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BB8C9" w14:textId="77777777" w:rsidR="00CB380D" w:rsidRPr="000B00B0" w:rsidRDefault="00B57D6D" w:rsidP="00CB380D">
      <w:pPr>
        <w:spacing w:before="240" w:after="240"/>
        <w:rPr>
          <w:rFonts w:ascii="Univers" w:hAnsi="Univers"/>
          <w:b/>
          <w:sz w:val="36"/>
          <w:szCs w:val="36"/>
          <w:lang w:val="en-US"/>
        </w:rPr>
      </w:pPr>
      <w:r w:rsidRPr="000B00B0">
        <w:rPr>
          <w:rFonts w:ascii="Univers" w:hAnsi="Univers"/>
          <w:b/>
          <w:bCs/>
          <w:sz w:val="36"/>
          <w:szCs w:val="36"/>
          <w:lang w:val="en-US"/>
        </w:rPr>
        <w:t>New trading and service portal for recycled plastics goes live</w:t>
      </w:r>
    </w:p>
    <w:p w14:paraId="132CDE0D" w14:textId="77777777" w:rsidR="00CB380D" w:rsidRPr="000B00B0" w:rsidRDefault="00B57D6D" w:rsidP="00CB380D">
      <w:pPr>
        <w:spacing w:before="120" w:line="360" w:lineRule="auto"/>
        <w:rPr>
          <w:rFonts w:ascii="Univers" w:hAnsi="Univers"/>
          <w:lang w:val="en-US"/>
        </w:rPr>
      </w:pPr>
      <w:r w:rsidRPr="000B00B0">
        <w:rPr>
          <w:rFonts w:ascii="Univers" w:hAnsi="Univers"/>
          <w:noProof/>
          <w:lang w:eastAsia="de-DE"/>
        </w:rPr>
        <w:drawing>
          <wp:inline distT="0" distB="0" distL="0" distR="0" wp14:anchorId="16F59F89" wp14:editId="67F5F673">
            <wp:extent cx="5760085" cy="3237230"/>
            <wp:effectExtent l="0" t="0" r="0" b="1270"/>
            <wp:docPr id="3" name="Grafik 3" descr="Die GeschÃ¤ftsfÃ¼hrer der plastship GmbH Konstantin Humm und Andreas Ba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77844" name="Picture 1" descr="Die GeschÃ¤ftsfÃ¼hrer der plastship GmbH Konstantin Humm und Andreas Bastia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60085" cy="3237230"/>
                    </a:xfrm>
                    <a:prstGeom prst="rect">
                      <a:avLst/>
                    </a:prstGeom>
                    <a:noFill/>
                    <a:ln>
                      <a:noFill/>
                    </a:ln>
                  </pic:spPr>
                </pic:pic>
              </a:graphicData>
            </a:graphic>
          </wp:inline>
        </w:drawing>
      </w:r>
    </w:p>
    <w:p w14:paraId="3B4F42D5" w14:textId="4AE69B89" w:rsidR="00CB380D" w:rsidRPr="000B00B0" w:rsidRDefault="00B57D6D" w:rsidP="00CB380D">
      <w:pPr>
        <w:spacing w:before="120" w:after="120"/>
        <w:rPr>
          <w:rFonts w:ascii="Univers" w:hAnsi="Univers"/>
          <w:i/>
          <w:lang w:val="en-US"/>
        </w:rPr>
      </w:pPr>
      <w:r w:rsidRPr="000B00B0">
        <w:rPr>
          <w:rFonts w:ascii="Univers" w:hAnsi="Univers"/>
          <w:i/>
          <w:iCs/>
          <w:lang w:val="en-US"/>
        </w:rPr>
        <w:t xml:space="preserve">Managing directors of the trading and service platform plastship: Konstantin Humm, left, and Andreas Bastian. </w:t>
      </w:r>
      <w:r w:rsidR="002D6B73">
        <w:rPr>
          <w:rFonts w:ascii="Univers" w:hAnsi="Univers"/>
          <w:i/>
          <w:iCs/>
          <w:lang w:val="en-US"/>
        </w:rPr>
        <w:t xml:space="preserve">© </w:t>
      </w:r>
      <w:r w:rsidRPr="000B00B0">
        <w:rPr>
          <w:rFonts w:ascii="Univers" w:hAnsi="Univers"/>
          <w:i/>
          <w:iCs/>
          <w:lang w:val="en-US"/>
        </w:rPr>
        <w:t>plastship</w:t>
      </w:r>
    </w:p>
    <w:p w14:paraId="6AC3C25D" w14:textId="712116B3" w:rsidR="00CB380D" w:rsidRPr="000B00B0" w:rsidRDefault="002D6B73" w:rsidP="00CB380D">
      <w:pPr>
        <w:spacing w:before="240" w:line="360" w:lineRule="auto"/>
        <w:rPr>
          <w:rFonts w:ascii="Univers" w:hAnsi="Univers"/>
          <w:lang w:val="en-US"/>
        </w:rPr>
      </w:pPr>
      <w:proofErr w:type="spellStart"/>
      <w:r>
        <w:rPr>
          <w:rFonts w:ascii="Univers" w:hAnsi="Univers"/>
          <w:b/>
          <w:bCs/>
          <w:lang w:val="en-US"/>
        </w:rPr>
        <w:t>Waldems</w:t>
      </w:r>
      <w:proofErr w:type="spellEnd"/>
      <w:r>
        <w:rPr>
          <w:rFonts w:ascii="Univers" w:hAnsi="Univers"/>
          <w:b/>
          <w:bCs/>
          <w:lang w:val="en-US"/>
        </w:rPr>
        <w:t xml:space="preserve">/Germany, </w:t>
      </w:r>
      <w:r w:rsidR="00B57D6D" w:rsidRPr="000B00B0">
        <w:rPr>
          <w:rFonts w:ascii="Univers" w:hAnsi="Univers"/>
          <w:b/>
          <w:bCs/>
          <w:lang w:val="en-US"/>
        </w:rPr>
        <w:t>May 2019</w:t>
      </w:r>
      <w:r w:rsidR="00B57D6D" w:rsidRPr="000B00B0">
        <w:rPr>
          <w:rFonts w:ascii="Univers" w:hAnsi="Univers"/>
          <w:lang w:val="en-US"/>
        </w:rPr>
        <w:t xml:space="preserve"> - - plastship (</w:t>
      </w:r>
      <w:hyperlink r:id="rId12" w:history="1">
        <w:r w:rsidR="00B57D6D" w:rsidRPr="000B00B0">
          <w:rPr>
            <w:rStyle w:val="Hyperlink"/>
            <w:rFonts w:ascii="Univers" w:hAnsi="Univers"/>
            <w:lang w:val="en-US"/>
          </w:rPr>
          <w:t>www.plastship.com</w:t>
        </w:r>
      </w:hyperlink>
      <w:r w:rsidR="00B57D6D" w:rsidRPr="000B00B0">
        <w:rPr>
          <w:rFonts w:ascii="Univers" w:hAnsi="Univers"/>
          <w:lang w:val="en-US"/>
        </w:rPr>
        <w:t>), successfully launched on 6 May 2019, is a new trading and service platform for buyers and sellers of regrinds</w:t>
      </w:r>
      <w:r>
        <w:rPr>
          <w:rFonts w:ascii="Univers" w:hAnsi="Univers"/>
          <w:lang w:val="en-US"/>
        </w:rPr>
        <w:t>, re-granulates</w:t>
      </w:r>
      <w:r w:rsidR="00B57D6D" w:rsidRPr="000B00B0">
        <w:rPr>
          <w:rFonts w:ascii="Univers" w:hAnsi="Univers"/>
          <w:lang w:val="en-US"/>
        </w:rPr>
        <w:t xml:space="preserve"> and </w:t>
      </w:r>
      <w:proofErr w:type="spellStart"/>
      <w:r>
        <w:rPr>
          <w:rFonts w:ascii="Univers" w:hAnsi="Univers"/>
          <w:lang w:val="en-US"/>
        </w:rPr>
        <w:t>recyclates</w:t>
      </w:r>
      <w:proofErr w:type="spellEnd"/>
      <w:r>
        <w:rPr>
          <w:rFonts w:ascii="Univers" w:hAnsi="Univers"/>
          <w:lang w:val="en-US"/>
        </w:rPr>
        <w:t xml:space="preserve"> plus</w:t>
      </w:r>
      <w:r w:rsidR="00B57D6D" w:rsidRPr="000B00B0">
        <w:rPr>
          <w:rFonts w:ascii="Univers" w:hAnsi="Univers"/>
          <w:lang w:val="en-US"/>
        </w:rPr>
        <w:t>, in the near future, also of additives for tailoring the properties of recycled materials</w:t>
      </w:r>
      <w:r>
        <w:rPr>
          <w:rFonts w:ascii="Univers" w:hAnsi="Univers"/>
          <w:lang w:val="en-US"/>
        </w:rPr>
        <w:t>,</w:t>
      </w:r>
      <w:r w:rsidR="00B57D6D" w:rsidRPr="000B00B0">
        <w:rPr>
          <w:rFonts w:ascii="Univers" w:hAnsi="Univers"/>
          <w:lang w:val="en-US"/>
        </w:rPr>
        <w:t xml:space="preserve"> as well as associated services. </w:t>
      </w:r>
      <w:commentRangeStart w:id="0"/>
      <w:commentRangeEnd w:id="0"/>
      <w:r w:rsidR="00B57D6D" w:rsidRPr="000B00B0">
        <w:rPr>
          <w:rFonts w:ascii="Univers" w:hAnsi="Univers"/>
          <w:lang w:val="en-US"/>
        </w:rPr>
        <w:t>Operating under the slogan "</w:t>
      </w:r>
      <w:r w:rsidR="00D51E0B">
        <w:rPr>
          <w:rFonts w:ascii="Univers" w:hAnsi="Univers"/>
          <w:lang w:val="en-US"/>
        </w:rPr>
        <w:t>new thinking for the circular economy</w:t>
      </w:r>
      <w:r w:rsidR="00B57D6D" w:rsidRPr="000B00B0">
        <w:rPr>
          <w:rFonts w:ascii="Univers" w:hAnsi="Univers"/>
          <w:lang w:val="en-US"/>
        </w:rPr>
        <w:t xml:space="preserve">", the portal's services include independent assessment of the recyclability of plastics packaging and products for complete product ranges and their impact on selected environmental factors. plastship </w:t>
      </w:r>
      <w:bookmarkStart w:id="1" w:name="_GoBack"/>
      <w:bookmarkEnd w:id="1"/>
      <w:r w:rsidR="00B57D6D" w:rsidRPr="000B00B0">
        <w:rPr>
          <w:rFonts w:ascii="Univers" w:hAnsi="Univers"/>
          <w:lang w:val="en-US"/>
        </w:rPr>
        <w:t xml:space="preserve">also provides consultancy in optimizing product sustainability in terms of design for recycling and the use of </w:t>
      </w:r>
      <w:proofErr w:type="spellStart"/>
      <w:r w:rsidR="00B57D6D" w:rsidRPr="000B00B0">
        <w:rPr>
          <w:rFonts w:ascii="Univers" w:hAnsi="Univers"/>
          <w:lang w:val="en-US"/>
        </w:rPr>
        <w:t>recycl</w:t>
      </w:r>
      <w:r>
        <w:rPr>
          <w:rFonts w:ascii="Univers" w:hAnsi="Univers"/>
          <w:lang w:val="en-US"/>
        </w:rPr>
        <w:t>ates</w:t>
      </w:r>
      <w:proofErr w:type="spellEnd"/>
      <w:r w:rsidR="00B57D6D" w:rsidRPr="000B00B0">
        <w:rPr>
          <w:rFonts w:ascii="Univers" w:hAnsi="Univers"/>
          <w:lang w:val="en-US"/>
        </w:rPr>
        <w:t xml:space="preserve">. The new platform is available in German and English. </w:t>
      </w:r>
      <w:r>
        <w:rPr>
          <w:rFonts w:ascii="Univers" w:hAnsi="Univers"/>
          <w:lang w:val="en-US"/>
        </w:rPr>
        <w:t>M</w:t>
      </w:r>
      <w:r w:rsidR="00B57D6D" w:rsidRPr="000B00B0">
        <w:rPr>
          <w:rFonts w:ascii="Univers" w:hAnsi="Univers"/>
          <w:lang w:val="en-US"/>
        </w:rPr>
        <w:t xml:space="preserve">anaging directors are Andreas Bastian and Konstantin Humm. The principal </w:t>
      </w:r>
      <w:r w:rsidR="00B57D6D" w:rsidRPr="000B00B0">
        <w:rPr>
          <w:rFonts w:ascii="Univers" w:hAnsi="Univers"/>
          <w:lang w:val="en-US"/>
        </w:rPr>
        <w:lastRenderedPageBreak/>
        <w:t>shareholder is RIGK GmbH which has over 25 years of experience as a provider of recovery systems and recycling solutions for all kinds of plastics and packaging.</w:t>
      </w:r>
    </w:p>
    <w:p w14:paraId="73045395" w14:textId="369F3711" w:rsidR="00CB380D" w:rsidRPr="000B00B0" w:rsidRDefault="00B57D6D" w:rsidP="00CB380D">
      <w:pPr>
        <w:spacing w:before="120" w:line="360" w:lineRule="auto"/>
        <w:rPr>
          <w:rFonts w:ascii="Univers" w:hAnsi="Univers"/>
          <w:lang w:val="en-US"/>
        </w:rPr>
      </w:pPr>
      <w:r w:rsidRPr="000B00B0">
        <w:rPr>
          <w:rFonts w:ascii="Univers" w:hAnsi="Univers"/>
          <w:lang w:val="en-US"/>
        </w:rPr>
        <w:t xml:space="preserve">plastship </w:t>
      </w:r>
      <w:r w:rsidR="002D6B73">
        <w:rPr>
          <w:rFonts w:ascii="Univers" w:hAnsi="Univers"/>
          <w:lang w:val="en-US"/>
        </w:rPr>
        <w:t xml:space="preserve">provides the possibility to place and buy </w:t>
      </w:r>
      <w:r w:rsidRPr="000B00B0">
        <w:rPr>
          <w:rFonts w:ascii="Univers" w:hAnsi="Univers"/>
          <w:lang w:val="en-US"/>
        </w:rPr>
        <w:t>spot volumes,</w:t>
      </w:r>
      <w:r w:rsidR="002D6B73">
        <w:rPr>
          <w:rFonts w:ascii="Univers" w:hAnsi="Univers"/>
          <w:lang w:val="en-US"/>
        </w:rPr>
        <w:t xml:space="preserve"> for example due to overcapacities</w:t>
      </w:r>
      <w:r w:rsidRPr="000B00B0">
        <w:rPr>
          <w:rFonts w:ascii="Univers" w:hAnsi="Univers"/>
          <w:lang w:val="en-US"/>
        </w:rPr>
        <w:t xml:space="preserve"> or in the form of off-spec materials, </w:t>
      </w:r>
      <w:r w:rsidR="002D6B73">
        <w:rPr>
          <w:rFonts w:ascii="Univers" w:hAnsi="Univers"/>
          <w:lang w:val="en-US"/>
        </w:rPr>
        <w:t xml:space="preserve">as well as </w:t>
      </w:r>
      <w:r w:rsidRPr="000B00B0">
        <w:rPr>
          <w:rFonts w:ascii="Univers" w:hAnsi="Univers"/>
          <w:lang w:val="en-US"/>
        </w:rPr>
        <w:t xml:space="preserve">standard </w:t>
      </w:r>
      <w:r w:rsidR="007B16F0">
        <w:rPr>
          <w:rFonts w:ascii="Univers" w:hAnsi="Univers"/>
          <w:lang w:val="en-US"/>
        </w:rPr>
        <w:t xml:space="preserve">recycling </w:t>
      </w:r>
      <w:r w:rsidRPr="000B00B0">
        <w:rPr>
          <w:rFonts w:ascii="Univers" w:hAnsi="Univers"/>
          <w:lang w:val="en-US"/>
        </w:rPr>
        <w:t xml:space="preserve">grades from </w:t>
      </w:r>
      <w:r w:rsidR="004B7297">
        <w:rPr>
          <w:rFonts w:ascii="Univers" w:hAnsi="Univers"/>
          <w:lang w:val="en-US"/>
        </w:rPr>
        <w:t>continuous</w:t>
      </w:r>
      <w:r w:rsidRPr="000B00B0">
        <w:rPr>
          <w:rFonts w:ascii="Univers" w:hAnsi="Univers"/>
          <w:lang w:val="en-US"/>
        </w:rPr>
        <w:t xml:space="preserve"> production. Over and above materials, the plan is also to provide a forum for buying and selling contract services ranging from grinding or warehousing to compounding. The portal also provides functionality for placing calls for bids if a search does not lead directly to a result. All the offer and search functions on the portal can be used free of charge. Commission only becomes payable once users conclude a contract between themselves.</w:t>
      </w:r>
    </w:p>
    <w:p w14:paraId="08076741" w14:textId="46A091B6" w:rsidR="00CB380D" w:rsidRPr="000B00B0" w:rsidRDefault="00B57D6D" w:rsidP="00CB380D">
      <w:pPr>
        <w:spacing w:before="120" w:line="360" w:lineRule="auto"/>
        <w:rPr>
          <w:rFonts w:ascii="Univers" w:hAnsi="Univers"/>
          <w:lang w:val="en-US"/>
        </w:rPr>
      </w:pPr>
      <w:r w:rsidRPr="000B00B0">
        <w:rPr>
          <w:rFonts w:ascii="Univers" w:hAnsi="Univers"/>
          <w:lang w:val="en-US"/>
        </w:rPr>
        <w:t xml:space="preserve">Andreas Bastian explains, "plastship's three most important aims are to establish new applications for recycled plastics, to simplify and accelerate the use of recycled plastics and to develop uniform quality and information standards for recycled plastics. We provide all-round support for all parties. Well thought-out, user-friendly navigation makes it easier to identify the grade, properties and possibly the trade name of all the materials on offer, </w:t>
      </w:r>
      <w:r w:rsidR="007B16F0">
        <w:rPr>
          <w:rFonts w:ascii="Univers" w:hAnsi="Univers"/>
          <w:lang w:val="en-US"/>
        </w:rPr>
        <w:t xml:space="preserve">whilst </w:t>
      </w:r>
      <w:r w:rsidRPr="000B00B0">
        <w:rPr>
          <w:rFonts w:ascii="Univers" w:hAnsi="Univers"/>
          <w:lang w:val="en-US"/>
        </w:rPr>
        <w:t>a uniform standard ensur</w:t>
      </w:r>
      <w:r w:rsidR="007B16F0">
        <w:rPr>
          <w:rFonts w:ascii="Univers" w:hAnsi="Univers"/>
          <w:lang w:val="en-US"/>
        </w:rPr>
        <w:t>es</w:t>
      </w:r>
      <w:r w:rsidRPr="000B00B0">
        <w:rPr>
          <w:rFonts w:ascii="Univers" w:hAnsi="Univers"/>
          <w:lang w:val="en-US"/>
        </w:rPr>
        <w:t xml:space="preserve"> comparability. In addition to procuring materials, plastship's support can also extend to organizing shipment of the material and delivery of sample quantities. As a result, plastship provides plastics recyclers with simple, rapid access to new clients which means they can devote the time they save to their core business."</w:t>
      </w:r>
    </w:p>
    <w:p w14:paraId="1F10E04A" w14:textId="77777777" w:rsidR="00CB380D" w:rsidRPr="000B00B0" w:rsidRDefault="00B57D6D" w:rsidP="00CB380D">
      <w:pPr>
        <w:spacing w:before="120" w:line="360" w:lineRule="auto"/>
        <w:rPr>
          <w:rFonts w:ascii="Univers" w:hAnsi="Univers"/>
          <w:lang w:val="en-US"/>
        </w:rPr>
      </w:pPr>
      <w:r w:rsidRPr="000B00B0">
        <w:rPr>
          <w:rFonts w:ascii="Univers" w:hAnsi="Univers"/>
          <w:lang w:val="en-US"/>
        </w:rPr>
        <w:t>Cooperation with plastship also allows smaller recycling operators to reduce distribution costs. plastship can assist brand owners in using recycled pellets from the outset of a project to its successful implementation.</w:t>
      </w:r>
    </w:p>
    <w:p w14:paraId="657928C8" w14:textId="0322CE9D" w:rsidR="00CB380D" w:rsidRPr="000B00B0" w:rsidRDefault="007B16F0" w:rsidP="00CB380D">
      <w:pPr>
        <w:spacing w:before="120" w:line="360" w:lineRule="auto"/>
        <w:rPr>
          <w:rFonts w:ascii="Univers" w:hAnsi="Univers"/>
          <w:lang w:val="en-US"/>
        </w:rPr>
      </w:pPr>
      <w:r>
        <w:rPr>
          <w:rFonts w:ascii="Univers" w:hAnsi="Univers"/>
          <w:lang w:val="en-US"/>
        </w:rPr>
        <w:t>The new platform had</w:t>
      </w:r>
      <w:r w:rsidR="00B57D6D" w:rsidRPr="000B00B0">
        <w:rPr>
          <w:rFonts w:ascii="Univers" w:hAnsi="Univers"/>
          <w:lang w:val="en-US"/>
        </w:rPr>
        <w:t xml:space="preserve"> already been in trial operation for around three months with pilot customers and, as a result, has an attractive range of recycled pellets and regrinds on offer right from the official start of business. As Konstantin Humm says, "The debate around making appropriate use of plastics has never been more vigorous than at present and EU requirements for the reuse of plastics are very demanding. The use of recycled </w:t>
      </w:r>
      <w:r w:rsidR="00B57D6D" w:rsidRPr="000B00B0">
        <w:rPr>
          <w:rFonts w:ascii="Univers" w:hAnsi="Univers"/>
          <w:lang w:val="en-US"/>
        </w:rPr>
        <w:lastRenderedPageBreak/>
        <w:t>materials is therefore becoming increasingly significant and can also be a compelling sales argument. From the outset, this new platform offers manufacturers of plastics products wishing to pursue this trend an attractive forum for meeting strongly growing demand for high quality recycled materials which comply with specific requirements."</w:t>
      </w:r>
    </w:p>
    <w:p w14:paraId="741E7FCF" w14:textId="77777777" w:rsidR="00CB380D" w:rsidRPr="000B00B0" w:rsidRDefault="00CB380D" w:rsidP="00CB380D">
      <w:pPr>
        <w:rPr>
          <w:rFonts w:ascii="Arial Narrow" w:hAnsi="Arial Narrow"/>
          <w:lang w:val="en-US"/>
        </w:rPr>
      </w:pPr>
    </w:p>
    <w:p w14:paraId="511A0B67" w14:textId="77777777" w:rsidR="00CB380D" w:rsidRPr="000B00B0" w:rsidRDefault="00B57D6D" w:rsidP="00CB380D">
      <w:pPr>
        <w:pStyle w:val="Auskunft"/>
        <w:spacing w:line="280" w:lineRule="exact"/>
        <w:ind w:left="284" w:right="142"/>
        <w:rPr>
          <w:rFonts w:ascii="Univers" w:eastAsiaTheme="minorHAnsi" w:hAnsi="Univers"/>
          <w:sz w:val="22"/>
          <w:szCs w:val="22"/>
          <w:u w:val="single"/>
          <w:lang w:val="en-US" w:eastAsia="en-US"/>
        </w:rPr>
      </w:pPr>
      <w:r w:rsidRPr="000B00B0">
        <w:rPr>
          <w:rFonts w:ascii="Univers" w:eastAsiaTheme="minorHAnsi" w:hAnsi="Univers"/>
          <w:sz w:val="22"/>
          <w:szCs w:val="22"/>
          <w:u w:val="single"/>
          <w:lang w:val="en-US" w:eastAsia="en-US"/>
        </w:rPr>
        <w:t>Further information:</w:t>
      </w:r>
    </w:p>
    <w:p w14:paraId="6F345B23"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Andreas Bastian, plastship GmbH</w:t>
      </w:r>
    </w:p>
    <w:p w14:paraId="46993D0F"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Auf der Lind 10, 65529 Waldems</w:t>
      </w:r>
    </w:p>
    <w:p w14:paraId="7FC83F4A"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Tel.: +49 (0) 6126/58 980-12, cellular: +49 (0)151/42 10 10 53</w:t>
      </w:r>
    </w:p>
    <w:p w14:paraId="4030E7BA" w14:textId="77777777" w:rsidR="00CB380D" w:rsidRPr="000B00B0" w:rsidRDefault="00C12564" w:rsidP="00CB380D">
      <w:pPr>
        <w:shd w:val="clear" w:color="auto" w:fill="FFFFFF"/>
        <w:ind w:left="709"/>
        <w:rPr>
          <w:rFonts w:ascii="Univers" w:hAnsi="Univers"/>
          <w:lang w:val="en-US"/>
        </w:rPr>
      </w:pPr>
      <w:hyperlink r:id="rId13" w:tgtFrame="_blank" w:history="1">
        <w:r w:rsidR="00B57D6D" w:rsidRPr="000B00B0">
          <w:rPr>
            <w:rFonts w:ascii="Univers" w:hAnsi="Univers"/>
            <w:lang w:val="en-US"/>
          </w:rPr>
          <w:t>bastian@plastship.com</w:t>
        </w:r>
      </w:hyperlink>
      <w:r w:rsidR="00B57D6D" w:rsidRPr="000B00B0">
        <w:rPr>
          <w:rFonts w:ascii="Univers" w:hAnsi="Univers"/>
          <w:lang w:val="en-US"/>
        </w:rPr>
        <w:t xml:space="preserve">; </w:t>
      </w:r>
      <w:hyperlink r:id="rId14" w:tgtFrame="_blank" w:history="1">
        <w:r w:rsidR="00B57D6D" w:rsidRPr="000B00B0">
          <w:rPr>
            <w:rFonts w:ascii="Univers" w:hAnsi="Univers"/>
            <w:lang w:val="en-US"/>
          </w:rPr>
          <w:t>www.plastship.com</w:t>
        </w:r>
      </w:hyperlink>
    </w:p>
    <w:p w14:paraId="2F36AF80" w14:textId="77777777" w:rsidR="00CB380D" w:rsidRPr="000B00B0" w:rsidRDefault="00B57D6D" w:rsidP="00CB380D">
      <w:pPr>
        <w:pStyle w:val="Auskunft"/>
        <w:spacing w:line="280" w:lineRule="exact"/>
        <w:ind w:left="284" w:right="142"/>
        <w:rPr>
          <w:rFonts w:ascii="Univers" w:eastAsiaTheme="minorHAnsi" w:hAnsi="Univers"/>
          <w:sz w:val="22"/>
          <w:szCs w:val="22"/>
          <w:u w:val="single"/>
          <w:lang w:val="en-US" w:eastAsia="en-US"/>
        </w:rPr>
      </w:pPr>
      <w:r w:rsidRPr="000B00B0">
        <w:rPr>
          <w:rFonts w:ascii="Univers" w:eastAsiaTheme="minorHAnsi" w:hAnsi="Univers"/>
          <w:sz w:val="22"/>
          <w:szCs w:val="22"/>
          <w:lang w:val="en-US" w:eastAsia="en-US"/>
        </w:rPr>
        <w:t>Editorial contact and voucher copies:</w:t>
      </w:r>
    </w:p>
    <w:p w14:paraId="5FF78EAD"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Dr.-Ing. Jörg Wolters, KONSENS Public Relations GmbH &amp; Co. KG</w:t>
      </w:r>
    </w:p>
    <w:p w14:paraId="37296022"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Hans-Kudlich-Straße 25, D-64823 Groß-Umstadt</w:t>
      </w:r>
    </w:p>
    <w:p w14:paraId="4959D7A9" w14:textId="77777777" w:rsidR="00CB380D" w:rsidRPr="000B00B0" w:rsidRDefault="00B57D6D" w:rsidP="00CB380D">
      <w:pPr>
        <w:shd w:val="clear" w:color="auto" w:fill="FFFFFF"/>
        <w:ind w:left="709"/>
        <w:rPr>
          <w:rFonts w:ascii="Univers" w:hAnsi="Univers"/>
          <w:lang w:val="en-US"/>
        </w:rPr>
      </w:pPr>
      <w:r w:rsidRPr="000B00B0">
        <w:rPr>
          <w:rFonts w:ascii="Univers" w:hAnsi="Univers"/>
          <w:lang w:val="en-US"/>
        </w:rPr>
        <w:t>Tel.: +49(0) 60 78/93 63-13, Fax: +49(0) 60 78/93 63-20</w:t>
      </w:r>
    </w:p>
    <w:p w14:paraId="16B34A09" w14:textId="77777777" w:rsidR="00CB380D" w:rsidRPr="000B00B0" w:rsidRDefault="00C12564" w:rsidP="00CB380D">
      <w:pPr>
        <w:shd w:val="clear" w:color="auto" w:fill="FFFFFF"/>
        <w:ind w:left="709"/>
        <w:rPr>
          <w:rFonts w:ascii="Univers" w:hAnsi="Univers"/>
          <w:lang w:val="en-US"/>
        </w:rPr>
      </w:pPr>
      <w:hyperlink r:id="rId15" w:history="1">
        <w:r w:rsidR="00B57D6D" w:rsidRPr="000B00B0">
          <w:rPr>
            <w:rFonts w:ascii="Univers" w:hAnsi="Univers"/>
            <w:lang w:val="en-US"/>
          </w:rPr>
          <w:t>mail@konsens.de</w:t>
        </w:r>
      </w:hyperlink>
      <w:r w:rsidR="00B57D6D" w:rsidRPr="000B00B0">
        <w:rPr>
          <w:rFonts w:ascii="Univers" w:hAnsi="Univers"/>
          <w:lang w:val="en-US"/>
        </w:rPr>
        <w:br/>
      </w:r>
    </w:p>
    <w:p w14:paraId="772BF45D" w14:textId="77777777" w:rsidR="00CB380D" w:rsidRPr="000B00B0" w:rsidRDefault="00B57D6D" w:rsidP="00CB380D">
      <w:pPr>
        <w:pStyle w:val="bild"/>
        <w:pBdr>
          <w:top w:val="single" w:sz="4" w:space="1" w:color="auto"/>
          <w:left w:val="single" w:sz="4" w:space="4" w:color="auto"/>
          <w:bottom w:val="single" w:sz="4" w:space="1" w:color="auto"/>
          <w:right w:val="single" w:sz="4" w:space="4" w:color="auto"/>
        </w:pBdr>
        <w:spacing w:before="120" w:line="300" w:lineRule="exact"/>
        <w:ind w:left="284" w:right="141"/>
        <w:jc w:val="center"/>
        <w:rPr>
          <w:rFonts w:ascii="Univers" w:eastAsiaTheme="minorHAnsi" w:hAnsi="Univers"/>
          <w:i w:val="0"/>
          <w:color w:val="auto"/>
          <w:sz w:val="22"/>
          <w:szCs w:val="22"/>
          <w:lang w:val="en-US"/>
        </w:rPr>
      </w:pPr>
      <w:r w:rsidRPr="000B00B0">
        <w:rPr>
          <w:rFonts w:ascii="Univers" w:eastAsiaTheme="minorHAnsi" w:hAnsi="Univers"/>
          <w:i w:val="0"/>
          <w:color w:val="auto"/>
          <w:sz w:val="22"/>
          <w:szCs w:val="22"/>
          <w:lang w:val="en-US"/>
        </w:rPr>
        <w:t>This press release as a Word file in German and in English together with the photo in print-ready resolution can be downloaded from: http://www.konsens.de/plastship.html</w:t>
      </w:r>
    </w:p>
    <w:p w14:paraId="6C4A7D5B" w14:textId="77777777" w:rsidR="00CB380D" w:rsidRPr="000B00B0" w:rsidRDefault="00CB380D" w:rsidP="00CB380D">
      <w:pPr>
        <w:jc w:val="center"/>
        <w:rPr>
          <w:rFonts w:ascii="Univers" w:hAnsi="Univers"/>
          <w:lang w:val="en-US"/>
        </w:rPr>
      </w:pPr>
    </w:p>
    <w:sectPr w:rsidR="00CB380D" w:rsidRPr="000B00B0" w:rsidSect="00551597">
      <w:headerReference w:type="even" r:id="rId16"/>
      <w:headerReference w:type="default" r:id="rId17"/>
      <w:footerReference w:type="even" r:id="rId18"/>
      <w:footerReference w:type="default" r:id="rId19"/>
      <w:headerReference w:type="first" r:id="rId20"/>
      <w:footerReference w:type="first" r:id="rId21"/>
      <w:pgSz w:w="11907" w:h="16840" w:code="9"/>
      <w:pgMar w:top="3970" w:right="1418" w:bottom="993"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C36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C36C1" w16cid:durableId="2076D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6A3A" w14:textId="77777777" w:rsidR="00501774" w:rsidRDefault="00501774">
      <w:r>
        <w:separator/>
      </w:r>
    </w:p>
  </w:endnote>
  <w:endnote w:type="continuationSeparator" w:id="0">
    <w:p w14:paraId="2FE540AB" w14:textId="77777777" w:rsidR="00501774" w:rsidRDefault="0050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48E1" w14:textId="77777777" w:rsidR="00CB380D" w:rsidRDefault="00CB38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77EA" w14:textId="77777777" w:rsidR="00CB380D" w:rsidRDefault="00CB38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C33B" w14:textId="77777777" w:rsidR="00CB380D" w:rsidRDefault="00CB38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DA933" w14:textId="77777777" w:rsidR="00501774" w:rsidRDefault="00501774">
      <w:r>
        <w:separator/>
      </w:r>
    </w:p>
  </w:footnote>
  <w:footnote w:type="continuationSeparator" w:id="0">
    <w:p w14:paraId="6692D606" w14:textId="77777777" w:rsidR="00501774" w:rsidRDefault="0050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0B37" w14:textId="77777777" w:rsidR="00CB380D" w:rsidRDefault="00CB38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B767B5" w14:paraId="0E3B1577" w14:textId="77777777" w:rsidTr="00C11DBA">
      <w:tc>
        <w:tcPr>
          <w:tcW w:w="2773" w:type="dxa"/>
          <w:vAlign w:val="bottom"/>
        </w:tcPr>
        <w:p w14:paraId="6FD4DB3C" w14:textId="77777777" w:rsidR="00C11DBA" w:rsidRPr="00CB380D" w:rsidRDefault="00C11DBA" w:rsidP="00C11DBA">
          <w:pPr>
            <w:pStyle w:val="Kopfzeile"/>
            <w:rPr>
              <w:noProof/>
              <w:lang w:val="en-US"/>
            </w:rPr>
          </w:pPr>
        </w:p>
      </w:tc>
      <w:tc>
        <w:tcPr>
          <w:tcW w:w="7292" w:type="dxa"/>
          <w:vAlign w:val="bottom"/>
        </w:tcPr>
        <w:p w14:paraId="53EB7BB1" w14:textId="77777777" w:rsidR="00C11DBA" w:rsidRPr="00CB380D" w:rsidRDefault="00B57D6D" w:rsidP="00C11DBA">
          <w:pPr>
            <w:shd w:val="clear" w:color="auto" w:fill="FFFFFF"/>
            <w:ind w:left="1407"/>
            <w:rPr>
              <w:rFonts w:ascii="Univers" w:hAnsi="Univers"/>
              <w:b/>
              <w:noProof/>
              <w:color w:val="404040"/>
              <w:sz w:val="24"/>
              <w:szCs w:val="24"/>
              <w:lang w:val="en-US" w:eastAsia="de-DE"/>
            </w:rPr>
          </w:pPr>
          <w:r w:rsidRPr="00CB380D">
            <w:rPr>
              <w:rFonts w:ascii="Univers" w:hAnsi="Univers"/>
              <w:b/>
              <w:noProof/>
              <w:color w:val="404040"/>
              <w:sz w:val="24"/>
              <w:szCs w:val="24"/>
              <w:lang w:eastAsia="de-DE"/>
            </w:rPr>
            <w:drawing>
              <wp:inline distT="0" distB="0" distL="0" distR="0" wp14:anchorId="61FC9602" wp14:editId="3213AAB6">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59164"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0BF5088D" w14:textId="77777777" w:rsidR="00C11DBA" w:rsidRPr="00CB380D" w:rsidRDefault="00B57D6D" w:rsidP="004E1108">
          <w:pPr>
            <w:shd w:val="clear" w:color="auto" w:fill="FFFFFF"/>
            <w:ind w:left="1407" w:firstLine="1666"/>
            <w:rPr>
              <w:rFonts w:ascii="Univers" w:hAnsi="Univers"/>
              <w:b/>
              <w:noProof/>
              <w:color w:val="404040"/>
              <w:sz w:val="24"/>
              <w:szCs w:val="24"/>
              <w:lang w:val="en-US" w:eastAsia="de-DE"/>
            </w:rPr>
          </w:pPr>
          <w:r w:rsidRPr="00CB380D">
            <w:rPr>
              <w:rFonts w:ascii="Univers" w:hAnsi="Univers"/>
              <w:b/>
              <w:bCs/>
              <w:noProof/>
              <w:color w:val="404040"/>
              <w:sz w:val="24"/>
              <w:szCs w:val="24"/>
              <w:lang w:val="en-US" w:eastAsia="de-DE"/>
            </w:rPr>
            <w:t>plastship GmbH</w:t>
          </w:r>
        </w:p>
        <w:p w14:paraId="5255B521" w14:textId="77777777" w:rsidR="00C11DBA" w:rsidRPr="00CB380D" w:rsidRDefault="00B57D6D" w:rsidP="004E1108">
          <w:pPr>
            <w:shd w:val="clear" w:color="auto" w:fill="FFFFFF"/>
            <w:ind w:left="1407" w:right="-817" w:firstLine="1666"/>
            <w:rPr>
              <w:rFonts w:ascii="Univers" w:hAnsi="Univers"/>
              <w:noProof/>
              <w:color w:val="404040"/>
              <w:sz w:val="24"/>
              <w:szCs w:val="24"/>
              <w:lang w:val="en-US" w:eastAsia="de-DE"/>
            </w:rPr>
          </w:pPr>
          <w:r w:rsidRPr="00CB380D">
            <w:rPr>
              <w:rFonts w:ascii="Univers" w:hAnsi="Univers"/>
              <w:noProof/>
              <w:color w:val="404040"/>
              <w:sz w:val="24"/>
              <w:szCs w:val="24"/>
              <w:lang w:val="en-US" w:eastAsia="de-DE"/>
            </w:rPr>
            <w:t>Auf der Lind 10, D-65529 Waldems</w:t>
          </w:r>
        </w:p>
        <w:p w14:paraId="3D129DC3" w14:textId="77777777" w:rsidR="00C11DBA" w:rsidRPr="00CB380D" w:rsidRDefault="00B57D6D" w:rsidP="004E1108">
          <w:pPr>
            <w:shd w:val="clear" w:color="auto" w:fill="FFFFFF"/>
            <w:ind w:left="1407" w:firstLine="1666"/>
            <w:rPr>
              <w:rFonts w:ascii="Univers" w:hAnsi="Univers"/>
              <w:noProof/>
              <w:color w:val="404040"/>
              <w:sz w:val="24"/>
              <w:szCs w:val="24"/>
              <w:lang w:val="en-US" w:eastAsia="de-DE"/>
            </w:rPr>
          </w:pPr>
          <w:r w:rsidRPr="00CB380D">
            <w:rPr>
              <w:rFonts w:ascii="Univers" w:hAnsi="Univers"/>
              <w:noProof/>
              <w:color w:val="404040"/>
              <w:sz w:val="24"/>
              <w:szCs w:val="24"/>
              <w:lang w:val="en-US" w:eastAsia="de-DE"/>
            </w:rPr>
            <w:t>www.plastship.com</w:t>
          </w:r>
        </w:p>
      </w:tc>
    </w:tr>
  </w:tbl>
  <w:p w14:paraId="0BB31E9F" w14:textId="77777777" w:rsidR="00C11DBA" w:rsidRPr="00CB380D" w:rsidRDefault="00C11DBA">
    <w:pPr>
      <w:pStyle w:val="Kopfzeile"/>
      <w:rPr>
        <w:noProof/>
        <w:lang w:val="en-US"/>
      </w:rPr>
    </w:pPr>
  </w:p>
  <w:p w14:paraId="71AA6990" w14:textId="77777777" w:rsidR="00C11DBA" w:rsidRPr="00CB380D" w:rsidRDefault="00B57D6D">
    <w:pPr>
      <w:pStyle w:val="Kopfzeile"/>
      <w:rPr>
        <w:rFonts w:ascii="Univers" w:hAnsi="Univers"/>
        <w:b/>
        <w:noProof/>
        <w:sz w:val="36"/>
        <w:szCs w:val="36"/>
        <w:lang w:val="en-US"/>
      </w:rPr>
    </w:pPr>
    <w:r w:rsidRPr="00CB380D">
      <w:rPr>
        <w:rFonts w:ascii="Univers" w:hAnsi="Univers"/>
        <w:b/>
        <w:bCs/>
        <w:noProof/>
        <w:sz w:val="36"/>
        <w:szCs w:val="36"/>
        <w:lang w:val="en-US"/>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1A62" w14:textId="77777777" w:rsidR="00CB380D" w:rsidRDefault="00CB380D">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s Bastian">
    <w15:presenceInfo w15:providerId="AD" w15:userId="S::bastian@plastship.com::43828324-6494-4237-90e3-4f06749f6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BA"/>
    <w:rsid w:val="000005D9"/>
    <w:rsid w:val="00007A55"/>
    <w:rsid w:val="0002446B"/>
    <w:rsid w:val="000401C9"/>
    <w:rsid w:val="00043C18"/>
    <w:rsid w:val="00045EA6"/>
    <w:rsid w:val="00046345"/>
    <w:rsid w:val="000464BA"/>
    <w:rsid w:val="000476FB"/>
    <w:rsid w:val="000557B3"/>
    <w:rsid w:val="0005609D"/>
    <w:rsid w:val="000564C3"/>
    <w:rsid w:val="00061217"/>
    <w:rsid w:val="00064B74"/>
    <w:rsid w:val="0007356D"/>
    <w:rsid w:val="00077016"/>
    <w:rsid w:val="0008779D"/>
    <w:rsid w:val="00094340"/>
    <w:rsid w:val="0009630A"/>
    <w:rsid w:val="000964CF"/>
    <w:rsid w:val="000B00B0"/>
    <w:rsid w:val="000B2756"/>
    <w:rsid w:val="000B3982"/>
    <w:rsid w:val="000B7EAA"/>
    <w:rsid w:val="000C503E"/>
    <w:rsid w:val="000C6396"/>
    <w:rsid w:val="000D645A"/>
    <w:rsid w:val="000E29EB"/>
    <w:rsid w:val="000E372A"/>
    <w:rsid w:val="000F1FA5"/>
    <w:rsid w:val="000F2789"/>
    <w:rsid w:val="000F2B27"/>
    <w:rsid w:val="000F2C7C"/>
    <w:rsid w:val="000F647F"/>
    <w:rsid w:val="000F726C"/>
    <w:rsid w:val="0010086D"/>
    <w:rsid w:val="00101181"/>
    <w:rsid w:val="001026CD"/>
    <w:rsid w:val="00102C80"/>
    <w:rsid w:val="00110945"/>
    <w:rsid w:val="00142994"/>
    <w:rsid w:val="001451D1"/>
    <w:rsid w:val="00150278"/>
    <w:rsid w:val="00155507"/>
    <w:rsid w:val="00162763"/>
    <w:rsid w:val="00164CB6"/>
    <w:rsid w:val="0016614D"/>
    <w:rsid w:val="001671E3"/>
    <w:rsid w:val="001706A6"/>
    <w:rsid w:val="001800F8"/>
    <w:rsid w:val="00180673"/>
    <w:rsid w:val="001861EA"/>
    <w:rsid w:val="001871A5"/>
    <w:rsid w:val="00193D27"/>
    <w:rsid w:val="001944F2"/>
    <w:rsid w:val="0019671B"/>
    <w:rsid w:val="00197D28"/>
    <w:rsid w:val="001A2924"/>
    <w:rsid w:val="001A5BAF"/>
    <w:rsid w:val="001B29B3"/>
    <w:rsid w:val="001B7F64"/>
    <w:rsid w:val="001C112E"/>
    <w:rsid w:val="001C635C"/>
    <w:rsid w:val="001D0A13"/>
    <w:rsid w:val="001D1F3C"/>
    <w:rsid w:val="001D3AE5"/>
    <w:rsid w:val="001D581B"/>
    <w:rsid w:val="001E7D6A"/>
    <w:rsid w:val="001F09F8"/>
    <w:rsid w:val="001F7A58"/>
    <w:rsid w:val="002057E5"/>
    <w:rsid w:val="00215919"/>
    <w:rsid w:val="00226326"/>
    <w:rsid w:val="0023045D"/>
    <w:rsid w:val="00236200"/>
    <w:rsid w:val="00244517"/>
    <w:rsid w:val="002479BB"/>
    <w:rsid w:val="002551E1"/>
    <w:rsid w:val="002620B5"/>
    <w:rsid w:val="0026283E"/>
    <w:rsid w:val="002651B4"/>
    <w:rsid w:val="00276142"/>
    <w:rsid w:val="00281B6A"/>
    <w:rsid w:val="00283FBE"/>
    <w:rsid w:val="00284B8D"/>
    <w:rsid w:val="002A13DC"/>
    <w:rsid w:val="002A528A"/>
    <w:rsid w:val="002B0E02"/>
    <w:rsid w:val="002B1701"/>
    <w:rsid w:val="002D6B73"/>
    <w:rsid w:val="002E2796"/>
    <w:rsid w:val="002E68AB"/>
    <w:rsid w:val="002E6D5D"/>
    <w:rsid w:val="002E7007"/>
    <w:rsid w:val="002F0E33"/>
    <w:rsid w:val="002F3976"/>
    <w:rsid w:val="002F4311"/>
    <w:rsid w:val="0030405D"/>
    <w:rsid w:val="00304316"/>
    <w:rsid w:val="00317052"/>
    <w:rsid w:val="00325AAB"/>
    <w:rsid w:val="003302DD"/>
    <w:rsid w:val="00337E32"/>
    <w:rsid w:val="00341244"/>
    <w:rsid w:val="003423E2"/>
    <w:rsid w:val="00345675"/>
    <w:rsid w:val="00350948"/>
    <w:rsid w:val="003509F8"/>
    <w:rsid w:val="00350A7B"/>
    <w:rsid w:val="003602D1"/>
    <w:rsid w:val="00372E73"/>
    <w:rsid w:val="003738A2"/>
    <w:rsid w:val="003757B3"/>
    <w:rsid w:val="00376CD6"/>
    <w:rsid w:val="00390BF4"/>
    <w:rsid w:val="00395D84"/>
    <w:rsid w:val="003A36ED"/>
    <w:rsid w:val="003A7E92"/>
    <w:rsid w:val="003B08AE"/>
    <w:rsid w:val="003B2C26"/>
    <w:rsid w:val="003B3C97"/>
    <w:rsid w:val="003B73C1"/>
    <w:rsid w:val="003C5F76"/>
    <w:rsid w:val="003E1AE2"/>
    <w:rsid w:val="003E402B"/>
    <w:rsid w:val="003E53A2"/>
    <w:rsid w:val="003F0E6F"/>
    <w:rsid w:val="003F6A15"/>
    <w:rsid w:val="0040144B"/>
    <w:rsid w:val="00405C45"/>
    <w:rsid w:val="004275FF"/>
    <w:rsid w:val="00441ADF"/>
    <w:rsid w:val="00442905"/>
    <w:rsid w:val="0045449F"/>
    <w:rsid w:val="004565AA"/>
    <w:rsid w:val="00457B01"/>
    <w:rsid w:val="00460342"/>
    <w:rsid w:val="004625DC"/>
    <w:rsid w:val="004663D3"/>
    <w:rsid w:val="00471923"/>
    <w:rsid w:val="00484D55"/>
    <w:rsid w:val="004865B6"/>
    <w:rsid w:val="00491D74"/>
    <w:rsid w:val="00492689"/>
    <w:rsid w:val="004A608A"/>
    <w:rsid w:val="004B0273"/>
    <w:rsid w:val="004B7297"/>
    <w:rsid w:val="004C7097"/>
    <w:rsid w:val="004C7E35"/>
    <w:rsid w:val="004D59FF"/>
    <w:rsid w:val="004E1108"/>
    <w:rsid w:val="004E1F03"/>
    <w:rsid w:val="0050002F"/>
    <w:rsid w:val="00501774"/>
    <w:rsid w:val="00501EC1"/>
    <w:rsid w:val="00511B49"/>
    <w:rsid w:val="005129CA"/>
    <w:rsid w:val="00516CED"/>
    <w:rsid w:val="00523871"/>
    <w:rsid w:val="005266F0"/>
    <w:rsid w:val="00541425"/>
    <w:rsid w:val="00551597"/>
    <w:rsid w:val="00563CD0"/>
    <w:rsid w:val="00567290"/>
    <w:rsid w:val="00571845"/>
    <w:rsid w:val="0057410D"/>
    <w:rsid w:val="0057426A"/>
    <w:rsid w:val="00583B38"/>
    <w:rsid w:val="00592BBC"/>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5F75F8"/>
    <w:rsid w:val="00603E7E"/>
    <w:rsid w:val="006111F3"/>
    <w:rsid w:val="006230FA"/>
    <w:rsid w:val="00625A9E"/>
    <w:rsid w:val="0063264B"/>
    <w:rsid w:val="00644194"/>
    <w:rsid w:val="006505E4"/>
    <w:rsid w:val="00662846"/>
    <w:rsid w:val="00665A7C"/>
    <w:rsid w:val="006A169C"/>
    <w:rsid w:val="006A16FA"/>
    <w:rsid w:val="006B0201"/>
    <w:rsid w:val="006B0F3C"/>
    <w:rsid w:val="006B1889"/>
    <w:rsid w:val="006B48BD"/>
    <w:rsid w:val="006B5E35"/>
    <w:rsid w:val="006C16E9"/>
    <w:rsid w:val="006C4B1D"/>
    <w:rsid w:val="006C6EFF"/>
    <w:rsid w:val="006D592F"/>
    <w:rsid w:val="006E4B6F"/>
    <w:rsid w:val="006F0AD6"/>
    <w:rsid w:val="006F1052"/>
    <w:rsid w:val="006F2A7B"/>
    <w:rsid w:val="00704778"/>
    <w:rsid w:val="00710398"/>
    <w:rsid w:val="007106F4"/>
    <w:rsid w:val="00711D0A"/>
    <w:rsid w:val="007128D6"/>
    <w:rsid w:val="007157FB"/>
    <w:rsid w:val="00720EBD"/>
    <w:rsid w:val="00722D2E"/>
    <w:rsid w:val="00723B21"/>
    <w:rsid w:val="007408FE"/>
    <w:rsid w:val="0074179A"/>
    <w:rsid w:val="00744438"/>
    <w:rsid w:val="0075228F"/>
    <w:rsid w:val="00756A88"/>
    <w:rsid w:val="0076018C"/>
    <w:rsid w:val="0076569E"/>
    <w:rsid w:val="00765F40"/>
    <w:rsid w:val="0077087B"/>
    <w:rsid w:val="00770F69"/>
    <w:rsid w:val="00780A00"/>
    <w:rsid w:val="00782010"/>
    <w:rsid w:val="007908D3"/>
    <w:rsid w:val="007A776B"/>
    <w:rsid w:val="007B16F0"/>
    <w:rsid w:val="007C037F"/>
    <w:rsid w:val="007C4FC1"/>
    <w:rsid w:val="007D3CBF"/>
    <w:rsid w:val="007E2F36"/>
    <w:rsid w:val="007E4A9F"/>
    <w:rsid w:val="007E7D92"/>
    <w:rsid w:val="007F27A4"/>
    <w:rsid w:val="008006C1"/>
    <w:rsid w:val="008028B7"/>
    <w:rsid w:val="0080302D"/>
    <w:rsid w:val="00803087"/>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B7CF6"/>
    <w:rsid w:val="008D6B81"/>
    <w:rsid w:val="008D7124"/>
    <w:rsid w:val="008F3361"/>
    <w:rsid w:val="008F35F1"/>
    <w:rsid w:val="009028FD"/>
    <w:rsid w:val="009035BA"/>
    <w:rsid w:val="0090366D"/>
    <w:rsid w:val="0090773E"/>
    <w:rsid w:val="00913D31"/>
    <w:rsid w:val="00915B47"/>
    <w:rsid w:val="00921F48"/>
    <w:rsid w:val="009258BF"/>
    <w:rsid w:val="00931639"/>
    <w:rsid w:val="009337FD"/>
    <w:rsid w:val="00935961"/>
    <w:rsid w:val="00953969"/>
    <w:rsid w:val="00957771"/>
    <w:rsid w:val="00972A7F"/>
    <w:rsid w:val="0097625A"/>
    <w:rsid w:val="00977E97"/>
    <w:rsid w:val="00985F65"/>
    <w:rsid w:val="009861EA"/>
    <w:rsid w:val="009862B0"/>
    <w:rsid w:val="009938D1"/>
    <w:rsid w:val="00996687"/>
    <w:rsid w:val="0099681A"/>
    <w:rsid w:val="009A125B"/>
    <w:rsid w:val="009B149A"/>
    <w:rsid w:val="009D6FD6"/>
    <w:rsid w:val="009D7C16"/>
    <w:rsid w:val="009E2EE9"/>
    <w:rsid w:val="009F1869"/>
    <w:rsid w:val="009F555D"/>
    <w:rsid w:val="009F6EB7"/>
    <w:rsid w:val="00A007CC"/>
    <w:rsid w:val="00A01275"/>
    <w:rsid w:val="00A045AD"/>
    <w:rsid w:val="00A07156"/>
    <w:rsid w:val="00A15831"/>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A7A7F"/>
    <w:rsid w:val="00AB067B"/>
    <w:rsid w:val="00AB1B97"/>
    <w:rsid w:val="00AB7D5B"/>
    <w:rsid w:val="00AC0FD5"/>
    <w:rsid w:val="00AC1CE0"/>
    <w:rsid w:val="00AD2FB0"/>
    <w:rsid w:val="00AE7F26"/>
    <w:rsid w:val="00AF529D"/>
    <w:rsid w:val="00B04FFB"/>
    <w:rsid w:val="00B1530D"/>
    <w:rsid w:val="00B21DB0"/>
    <w:rsid w:val="00B22A87"/>
    <w:rsid w:val="00B30917"/>
    <w:rsid w:val="00B33BE9"/>
    <w:rsid w:val="00B34BCC"/>
    <w:rsid w:val="00B35454"/>
    <w:rsid w:val="00B35F2A"/>
    <w:rsid w:val="00B42482"/>
    <w:rsid w:val="00B46242"/>
    <w:rsid w:val="00B536C2"/>
    <w:rsid w:val="00B53DA6"/>
    <w:rsid w:val="00B57D6D"/>
    <w:rsid w:val="00B606F4"/>
    <w:rsid w:val="00B7242E"/>
    <w:rsid w:val="00B767B5"/>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1DBA"/>
    <w:rsid w:val="00C12564"/>
    <w:rsid w:val="00C128F1"/>
    <w:rsid w:val="00C146E8"/>
    <w:rsid w:val="00C14D43"/>
    <w:rsid w:val="00C1615C"/>
    <w:rsid w:val="00C238B3"/>
    <w:rsid w:val="00C320E1"/>
    <w:rsid w:val="00C35764"/>
    <w:rsid w:val="00C42669"/>
    <w:rsid w:val="00C42BA1"/>
    <w:rsid w:val="00C45B30"/>
    <w:rsid w:val="00C45B99"/>
    <w:rsid w:val="00C539F0"/>
    <w:rsid w:val="00C56D14"/>
    <w:rsid w:val="00C67C4E"/>
    <w:rsid w:val="00C67E9C"/>
    <w:rsid w:val="00C77F99"/>
    <w:rsid w:val="00C824BB"/>
    <w:rsid w:val="00C949C0"/>
    <w:rsid w:val="00CA12F0"/>
    <w:rsid w:val="00CB380D"/>
    <w:rsid w:val="00CB7464"/>
    <w:rsid w:val="00CD19ED"/>
    <w:rsid w:val="00CD3AC2"/>
    <w:rsid w:val="00CE4554"/>
    <w:rsid w:val="00CF0866"/>
    <w:rsid w:val="00D04256"/>
    <w:rsid w:val="00D061C8"/>
    <w:rsid w:val="00D06952"/>
    <w:rsid w:val="00D12A49"/>
    <w:rsid w:val="00D20332"/>
    <w:rsid w:val="00D21FB4"/>
    <w:rsid w:val="00D222A3"/>
    <w:rsid w:val="00D22BE4"/>
    <w:rsid w:val="00D25527"/>
    <w:rsid w:val="00D317D4"/>
    <w:rsid w:val="00D3380E"/>
    <w:rsid w:val="00D43092"/>
    <w:rsid w:val="00D44F48"/>
    <w:rsid w:val="00D514C2"/>
    <w:rsid w:val="00D51DDB"/>
    <w:rsid w:val="00D51E0B"/>
    <w:rsid w:val="00D60868"/>
    <w:rsid w:val="00D64159"/>
    <w:rsid w:val="00D73D95"/>
    <w:rsid w:val="00D83932"/>
    <w:rsid w:val="00D84E91"/>
    <w:rsid w:val="00D908EC"/>
    <w:rsid w:val="00DA426B"/>
    <w:rsid w:val="00DA521E"/>
    <w:rsid w:val="00DA788F"/>
    <w:rsid w:val="00DB6EE3"/>
    <w:rsid w:val="00DB7040"/>
    <w:rsid w:val="00DB7830"/>
    <w:rsid w:val="00DC6B89"/>
    <w:rsid w:val="00E03F85"/>
    <w:rsid w:val="00E07485"/>
    <w:rsid w:val="00E220BA"/>
    <w:rsid w:val="00E31FE2"/>
    <w:rsid w:val="00E3452A"/>
    <w:rsid w:val="00E3511A"/>
    <w:rsid w:val="00E43BC8"/>
    <w:rsid w:val="00E46782"/>
    <w:rsid w:val="00E47B72"/>
    <w:rsid w:val="00E47BB9"/>
    <w:rsid w:val="00E51E28"/>
    <w:rsid w:val="00E62E26"/>
    <w:rsid w:val="00E74149"/>
    <w:rsid w:val="00E80645"/>
    <w:rsid w:val="00E87237"/>
    <w:rsid w:val="00EA13BF"/>
    <w:rsid w:val="00EB63A8"/>
    <w:rsid w:val="00EC1A15"/>
    <w:rsid w:val="00ED70FE"/>
    <w:rsid w:val="00EE63A3"/>
    <w:rsid w:val="00EE6E43"/>
    <w:rsid w:val="00EF10C7"/>
    <w:rsid w:val="00EF6205"/>
    <w:rsid w:val="00F0050B"/>
    <w:rsid w:val="00F062B5"/>
    <w:rsid w:val="00F201A1"/>
    <w:rsid w:val="00F262D1"/>
    <w:rsid w:val="00F275E1"/>
    <w:rsid w:val="00F35B80"/>
    <w:rsid w:val="00F5003F"/>
    <w:rsid w:val="00F52B69"/>
    <w:rsid w:val="00F70015"/>
    <w:rsid w:val="00F702F6"/>
    <w:rsid w:val="00F82DB3"/>
    <w:rsid w:val="00F82F92"/>
    <w:rsid w:val="00F84E94"/>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9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DBA"/>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before="240" w:line="360" w:lineRule="auto"/>
      <w:ind w:firstLine="709"/>
    </w:pPr>
    <w:rPr>
      <w:rFonts w:ascii="Arial" w:eastAsia="Times New Roman" w:hAnsi="Arial"/>
      <w:color w:val="000000"/>
      <w:sz w:val="24"/>
      <w:szCs w:val="20"/>
      <w:lang w:val="en-GB"/>
    </w:rPr>
  </w:style>
  <w:style w:type="paragraph" w:customStyle="1" w:styleId="bild">
    <w:name w:val="bild"/>
    <w:basedOn w:val="Standard"/>
    <w:pPr>
      <w:spacing w:before="240" w:line="360" w:lineRule="auto"/>
    </w:pPr>
    <w:rPr>
      <w:rFonts w:ascii="Arial" w:eastAsia="Times New Roman" w:hAnsi="Arial"/>
      <w:i/>
      <w:color w:val="000000"/>
      <w:sz w:val="24"/>
      <w:szCs w:val="20"/>
      <w:lang w:val="en-GB"/>
    </w:rPr>
  </w:style>
  <w:style w:type="paragraph" w:customStyle="1" w:styleId="DDElas-Text">
    <w:name w:val="DDElas-Text"/>
    <w:basedOn w:val="Standard"/>
    <w:pPr>
      <w:tabs>
        <w:tab w:val="left" w:pos="6521"/>
      </w:tabs>
      <w:spacing w:before="240" w:line="360" w:lineRule="auto"/>
    </w:pPr>
    <w:rPr>
      <w:rFonts w:ascii="Garamond" w:eastAsia="Times New Roman" w:hAnsi="Garamond"/>
      <w:color w:val="000000"/>
      <w:sz w:val="24"/>
      <w:szCs w:val="20"/>
      <w:lang w:val="en-GB"/>
    </w:rPr>
  </w:style>
  <w:style w:type="paragraph" w:customStyle="1" w:styleId="Pressemitteilung">
    <w:name w:val="Pressemitteilung"/>
    <w:basedOn w:val="Standard"/>
    <w:next w:val="Standard"/>
    <w:pPr>
      <w:spacing w:before="360" w:line="360" w:lineRule="auto"/>
      <w:jc w:val="center"/>
    </w:pPr>
    <w:rPr>
      <w:rFonts w:ascii="Arial" w:eastAsia="Times New Roman" w:hAnsi="Arial"/>
      <w:b/>
      <w:color w:val="000000"/>
      <w:sz w:val="48"/>
      <w:szCs w:val="20"/>
      <w:lang w:val="en-GB"/>
    </w:rPr>
  </w:style>
  <w:style w:type="paragraph" w:customStyle="1" w:styleId="textmitpunkt">
    <w:name w:val="text mit punkt"/>
    <w:basedOn w:val="Standard"/>
    <w:pPr>
      <w:spacing w:before="120" w:line="360" w:lineRule="auto"/>
      <w:ind w:left="284" w:hanging="284"/>
    </w:pPr>
    <w:rPr>
      <w:rFonts w:ascii="Arial" w:eastAsia="Times New Roman" w:hAnsi="Arial"/>
      <w:sz w:val="24"/>
      <w:szCs w:val="20"/>
      <w:lang w:val="en-GB"/>
    </w:rPr>
  </w:style>
  <w:style w:type="paragraph" w:customStyle="1" w:styleId="textnachPunkt">
    <w:name w:val="text nach Punkt"/>
    <w:basedOn w:val="Standard"/>
    <w:next w:val="Standard"/>
    <w:pPr>
      <w:spacing w:before="120" w:line="360" w:lineRule="auto"/>
    </w:pPr>
    <w:rPr>
      <w:rFonts w:ascii="Arial" w:eastAsia="Times New Roman" w:hAnsi="Arial"/>
      <w:sz w:val="24"/>
      <w:szCs w:val="20"/>
      <w:lang w:val="en-GB"/>
    </w:rPr>
  </w:style>
  <w:style w:type="paragraph" w:customStyle="1" w:styleId="berschrift1Zeile">
    <w:name w:val="Überschrift 1. Zeile"/>
    <w:basedOn w:val="Standard"/>
    <w:next w:val="Standard"/>
    <w:pPr>
      <w:tabs>
        <w:tab w:val="left" w:pos="6521"/>
      </w:tabs>
      <w:spacing w:before="240"/>
    </w:pPr>
    <w:rPr>
      <w:rFonts w:ascii="Times New Roman" w:eastAsia="Times New Roman" w:hAnsi="Times New Roman"/>
      <w:b/>
      <w:caps/>
      <w:color w:val="000000"/>
      <w:sz w:val="24"/>
      <w:szCs w:val="20"/>
      <w:lang w:val="en-GB"/>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eastAsia="Times New Roman" w:hAnsi="Arial"/>
      <w:b/>
      <w:sz w:val="32"/>
      <w:szCs w:val="20"/>
      <w:lang w:val="en-GB"/>
    </w:rPr>
  </w:style>
  <w:style w:type="paragraph" w:customStyle="1" w:styleId="berschrift18p">
    <w:name w:val="Überschrift 18p"/>
    <w:basedOn w:val="Standard"/>
    <w:next w:val="Standard"/>
    <w:pPr>
      <w:spacing w:before="360" w:line="360" w:lineRule="auto"/>
    </w:pPr>
    <w:rPr>
      <w:rFonts w:ascii="Arial" w:eastAsia="Times New Roman" w:hAnsi="Arial"/>
      <w:b/>
      <w:sz w:val="36"/>
      <w:szCs w:val="20"/>
      <w:lang w:val="en-GB"/>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eastAsia="Times New Roman" w:hAnsi="Arial"/>
      <w:b/>
      <w:sz w:val="24"/>
      <w:szCs w:val="20"/>
      <w:lang w:val="en-G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before="240" w:after="360"/>
    </w:pPr>
    <w:rPr>
      <w:rFonts w:ascii="Arial" w:eastAsia="Times New Roman" w:hAnsi="Arial"/>
      <w:b/>
      <w:i/>
      <w:sz w:val="24"/>
      <w:szCs w:val="20"/>
      <w:lang w:val="en-GB"/>
    </w:rPr>
  </w:style>
  <w:style w:type="paragraph" w:customStyle="1" w:styleId="berschrift-Zw-1">
    <w:name w:val="Überschrift-Zw-1"/>
    <w:basedOn w:val="Standard"/>
    <w:next w:val="Standard"/>
    <w:pPr>
      <w:keepNext/>
      <w:spacing w:after="120"/>
      <w:outlineLvl w:val="0"/>
    </w:pPr>
    <w:rPr>
      <w:rFonts w:ascii="Arial" w:eastAsia="Times New Roman" w:hAnsi="Arial"/>
      <w:b/>
      <w:sz w:val="28"/>
      <w:szCs w:val="20"/>
      <w:lang w:val="en-GB"/>
    </w:rPr>
  </w:style>
  <w:style w:type="paragraph" w:styleId="Verzeichnis1">
    <w:name w:val="toc 1"/>
    <w:basedOn w:val="Standard"/>
    <w:next w:val="Standard"/>
    <w:semiHidden/>
    <w:rsid w:val="00345675"/>
    <w:pPr>
      <w:spacing w:before="120" w:after="120"/>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C11DBA"/>
    <w:pPr>
      <w:tabs>
        <w:tab w:val="center" w:pos="4536"/>
        <w:tab w:val="right" w:pos="9072"/>
      </w:tabs>
    </w:pPr>
  </w:style>
  <w:style w:type="character" w:customStyle="1" w:styleId="KopfzeileZchn">
    <w:name w:val="Kopfzeile Zchn"/>
    <w:basedOn w:val="Absatz-Standardschriftart"/>
    <w:link w:val="Kopfzeile"/>
    <w:uiPriority w:val="99"/>
    <w:rsid w:val="00C11DBA"/>
    <w:rPr>
      <w:rFonts w:ascii="Calibri" w:eastAsiaTheme="minorHAnsi" w:hAnsi="Calibri"/>
      <w:sz w:val="22"/>
      <w:szCs w:val="22"/>
      <w:lang w:eastAsia="en-US"/>
    </w:rPr>
  </w:style>
  <w:style w:type="paragraph" w:styleId="Fuzeile">
    <w:name w:val="footer"/>
    <w:basedOn w:val="Standard"/>
    <w:link w:val="FuzeileZchn"/>
    <w:uiPriority w:val="99"/>
    <w:unhideWhenUsed/>
    <w:rsid w:val="00C11DBA"/>
    <w:pPr>
      <w:tabs>
        <w:tab w:val="center" w:pos="4536"/>
        <w:tab w:val="right" w:pos="9072"/>
      </w:tabs>
    </w:pPr>
  </w:style>
  <w:style w:type="character" w:customStyle="1" w:styleId="FuzeileZchn">
    <w:name w:val="Fußzeile Zchn"/>
    <w:basedOn w:val="Absatz-Standardschriftart"/>
    <w:link w:val="Fuzeile"/>
    <w:uiPriority w:val="99"/>
    <w:rsid w:val="00C11DBA"/>
    <w:rPr>
      <w:rFonts w:ascii="Calibri" w:eastAsiaTheme="minorHAnsi" w:hAnsi="Calibri"/>
      <w:sz w:val="22"/>
      <w:szCs w:val="22"/>
      <w:lang w:eastAsia="en-US"/>
    </w:rPr>
  </w:style>
  <w:style w:type="table" w:styleId="Tabellenraster">
    <w:name w:val="Table Grid"/>
    <w:basedOn w:val="NormaleTabelle"/>
    <w:uiPriority w:val="59"/>
    <w:rsid w:val="00C1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1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DBA"/>
    <w:rPr>
      <w:rFonts w:ascii="Tahoma" w:eastAsiaTheme="minorHAnsi" w:hAnsi="Tahoma" w:cs="Tahoma"/>
      <w:sz w:val="16"/>
      <w:szCs w:val="16"/>
      <w:lang w:eastAsia="en-US"/>
    </w:rPr>
  </w:style>
  <w:style w:type="character" w:styleId="Hyperlink">
    <w:name w:val="Hyperlink"/>
    <w:rsid w:val="00C11DBA"/>
    <w:rPr>
      <w:rFonts w:ascii="Arial" w:hAnsi="Arial"/>
      <w:color w:val="0000FF"/>
      <w:u w:val="single"/>
    </w:rPr>
  </w:style>
  <w:style w:type="paragraph" w:customStyle="1" w:styleId="Auskunft">
    <w:name w:val="Auskunft"/>
    <w:basedOn w:val="Standard"/>
    <w:rsid w:val="00C11DBA"/>
    <w:pPr>
      <w:tabs>
        <w:tab w:val="left" w:pos="709"/>
      </w:tabs>
      <w:spacing w:before="180" w:line="300" w:lineRule="exact"/>
    </w:pPr>
    <w:rPr>
      <w:rFonts w:ascii="Gill Sans MT" w:eastAsia="Times New Roman" w:hAnsi="Gill Sans MT"/>
      <w:sz w:val="24"/>
      <w:szCs w:val="24"/>
      <w:lang w:eastAsia="de-DE"/>
    </w:rPr>
  </w:style>
  <w:style w:type="character" w:styleId="Kommentarzeichen">
    <w:name w:val="annotation reference"/>
    <w:basedOn w:val="Absatz-Standardschriftart"/>
    <w:uiPriority w:val="99"/>
    <w:semiHidden/>
    <w:unhideWhenUsed/>
    <w:rsid w:val="00304316"/>
    <w:rPr>
      <w:sz w:val="16"/>
      <w:szCs w:val="16"/>
    </w:rPr>
  </w:style>
  <w:style w:type="paragraph" w:styleId="Kommentartext">
    <w:name w:val="annotation text"/>
    <w:basedOn w:val="Standard"/>
    <w:link w:val="KommentartextZchn"/>
    <w:uiPriority w:val="99"/>
    <w:semiHidden/>
    <w:unhideWhenUsed/>
    <w:rsid w:val="00304316"/>
    <w:rPr>
      <w:sz w:val="20"/>
      <w:szCs w:val="20"/>
    </w:rPr>
  </w:style>
  <w:style w:type="character" w:customStyle="1" w:styleId="KommentartextZchn">
    <w:name w:val="Kommentartext Zchn"/>
    <w:basedOn w:val="Absatz-Standardschriftart"/>
    <w:link w:val="Kommentartext"/>
    <w:uiPriority w:val="99"/>
    <w:semiHidden/>
    <w:rsid w:val="00304316"/>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304316"/>
    <w:rPr>
      <w:b/>
      <w:bCs/>
    </w:rPr>
  </w:style>
  <w:style w:type="character" w:customStyle="1" w:styleId="KommentarthemaZchn">
    <w:name w:val="Kommentarthema Zchn"/>
    <w:basedOn w:val="KommentartextZchn"/>
    <w:link w:val="Kommentarthema"/>
    <w:uiPriority w:val="99"/>
    <w:semiHidden/>
    <w:rsid w:val="00304316"/>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stian@plastship.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lastship.com"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mail@konsens.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stshi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72797D7FC9B74DB82DA00EAF7549FC" ma:contentTypeVersion="7" ma:contentTypeDescription="Ein neues Dokument erstellen." ma:contentTypeScope="" ma:versionID="4ee804a4af34fa9d7422987dd7385d28">
  <xsd:schema xmlns:xsd="http://www.w3.org/2001/XMLSchema" xmlns:xs="http://www.w3.org/2001/XMLSchema" xmlns:p="http://schemas.microsoft.com/office/2006/metadata/properties" xmlns:ns2="e5696c50-f37f-4078-ada0-4839f39c5895" targetNamespace="http://schemas.microsoft.com/office/2006/metadata/properties" ma:root="true" ma:fieldsID="2e4d65dacc0f0faff296bf273bbadd3d" ns2:_="">
    <xsd:import namespace="e5696c50-f37f-4078-ada0-4839f39c5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96c50-f37f-4078-ada0-4839f39c5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02AE-0493-405A-8C14-501E4D1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96c50-f37f-4078-ada0-4839f39c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9D1E3-7356-43DD-B184-17C98DFD4C1D}">
  <ds:schemaRefs>
    <ds:schemaRef ds:uri="http://schemas.microsoft.com/sharepoint/v3/contenttype/forms"/>
  </ds:schemaRefs>
</ds:datastoreItem>
</file>

<file path=customXml/itemProps3.xml><?xml version="1.0" encoding="utf-8"?>
<ds:datastoreItem xmlns:ds="http://schemas.openxmlformats.org/officeDocument/2006/customXml" ds:itemID="{9A0ADBF5-A93F-464E-803A-233C22D5D4FF}">
  <ds:schemaRefs>
    <ds:schemaRef ds:uri="http://purl.org/dc/elements/1.1/"/>
    <ds:schemaRef ds:uri="http://schemas.microsoft.com/office/2006/documentManagement/types"/>
    <ds:schemaRef ds:uri="http://purl.org/dc/dcmitype/"/>
    <ds:schemaRef ds:uri="http://schemas.microsoft.com/office/infopath/2007/PartnerControls"/>
    <ds:schemaRef ds:uri="e5696c50-f37f-4078-ada0-4839f39c5895"/>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2F431D7-6798-4688-900B-61AC4232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77515DB7.dotm</Template>
  <TotalTime>0</TotalTime>
  <Pages>3</Pages>
  <Words>629</Words>
  <Characters>3780</Characters>
  <Application>Microsoft Office Word</Application>
  <DocSecurity>4</DocSecurity>
  <Lines>61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dcterms:created xsi:type="dcterms:W3CDTF">2019-05-06T11:08:00Z</dcterms:created>
  <dcterms:modified xsi:type="dcterms:W3CDTF">2019-05-06T11:08:00Z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0x0101007672797D7FC9B74DB82DA00EAF7549FC</vt:lpwstr>
  </property>
</Properties>
</file>