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79EE9" w14:textId="1FC47F43" w:rsidR="00D467CB" w:rsidRPr="00D97430" w:rsidRDefault="00A67E4D" w:rsidP="00347D10">
      <w:pPr>
        <w:spacing w:before="0" w:after="240" w:line="240" w:lineRule="auto"/>
        <w:rPr>
          <w:rFonts w:ascii="Arial" w:hAnsi="Arial" w:cs="Arial"/>
          <w:b/>
          <w:sz w:val="36"/>
          <w:szCs w:val="36"/>
          <w:lang w:val="en-US"/>
        </w:rPr>
      </w:pPr>
      <w:bookmarkStart w:id="0" w:name="_GoBack"/>
      <w:r w:rsidRPr="00D97430">
        <w:rPr>
          <w:rFonts w:ascii="Arial" w:hAnsi="Arial" w:cs="Arial"/>
          <w:b/>
          <w:sz w:val="28"/>
          <w:szCs w:val="28"/>
          <w:lang w:val="en-US"/>
        </w:rPr>
        <w:t xml:space="preserve">Foundations for Amsterdam tank </w:t>
      </w:r>
      <w:r w:rsidR="00A14B6A">
        <w:rPr>
          <w:rFonts w:ascii="Arial" w:hAnsi="Arial" w:cs="Arial"/>
          <w:b/>
          <w:sz w:val="28"/>
          <w:szCs w:val="28"/>
          <w:lang w:val="en-US"/>
        </w:rPr>
        <w:t>farm</w:t>
      </w:r>
      <w:proofErr w:type="gramStart"/>
      <w:r w:rsidRPr="00D97430">
        <w:rPr>
          <w:rFonts w:ascii="Arial" w:hAnsi="Arial" w:cs="Arial"/>
          <w:b/>
          <w:sz w:val="28"/>
          <w:szCs w:val="28"/>
          <w:lang w:val="en-US"/>
        </w:rPr>
        <w:t>:</w:t>
      </w:r>
      <w:proofErr w:type="gramEnd"/>
      <w:r w:rsidRPr="00D97430">
        <w:rPr>
          <w:rFonts w:ascii="Arial" w:hAnsi="Arial" w:cs="Arial"/>
          <w:b/>
          <w:sz w:val="28"/>
          <w:szCs w:val="28"/>
          <w:lang w:val="en-US"/>
        </w:rPr>
        <w:br/>
      </w:r>
      <w:r w:rsidRPr="00D97430">
        <w:rPr>
          <w:rFonts w:ascii="Arial" w:hAnsi="Arial" w:cs="Arial"/>
          <w:b/>
          <w:sz w:val="36"/>
          <w:szCs w:val="36"/>
          <w:lang w:val="en-US"/>
        </w:rPr>
        <w:t>Ground improvement with Keller</w:t>
      </w:r>
      <w:r w:rsidR="00A14B6A">
        <w:rPr>
          <w:rFonts w:ascii="Arial" w:hAnsi="Arial" w:cs="Arial"/>
          <w:b/>
          <w:sz w:val="36"/>
          <w:szCs w:val="36"/>
          <w:lang w:val="en-US"/>
        </w:rPr>
        <w:t>’s</w:t>
      </w:r>
      <w:r w:rsidRPr="00D97430">
        <w:rPr>
          <w:rFonts w:ascii="Arial" w:hAnsi="Arial" w:cs="Arial"/>
          <w:b/>
          <w:sz w:val="36"/>
          <w:szCs w:val="36"/>
          <w:lang w:val="en-US"/>
        </w:rPr>
        <w:t xml:space="preserve"> </w:t>
      </w:r>
      <w:r w:rsidR="00A14B6A" w:rsidRPr="00B00CA7">
        <w:rPr>
          <w:rFonts w:ascii="Arial" w:hAnsi="Arial" w:cs="Arial"/>
          <w:b/>
          <w:sz w:val="36"/>
          <w:szCs w:val="36"/>
          <w:lang w:val="en-US"/>
        </w:rPr>
        <w:t>CMM</w:t>
      </w:r>
      <w:r w:rsidR="00A14B6A">
        <w:rPr>
          <w:rFonts w:ascii="Arial" w:hAnsi="Arial" w:cs="Arial"/>
          <w:b/>
          <w:sz w:val="36"/>
          <w:szCs w:val="36"/>
          <w:vertAlign w:val="superscript"/>
          <w:lang w:val="en-US"/>
        </w:rPr>
        <w:t>®</w:t>
      </w:r>
      <w:r w:rsidR="00A14B6A" w:rsidRPr="00B00CA7">
        <w:rPr>
          <w:rFonts w:ascii="Arial" w:hAnsi="Arial" w:cs="Arial"/>
          <w:b/>
          <w:sz w:val="36"/>
          <w:szCs w:val="36"/>
          <w:lang w:val="en-US"/>
        </w:rPr>
        <w:t xml:space="preserve"> Columns with Mixed Moduli</w:t>
      </w:r>
      <w:r w:rsidR="00A14B6A">
        <w:rPr>
          <w:rFonts w:ascii="Arial" w:hAnsi="Arial" w:cs="Arial"/>
          <w:b/>
          <w:sz w:val="36"/>
          <w:szCs w:val="36"/>
          <w:lang w:val="en-US"/>
        </w:rPr>
        <w:t xml:space="preserve"> </w:t>
      </w:r>
      <w:r w:rsidRPr="00D97430">
        <w:rPr>
          <w:rFonts w:ascii="Arial" w:hAnsi="Arial" w:cs="Arial"/>
          <w:b/>
          <w:sz w:val="36"/>
          <w:szCs w:val="36"/>
          <w:lang w:val="en-US"/>
        </w:rPr>
        <w:t>offers efficient alternative to pile foundations</w:t>
      </w:r>
    </w:p>
    <w:p w14:paraId="6EA4D423" w14:textId="5F2D02FC" w:rsidR="00E75D52" w:rsidRDefault="00E75D52" w:rsidP="00347D10">
      <w:pPr>
        <w:spacing w:before="120" w:after="0" w:line="240" w:lineRule="auto"/>
        <w:rPr>
          <w:rFonts w:ascii="Arial" w:hAnsi="Arial" w:cs="Arial"/>
          <w:i/>
          <w:sz w:val="22"/>
          <w:szCs w:val="22"/>
        </w:rPr>
      </w:pPr>
      <w:r>
        <w:rPr>
          <w:rFonts w:ascii="Arial" w:hAnsi="Arial" w:cs="Arial"/>
          <w:i/>
          <w:noProof/>
          <w:sz w:val="22"/>
          <w:szCs w:val="22"/>
        </w:rPr>
        <w:drawing>
          <wp:inline distT="0" distB="0" distL="0" distR="0" wp14:anchorId="5CD86B64" wp14:editId="1982B16A">
            <wp:extent cx="5760085" cy="4159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63_Stoc2019_Amsterdam_D_Imag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4159250"/>
                    </a:xfrm>
                    <a:prstGeom prst="rect">
                      <a:avLst/>
                    </a:prstGeom>
                  </pic:spPr>
                </pic:pic>
              </a:graphicData>
            </a:graphic>
          </wp:inline>
        </w:drawing>
      </w:r>
    </w:p>
    <w:p w14:paraId="4F25CA4A" w14:textId="7CAB5E8B" w:rsidR="002D0EE1" w:rsidRPr="00D97430" w:rsidRDefault="00A67E4D" w:rsidP="00347D10">
      <w:pPr>
        <w:spacing w:before="120" w:after="0" w:line="240" w:lineRule="auto"/>
        <w:rPr>
          <w:rFonts w:ascii="Arial" w:hAnsi="Arial" w:cs="Arial"/>
          <w:i/>
          <w:sz w:val="22"/>
          <w:szCs w:val="22"/>
          <w:lang w:val="en-US"/>
        </w:rPr>
      </w:pPr>
      <w:r w:rsidRPr="00D97430">
        <w:rPr>
          <w:rFonts w:ascii="Arial" w:hAnsi="Arial" w:cs="Arial"/>
          <w:i/>
          <w:sz w:val="22"/>
          <w:szCs w:val="22"/>
          <w:lang w:val="en-US"/>
        </w:rPr>
        <w:t xml:space="preserve">Keller used its time-saving and cost-efficient </w:t>
      </w:r>
      <w:r w:rsidR="00A14B6A" w:rsidRPr="00A14B6A">
        <w:rPr>
          <w:rFonts w:ascii="Arial" w:hAnsi="Arial" w:cs="Arial"/>
          <w:i/>
          <w:sz w:val="22"/>
          <w:szCs w:val="22"/>
          <w:lang w:val="en-US"/>
        </w:rPr>
        <w:t>CMM</w:t>
      </w:r>
      <w:r w:rsidR="00A14B6A" w:rsidRPr="00A14B6A">
        <w:rPr>
          <w:rFonts w:ascii="Arial" w:hAnsi="Arial" w:cs="Arial"/>
          <w:i/>
          <w:sz w:val="22"/>
          <w:szCs w:val="22"/>
          <w:vertAlign w:val="superscript"/>
          <w:lang w:val="en-US"/>
        </w:rPr>
        <w:t>®</w:t>
      </w:r>
      <w:r w:rsidR="00A14B6A" w:rsidRPr="00A14B6A">
        <w:rPr>
          <w:rFonts w:ascii="Arial" w:hAnsi="Arial" w:cs="Arial"/>
          <w:i/>
          <w:sz w:val="22"/>
          <w:szCs w:val="22"/>
          <w:lang w:val="en-US"/>
        </w:rPr>
        <w:t xml:space="preserve"> Columns with Mixed Moduli</w:t>
      </w:r>
      <w:r w:rsidRPr="00D97430">
        <w:rPr>
          <w:rFonts w:ascii="Arial" w:hAnsi="Arial" w:cs="Arial"/>
          <w:i/>
          <w:sz w:val="22"/>
          <w:szCs w:val="22"/>
          <w:lang w:val="en-US"/>
        </w:rPr>
        <w:t xml:space="preserve"> for ground improvement within the framework of the expansion of the Amsterdam </w:t>
      </w:r>
      <w:proofErr w:type="spellStart"/>
      <w:r w:rsidRPr="00D97430">
        <w:rPr>
          <w:rFonts w:ascii="Arial" w:hAnsi="Arial" w:cs="Arial"/>
          <w:i/>
          <w:sz w:val="22"/>
          <w:szCs w:val="22"/>
          <w:lang w:val="en-US"/>
        </w:rPr>
        <w:t>Westpoort</w:t>
      </w:r>
      <w:proofErr w:type="spellEnd"/>
      <w:r w:rsidRPr="00D97430">
        <w:rPr>
          <w:rFonts w:ascii="Arial" w:hAnsi="Arial" w:cs="Arial"/>
          <w:i/>
          <w:sz w:val="22"/>
          <w:szCs w:val="22"/>
          <w:lang w:val="en-US"/>
        </w:rPr>
        <w:t xml:space="preserve"> tank </w:t>
      </w:r>
      <w:r w:rsidR="00A14B6A">
        <w:rPr>
          <w:rFonts w:ascii="Arial" w:hAnsi="Arial" w:cs="Arial"/>
          <w:i/>
          <w:sz w:val="22"/>
          <w:szCs w:val="22"/>
          <w:lang w:val="en-US"/>
        </w:rPr>
        <w:t>farm</w:t>
      </w:r>
      <w:r w:rsidRPr="00D97430">
        <w:rPr>
          <w:rFonts w:ascii="Arial" w:hAnsi="Arial" w:cs="Arial"/>
          <w:i/>
          <w:sz w:val="22"/>
          <w:szCs w:val="22"/>
          <w:lang w:val="en-US"/>
        </w:rPr>
        <w:t xml:space="preserve"> of GPS Group in late 2018. Photo © Keller</w:t>
      </w:r>
    </w:p>
    <w:p w14:paraId="77CE49A7" w14:textId="3C90BCE2" w:rsidR="002D0EE1" w:rsidRPr="00D97430" w:rsidRDefault="002D0EE1" w:rsidP="00CC02FC">
      <w:pPr>
        <w:spacing w:before="120" w:after="0" w:line="360" w:lineRule="exact"/>
        <w:rPr>
          <w:rFonts w:ascii="Arial" w:hAnsi="Arial" w:cs="Arial"/>
          <w:lang w:val="en-US"/>
        </w:rPr>
      </w:pPr>
      <w:r w:rsidRPr="00D97430">
        <w:rPr>
          <w:rFonts w:ascii="Arial" w:hAnsi="Arial" w:cs="Arial"/>
          <w:lang w:val="en-US"/>
        </w:rPr>
        <w:t xml:space="preserve">Offenbach / Germany, February 2019 --- Within the framework of the expansion of GPS Group's tank </w:t>
      </w:r>
      <w:r w:rsidR="00A14B6A">
        <w:rPr>
          <w:rFonts w:ascii="Arial" w:hAnsi="Arial" w:cs="Arial"/>
          <w:lang w:val="en-US"/>
        </w:rPr>
        <w:t xml:space="preserve">farm </w:t>
      </w:r>
      <w:r w:rsidRPr="00D97430">
        <w:rPr>
          <w:rFonts w:ascii="Arial" w:hAnsi="Arial" w:cs="Arial"/>
          <w:lang w:val="en-US"/>
        </w:rPr>
        <w:t xml:space="preserve">at Amsterdam </w:t>
      </w:r>
      <w:proofErr w:type="spellStart"/>
      <w:r w:rsidRPr="00D97430">
        <w:rPr>
          <w:rFonts w:ascii="Arial" w:hAnsi="Arial" w:cs="Arial"/>
          <w:lang w:val="en-US"/>
        </w:rPr>
        <w:t>Westpoort</w:t>
      </w:r>
      <w:proofErr w:type="spellEnd"/>
      <w:r w:rsidRPr="00D97430">
        <w:rPr>
          <w:rFonts w:ascii="Arial" w:hAnsi="Arial" w:cs="Arial"/>
          <w:lang w:val="en-US"/>
        </w:rPr>
        <w:t xml:space="preserve"> (GPSA)</w:t>
      </w:r>
      <w:r w:rsidR="00A14B6A">
        <w:rPr>
          <w:rFonts w:ascii="Arial" w:hAnsi="Arial" w:cs="Arial"/>
          <w:lang w:val="en-US"/>
        </w:rPr>
        <w:t>, and</w:t>
      </w:r>
      <w:r w:rsidR="00A14B6A" w:rsidRPr="00A14B6A">
        <w:rPr>
          <w:rFonts w:ascii="Arial" w:hAnsi="Arial" w:cs="Arial"/>
          <w:lang w:val="en-US"/>
        </w:rPr>
        <w:t xml:space="preserve"> </w:t>
      </w:r>
      <w:r w:rsidR="00A14B6A" w:rsidRPr="00D97430">
        <w:rPr>
          <w:rFonts w:ascii="Arial" w:hAnsi="Arial" w:cs="Arial"/>
          <w:lang w:val="en-US"/>
        </w:rPr>
        <w:t xml:space="preserve">working under a contract with </w:t>
      </w:r>
      <w:proofErr w:type="spellStart"/>
      <w:r w:rsidR="00A14B6A" w:rsidRPr="00D97430">
        <w:rPr>
          <w:rFonts w:ascii="Arial" w:hAnsi="Arial" w:cs="Arial"/>
          <w:lang w:val="en-US"/>
        </w:rPr>
        <w:t>Chemie</w:t>
      </w:r>
      <w:proofErr w:type="spellEnd"/>
      <w:r w:rsidR="00A14B6A" w:rsidRPr="00D97430">
        <w:rPr>
          <w:rFonts w:ascii="Arial" w:hAnsi="Arial" w:cs="Arial"/>
          <w:lang w:val="en-US"/>
        </w:rPr>
        <w:t>-Tech LLC, Sharjah/VAE (</w:t>
      </w:r>
      <w:hyperlink r:id="rId10" w:history="1">
        <w:r w:rsidR="00A14B6A" w:rsidRPr="00D97430">
          <w:rPr>
            <w:rStyle w:val="Hyperlink"/>
            <w:rFonts w:ascii="Arial" w:hAnsi="Arial" w:cs="Arial"/>
            <w:lang w:val="en-US"/>
          </w:rPr>
          <w:t>www.chemietech.com</w:t>
        </w:r>
      </w:hyperlink>
      <w:r w:rsidR="00A14B6A" w:rsidRPr="00D97430">
        <w:rPr>
          <w:rFonts w:ascii="Arial" w:hAnsi="Arial" w:cs="Arial"/>
          <w:lang w:val="en-US"/>
        </w:rPr>
        <w:t>)</w:t>
      </w:r>
      <w:r w:rsidR="00A14B6A" w:rsidRPr="00A14B6A">
        <w:rPr>
          <w:rFonts w:ascii="Arial" w:hAnsi="Arial" w:cs="Arial"/>
          <w:lang w:val="en-US"/>
        </w:rPr>
        <w:t xml:space="preserve"> </w:t>
      </w:r>
      <w:r w:rsidR="00A14B6A">
        <w:rPr>
          <w:rFonts w:ascii="Arial" w:hAnsi="Arial" w:cs="Arial"/>
          <w:lang w:val="en-US"/>
        </w:rPr>
        <w:t>in autumn 2018,</w:t>
      </w:r>
      <w:r w:rsidRPr="00D97430">
        <w:rPr>
          <w:rFonts w:ascii="Arial" w:hAnsi="Arial" w:cs="Arial"/>
          <w:lang w:val="en-US"/>
        </w:rPr>
        <w:t xml:space="preserve"> Keller provided ground improvement services using its CMM</w:t>
      </w:r>
      <w:r w:rsidRPr="00D97430">
        <w:rPr>
          <w:rFonts w:ascii="Arial" w:hAnsi="Arial" w:cs="Arial"/>
          <w:vertAlign w:val="superscript"/>
          <w:lang w:val="en-US"/>
        </w:rPr>
        <w:t>®</w:t>
      </w:r>
      <w:r w:rsidRPr="00D97430">
        <w:rPr>
          <w:rFonts w:ascii="Arial" w:hAnsi="Arial" w:cs="Arial"/>
          <w:lang w:val="en-US"/>
        </w:rPr>
        <w:t xml:space="preserve"> </w:t>
      </w:r>
      <w:r w:rsidR="00A14B6A" w:rsidRPr="00A14B6A">
        <w:rPr>
          <w:rFonts w:ascii="Arial" w:hAnsi="Arial" w:cs="Arial"/>
          <w:lang w:val="en-US"/>
        </w:rPr>
        <w:t xml:space="preserve">Columns with Mixed Moduli </w:t>
      </w:r>
      <w:r w:rsidR="00A14B6A">
        <w:rPr>
          <w:rFonts w:ascii="Arial" w:hAnsi="Arial" w:cs="Arial"/>
          <w:lang w:val="en-US"/>
        </w:rPr>
        <w:t>for the foundation</w:t>
      </w:r>
      <w:r w:rsidRPr="00D97430">
        <w:rPr>
          <w:rFonts w:ascii="Arial" w:hAnsi="Arial" w:cs="Arial"/>
          <w:lang w:val="en-US"/>
        </w:rPr>
        <w:t xml:space="preserve"> </w:t>
      </w:r>
      <w:r w:rsidR="00A14B6A">
        <w:rPr>
          <w:rFonts w:ascii="Arial" w:hAnsi="Arial" w:cs="Arial"/>
          <w:lang w:val="en-US"/>
        </w:rPr>
        <w:t xml:space="preserve">of </w:t>
      </w:r>
      <w:r w:rsidRPr="00D97430">
        <w:rPr>
          <w:rFonts w:ascii="Arial" w:hAnsi="Arial" w:cs="Arial"/>
          <w:lang w:val="en-US"/>
        </w:rPr>
        <w:t>six new storage tanks</w:t>
      </w:r>
      <w:r w:rsidR="00A14B6A">
        <w:rPr>
          <w:rFonts w:ascii="Arial" w:hAnsi="Arial" w:cs="Arial"/>
          <w:lang w:val="en-US"/>
        </w:rPr>
        <w:t>,</w:t>
      </w:r>
      <w:r w:rsidRPr="00D97430">
        <w:rPr>
          <w:rFonts w:ascii="Arial" w:hAnsi="Arial" w:cs="Arial"/>
          <w:lang w:val="en-US"/>
        </w:rPr>
        <w:t xml:space="preserve"> measuring 28 m and 36 m in diameter</w:t>
      </w:r>
      <w:r w:rsidR="00D97430">
        <w:rPr>
          <w:rFonts w:ascii="Arial" w:hAnsi="Arial" w:cs="Arial"/>
          <w:lang w:val="en-US"/>
        </w:rPr>
        <w:t>,</w:t>
      </w:r>
      <w:r w:rsidRPr="00D97430">
        <w:rPr>
          <w:rFonts w:ascii="Arial" w:hAnsi="Arial" w:cs="Arial"/>
          <w:lang w:val="en-US"/>
        </w:rPr>
        <w:t xml:space="preserve"> and 25 m in height. This method is tried and tested worldwide as a customized, efficient and reliable solution for </w:t>
      </w:r>
      <w:r w:rsidR="00A14B6A">
        <w:rPr>
          <w:rFonts w:ascii="Arial" w:hAnsi="Arial" w:cs="Arial"/>
          <w:lang w:val="en-US"/>
        </w:rPr>
        <w:t xml:space="preserve">tank farm </w:t>
      </w:r>
      <w:r w:rsidRPr="00D97430">
        <w:rPr>
          <w:rFonts w:ascii="Arial" w:hAnsi="Arial" w:cs="Arial"/>
          <w:lang w:val="en-US"/>
        </w:rPr>
        <w:t xml:space="preserve">foundations in challenging, soft soils, and is particularly suited for soil improvement under large-area foundation </w:t>
      </w:r>
      <w:r w:rsidRPr="00D97430">
        <w:rPr>
          <w:rFonts w:ascii="Arial" w:hAnsi="Arial" w:cs="Arial"/>
          <w:lang w:val="en-US"/>
        </w:rPr>
        <w:lastRenderedPageBreak/>
        <w:t>slabs. The CMM</w:t>
      </w:r>
      <w:r w:rsidRPr="00D97430">
        <w:rPr>
          <w:rFonts w:ascii="Arial" w:hAnsi="Arial" w:cs="Arial"/>
          <w:vertAlign w:val="superscript"/>
          <w:lang w:val="en-US"/>
        </w:rPr>
        <w:t>®</w:t>
      </w:r>
      <w:r w:rsidRPr="00D97430">
        <w:rPr>
          <w:rFonts w:ascii="Arial" w:hAnsi="Arial" w:cs="Arial"/>
          <w:lang w:val="en-US"/>
        </w:rPr>
        <w:t xml:space="preserve"> technology offers significant time and cost savings compared to conventional deep foundations using driven piles.</w:t>
      </w:r>
    </w:p>
    <w:p w14:paraId="2098E619" w14:textId="7601B2AF" w:rsidR="00A67E4D" w:rsidRPr="00D97430" w:rsidRDefault="00A67E4D" w:rsidP="003F50AE">
      <w:pPr>
        <w:spacing w:before="120" w:after="0" w:line="360" w:lineRule="exact"/>
        <w:rPr>
          <w:rFonts w:ascii="Arial" w:hAnsi="Arial" w:cs="Arial"/>
          <w:b/>
          <w:lang w:val="en-US"/>
        </w:rPr>
      </w:pPr>
      <w:r w:rsidRPr="00D97430">
        <w:rPr>
          <w:rFonts w:ascii="Arial" w:hAnsi="Arial" w:cs="Arial"/>
          <w:b/>
          <w:lang w:val="en-US"/>
        </w:rPr>
        <w:t>Multiple benefits combined in a single product</w:t>
      </w:r>
    </w:p>
    <w:p w14:paraId="4327FD9A" w14:textId="3CDFE965" w:rsidR="00A67E4D" w:rsidRPr="00D97430" w:rsidRDefault="00A14B6A" w:rsidP="00A14B6A">
      <w:pPr>
        <w:spacing w:before="120" w:after="0" w:line="360" w:lineRule="exact"/>
        <w:rPr>
          <w:rFonts w:ascii="Arial" w:hAnsi="Arial" w:cs="Arial"/>
          <w:lang w:val="en-US"/>
        </w:rPr>
      </w:pPr>
      <w:r>
        <w:rPr>
          <w:rFonts w:ascii="Arial" w:hAnsi="Arial" w:cs="Arial"/>
          <w:lang w:val="en-US"/>
        </w:rPr>
        <w:t>CMM</w:t>
      </w:r>
      <w:r>
        <w:rPr>
          <w:rFonts w:ascii="Arial" w:hAnsi="Arial" w:cs="Arial"/>
          <w:vertAlign w:val="superscript"/>
          <w:lang w:val="en-US"/>
        </w:rPr>
        <w:t>®</w:t>
      </w:r>
      <w:r>
        <w:rPr>
          <w:rFonts w:ascii="Arial" w:hAnsi="Arial" w:cs="Arial"/>
          <w:lang w:val="en-US"/>
        </w:rPr>
        <w:t xml:space="preserve"> </w:t>
      </w:r>
      <w:r w:rsidRPr="00A14B6A">
        <w:rPr>
          <w:rFonts w:ascii="Arial" w:hAnsi="Arial" w:cs="Arial"/>
          <w:lang w:val="en-US"/>
        </w:rPr>
        <w:t xml:space="preserve">Columns with Mixed Moduli </w:t>
      </w:r>
      <w:r>
        <w:rPr>
          <w:rFonts w:ascii="Arial" w:hAnsi="Arial" w:cs="Arial"/>
          <w:lang w:val="en-US"/>
        </w:rPr>
        <w:t>are hybrid columns combining</w:t>
      </w:r>
      <w:r w:rsidRPr="00A14B6A">
        <w:rPr>
          <w:rFonts w:ascii="Arial" w:hAnsi="Arial" w:cs="Arial"/>
          <w:lang w:val="en-US"/>
        </w:rPr>
        <w:t xml:space="preserve"> </w:t>
      </w:r>
      <w:r>
        <w:rPr>
          <w:rFonts w:ascii="Arial" w:hAnsi="Arial" w:cs="Arial"/>
          <w:lang w:val="en-US"/>
        </w:rPr>
        <w:t xml:space="preserve">the benefits of </w:t>
      </w:r>
      <w:proofErr w:type="spellStart"/>
      <w:r w:rsidRPr="00A14B6A">
        <w:rPr>
          <w:rFonts w:ascii="Arial" w:hAnsi="Arial" w:cs="Arial"/>
          <w:lang w:val="en-US"/>
        </w:rPr>
        <w:t>vibro</w:t>
      </w:r>
      <w:proofErr w:type="spellEnd"/>
      <w:r w:rsidRPr="00A14B6A">
        <w:rPr>
          <w:rFonts w:ascii="Arial" w:hAnsi="Arial" w:cs="Arial"/>
          <w:lang w:val="en-US"/>
        </w:rPr>
        <w:t xml:space="preserve"> replacement</w:t>
      </w:r>
      <w:r>
        <w:rPr>
          <w:rFonts w:ascii="Arial" w:hAnsi="Arial" w:cs="Arial"/>
          <w:lang w:val="en-US"/>
        </w:rPr>
        <w:t xml:space="preserve"> stone columns</w:t>
      </w:r>
      <w:r w:rsidRPr="00A14B6A">
        <w:rPr>
          <w:rFonts w:ascii="Arial" w:hAnsi="Arial" w:cs="Arial"/>
          <w:lang w:val="en-US"/>
        </w:rPr>
        <w:t xml:space="preserve"> </w:t>
      </w:r>
      <w:r>
        <w:rPr>
          <w:rFonts w:ascii="Arial" w:hAnsi="Arial" w:cs="Arial"/>
          <w:lang w:val="en-US"/>
        </w:rPr>
        <w:t xml:space="preserve">and </w:t>
      </w:r>
      <w:r w:rsidRPr="00A14B6A">
        <w:rPr>
          <w:rFonts w:ascii="Arial" w:hAnsi="Arial" w:cs="Arial"/>
          <w:lang w:val="en-US"/>
        </w:rPr>
        <w:t>rigid inclusions</w:t>
      </w:r>
      <w:r>
        <w:rPr>
          <w:rFonts w:ascii="Arial" w:hAnsi="Arial" w:cs="Arial"/>
          <w:lang w:val="en-US"/>
        </w:rPr>
        <w:t xml:space="preserve"> </w:t>
      </w:r>
      <w:r w:rsidRPr="00A14B6A">
        <w:rPr>
          <w:rFonts w:ascii="Arial" w:hAnsi="Arial" w:cs="Arial"/>
          <w:lang w:val="en-US"/>
        </w:rPr>
        <w:t>displacement columns</w:t>
      </w:r>
      <w:r w:rsidR="003F50AE" w:rsidRPr="00D97430">
        <w:rPr>
          <w:rFonts w:ascii="Arial" w:hAnsi="Arial" w:cs="Arial"/>
          <w:lang w:val="en-US"/>
        </w:rPr>
        <w:t xml:space="preserve"> in a single product. Rigid columns are produced </w:t>
      </w:r>
      <w:r w:rsidR="00D97430" w:rsidRPr="00D97430">
        <w:rPr>
          <w:rFonts w:ascii="Arial" w:hAnsi="Arial" w:cs="Arial"/>
          <w:lang w:val="en-US"/>
        </w:rPr>
        <w:t>first and</w:t>
      </w:r>
      <w:r w:rsidR="003F50AE" w:rsidRPr="00D97430">
        <w:rPr>
          <w:rFonts w:ascii="Arial" w:hAnsi="Arial" w:cs="Arial"/>
          <w:lang w:val="en-US"/>
        </w:rPr>
        <w:t xml:space="preserve"> improve and homogenize the deep soil. Subsequent </w:t>
      </w:r>
      <w:proofErr w:type="spellStart"/>
      <w:r w:rsidR="003F50AE" w:rsidRPr="00D97430">
        <w:rPr>
          <w:rFonts w:ascii="Arial" w:hAnsi="Arial" w:cs="Arial"/>
          <w:lang w:val="en-US"/>
        </w:rPr>
        <w:t>vibro</w:t>
      </w:r>
      <w:proofErr w:type="spellEnd"/>
      <w:r w:rsidR="003F50AE" w:rsidRPr="00D97430">
        <w:rPr>
          <w:rFonts w:ascii="Arial" w:hAnsi="Arial" w:cs="Arial"/>
          <w:lang w:val="en-US"/>
        </w:rPr>
        <w:t xml:space="preserve"> replacement using a depth vibrator ensures uniform distribution of loads over a large area. </w:t>
      </w:r>
    </w:p>
    <w:p w14:paraId="5419C281" w14:textId="65FF744B" w:rsidR="00A67E4D" w:rsidRDefault="00A67E4D" w:rsidP="00A67E4D">
      <w:pPr>
        <w:spacing w:before="120" w:after="0" w:line="240" w:lineRule="auto"/>
        <w:rPr>
          <w:rFonts w:ascii="Arial" w:hAnsi="Arial" w:cs="Arial"/>
        </w:rPr>
      </w:pPr>
      <w:r>
        <w:rPr>
          <w:rFonts w:ascii="Arial" w:hAnsi="Arial" w:cs="Arial"/>
          <w:noProof/>
        </w:rPr>
        <w:drawing>
          <wp:inline distT="0" distB="0" distL="0" distR="0" wp14:anchorId="141D601A" wp14:editId="04B18524">
            <wp:extent cx="5760085" cy="4159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63_Stoc2019_Amsterdam_D_Imag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85" cy="4159250"/>
                    </a:xfrm>
                    <a:prstGeom prst="rect">
                      <a:avLst/>
                    </a:prstGeom>
                  </pic:spPr>
                </pic:pic>
              </a:graphicData>
            </a:graphic>
          </wp:inline>
        </w:drawing>
      </w:r>
    </w:p>
    <w:p w14:paraId="0B7C8E6B" w14:textId="4BF3DDAF" w:rsidR="00A67E4D" w:rsidRPr="00D97430" w:rsidRDefault="00A67E4D" w:rsidP="00A67E4D">
      <w:pPr>
        <w:spacing w:before="120" w:after="0" w:line="240" w:lineRule="auto"/>
        <w:rPr>
          <w:rFonts w:ascii="Arial" w:hAnsi="Arial" w:cs="Arial"/>
          <w:i/>
          <w:lang w:val="en-US"/>
        </w:rPr>
      </w:pPr>
      <w:r w:rsidRPr="00D97430">
        <w:rPr>
          <w:rFonts w:ascii="Arial" w:hAnsi="Arial" w:cs="Arial"/>
          <w:i/>
          <w:lang w:val="en-US"/>
        </w:rPr>
        <w:t>The CMM</w:t>
      </w:r>
      <w:r w:rsidRPr="00D97430">
        <w:rPr>
          <w:rFonts w:ascii="Arial" w:hAnsi="Arial" w:cs="Arial"/>
          <w:i/>
          <w:vertAlign w:val="superscript"/>
          <w:lang w:val="en-US"/>
        </w:rPr>
        <w:t>®</w:t>
      </w:r>
      <w:r w:rsidRPr="00D97430">
        <w:rPr>
          <w:rFonts w:ascii="Arial" w:hAnsi="Arial" w:cs="Arial"/>
          <w:i/>
          <w:lang w:val="en-US"/>
        </w:rPr>
        <w:t xml:space="preserve"> Hybrid Column Technology combines a rigid inclusion produced by means of the full-displacement method (1 and 2), with a subsequently applied compacted gravel column (3 and 4). Photo © Keller</w:t>
      </w:r>
    </w:p>
    <w:p w14:paraId="4AEEE4FA" w14:textId="2FF6F904" w:rsidR="003F50AE" w:rsidRPr="00D97430" w:rsidRDefault="003F50AE" w:rsidP="00A67E4D">
      <w:pPr>
        <w:spacing w:before="120" w:after="0" w:line="360" w:lineRule="exact"/>
        <w:rPr>
          <w:rFonts w:ascii="Arial" w:hAnsi="Arial" w:cs="Arial"/>
          <w:lang w:val="en-US"/>
        </w:rPr>
      </w:pPr>
      <w:r w:rsidRPr="00D97430">
        <w:rPr>
          <w:rFonts w:ascii="Arial" w:hAnsi="Arial" w:cs="Arial"/>
          <w:lang w:val="en-US"/>
        </w:rPr>
        <w:t xml:space="preserve">Björn </w:t>
      </w:r>
      <w:proofErr w:type="spellStart"/>
      <w:r w:rsidRPr="00D97430">
        <w:rPr>
          <w:rFonts w:ascii="Arial" w:hAnsi="Arial" w:cs="Arial"/>
          <w:lang w:val="en-US"/>
        </w:rPr>
        <w:t>Böhle</w:t>
      </w:r>
      <w:proofErr w:type="spellEnd"/>
      <w:r w:rsidRPr="00D97430">
        <w:rPr>
          <w:rFonts w:ascii="Arial" w:hAnsi="Arial" w:cs="Arial"/>
          <w:lang w:val="en-US"/>
        </w:rPr>
        <w:t>, manager of the Special Projec</w:t>
      </w:r>
      <w:r w:rsidR="004D2884">
        <w:rPr>
          <w:rFonts w:ascii="Arial" w:hAnsi="Arial" w:cs="Arial"/>
          <w:lang w:val="en-US"/>
        </w:rPr>
        <w:t xml:space="preserve">ts division at Keller, explains </w:t>
      </w:r>
      <w:r w:rsidRPr="00D97430">
        <w:rPr>
          <w:rFonts w:ascii="Arial" w:hAnsi="Arial" w:cs="Arial"/>
          <w:lang w:val="en-US"/>
        </w:rPr>
        <w:t>"Even in the case of very weak soil and average to high area loading</w:t>
      </w:r>
      <w:r w:rsidR="00D97430">
        <w:rPr>
          <w:rFonts w:ascii="Arial" w:hAnsi="Arial" w:cs="Arial"/>
          <w:lang w:val="en-US"/>
        </w:rPr>
        <w:t>,</w:t>
      </w:r>
      <w:r w:rsidRPr="00D97430">
        <w:rPr>
          <w:rFonts w:ascii="Arial" w:hAnsi="Arial" w:cs="Arial"/>
          <w:lang w:val="en-US"/>
        </w:rPr>
        <w:t xml:space="preserve"> this combination of technologies in a </w:t>
      </w:r>
      <w:r w:rsidR="004D2884">
        <w:rPr>
          <w:rFonts w:ascii="Arial" w:hAnsi="Arial" w:cs="Arial"/>
          <w:lang w:val="en-US"/>
        </w:rPr>
        <w:t>CMM</w:t>
      </w:r>
      <w:r w:rsidR="004D2884">
        <w:rPr>
          <w:rFonts w:ascii="Arial" w:hAnsi="Arial" w:cs="Arial"/>
          <w:vertAlign w:val="superscript"/>
          <w:lang w:val="en-US"/>
        </w:rPr>
        <w:t>®</w:t>
      </w:r>
      <w:r w:rsidR="004D2884">
        <w:rPr>
          <w:rFonts w:ascii="Arial" w:hAnsi="Arial" w:cs="Arial"/>
          <w:lang w:val="en-US"/>
        </w:rPr>
        <w:t xml:space="preserve"> </w:t>
      </w:r>
      <w:r w:rsidRPr="00D97430">
        <w:rPr>
          <w:rFonts w:ascii="Arial" w:hAnsi="Arial" w:cs="Arial"/>
          <w:lang w:val="en-US"/>
        </w:rPr>
        <w:t xml:space="preserve">significantly reduces stress and load concentrations within the foundation slabs, which might otherwise occur in the case of supporting elements </w:t>
      </w:r>
      <w:r w:rsidRPr="00D97430">
        <w:rPr>
          <w:rFonts w:ascii="Arial" w:hAnsi="Arial" w:cs="Arial"/>
          <w:lang w:val="en-US"/>
        </w:rPr>
        <w:lastRenderedPageBreak/>
        <w:t xml:space="preserve">providing point-type contact. Slabs can be designed as elastically bedded </w:t>
      </w:r>
      <w:proofErr w:type="gramStart"/>
      <w:r w:rsidRPr="00D97430">
        <w:rPr>
          <w:rFonts w:ascii="Arial" w:hAnsi="Arial" w:cs="Arial"/>
          <w:lang w:val="en-US"/>
        </w:rPr>
        <w:t>elements, which offers</w:t>
      </w:r>
      <w:proofErr w:type="gramEnd"/>
      <w:r w:rsidRPr="00D97430">
        <w:rPr>
          <w:rFonts w:ascii="Arial" w:hAnsi="Arial" w:cs="Arial"/>
          <w:lang w:val="en-US"/>
        </w:rPr>
        <w:t xml:space="preserve"> substantial financial advantages. Further cost savings result from the fact that bending moments occurring in the foundation slab are relatively low, thus eliminating the need for costly substructures for load distribution. The amount of reinforcement steel and the thickness of the base slab can be reduced, and in some cases, reinforcement may be entirely superfluous."</w:t>
      </w:r>
    </w:p>
    <w:p w14:paraId="49D316CC" w14:textId="5643B10C" w:rsidR="00CC02FC" w:rsidRPr="00D97430" w:rsidRDefault="00CC02FC" w:rsidP="00CC02FC">
      <w:pPr>
        <w:spacing w:before="120" w:after="0" w:line="360" w:lineRule="exact"/>
        <w:rPr>
          <w:rFonts w:ascii="Arial" w:hAnsi="Arial" w:cs="Arial"/>
          <w:lang w:val="en-US"/>
        </w:rPr>
      </w:pPr>
      <w:r w:rsidRPr="00D97430">
        <w:rPr>
          <w:rFonts w:ascii="Arial" w:hAnsi="Arial" w:cs="Arial"/>
          <w:lang w:val="en-US"/>
        </w:rPr>
        <w:t>Further benefits of the CMM</w:t>
      </w:r>
      <w:r w:rsidRPr="00D97430">
        <w:rPr>
          <w:rFonts w:ascii="Arial" w:hAnsi="Arial" w:cs="Arial"/>
          <w:vertAlign w:val="superscript"/>
          <w:lang w:val="en-US"/>
        </w:rPr>
        <w:t>®</w:t>
      </w:r>
      <w:r w:rsidRPr="00D97430">
        <w:rPr>
          <w:rFonts w:ascii="Arial" w:hAnsi="Arial" w:cs="Arial"/>
          <w:lang w:val="en-US"/>
        </w:rPr>
        <w:t xml:space="preserve"> </w:t>
      </w:r>
      <w:r w:rsidR="004D2884" w:rsidRPr="00A14B6A">
        <w:rPr>
          <w:rFonts w:ascii="Arial" w:hAnsi="Arial" w:cs="Arial"/>
          <w:lang w:val="en-US"/>
        </w:rPr>
        <w:t xml:space="preserve">Columns with Mixed Moduli </w:t>
      </w:r>
      <w:r w:rsidRPr="00D97430">
        <w:rPr>
          <w:rFonts w:ascii="Arial" w:hAnsi="Arial" w:cs="Arial"/>
          <w:lang w:val="en-US"/>
        </w:rPr>
        <w:t xml:space="preserve">Technology listed by </w:t>
      </w:r>
      <w:proofErr w:type="spellStart"/>
      <w:r w:rsidRPr="00D97430">
        <w:rPr>
          <w:rFonts w:ascii="Arial" w:hAnsi="Arial" w:cs="Arial"/>
          <w:lang w:val="en-US"/>
        </w:rPr>
        <w:t>Böhle</w:t>
      </w:r>
      <w:proofErr w:type="spellEnd"/>
      <w:r w:rsidRPr="00D97430">
        <w:rPr>
          <w:rFonts w:ascii="Arial" w:hAnsi="Arial" w:cs="Arial"/>
          <w:lang w:val="en-US"/>
        </w:rPr>
        <w:t xml:space="preserve"> are the extraordinary high speed with which </w:t>
      </w:r>
      <w:r w:rsidR="004D2884" w:rsidRPr="00D97430">
        <w:rPr>
          <w:rFonts w:ascii="Arial" w:hAnsi="Arial" w:cs="Arial"/>
          <w:lang w:val="en-US"/>
        </w:rPr>
        <w:t>CMM</w:t>
      </w:r>
      <w:r w:rsidR="004D2884" w:rsidRPr="00D97430">
        <w:rPr>
          <w:rFonts w:ascii="Arial" w:hAnsi="Arial" w:cs="Arial"/>
          <w:vertAlign w:val="superscript"/>
          <w:lang w:val="en-US"/>
        </w:rPr>
        <w:t>®</w:t>
      </w:r>
      <w:r w:rsidR="004D2884" w:rsidRPr="00D97430">
        <w:rPr>
          <w:rFonts w:ascii="Arial" w:hAnsi="Arial" w:cs="Arial"/>
          <w:lang w:val="en-US"/>
        </w:rPr>
        <w:t xml:space="preserve"> </w:t>
      </w:r>
      <w:r w:rsidRPr="00D97430">
        <w:rPr>
          <w:rFonts w:ascii="Arial" w:hAnsi="Arial" w:cs="Arial"/>
          <w:lang w:val="en-US"/>
        </w:rPr>
        <w:t>can</w:t>
      </w:r>
      <w:r w:rsidR="00A14B6A">
        <w:rPr>
          <w:rFonts w:ascii="Arial" w:hAnsi="Arial" w:cs="Arial"/>
          <w:lang w:val="en-US"/>
        </w:rPr>
        <w:t xml:space="preserve"> be introduced into the ground –</w:t>
      </w:r>
      <w:r w:rsidRPr="00D97430">
        <w:rPr>
          <w:rFonts w:ascii="Arial" w:hAnsi="Arial" w:cs="Arial"/>
          <w:lang w:val="en-US"/>
        </w:rPr>
        <w:t xml:space="preserve"> the construction of one meter takes only half the time it takes to </w:t>
      </w:r>
      <w:r w:rsidR="00F415BC">
        <w:rPr>
          <w:rFonts w:ascii="Arial" w:hAnsi="Arial" w:cs="Arial"/>
          <w:lang w:val="en-US"/>
        </w:rPr>
        <w:t xml:space="preserve">drive </w:t>
      </w:r>
      <w:r w:rsidRPr="00D97430">
        <w:rPr>
          <w:rFonts w:ascii="Arial" w:hAnsi="Arial" w:cs="Arial"/>
          <w:lang w:val="en-US"/>
        </w:rPr>
        <w:t xml:space="preserve">prefabricated piles into the ground </w:t>
      </w:r>
      <w:r w:rsidR="00A14B6A">
        <w:rPr>
          <w:rFonts w:ascii="Arial" w:hAnsi="Arial" w:cs="Arial"/>
          <w:lang w:val="en-US"/>
        </w:rPr>
        <w:t>–</w:t>
      </w:r>
      <w:r w:rsidRPr="00D97430">
        <w:rPr>
          <w:rFonts w:ascii="Arial" w:hAnsi="Arial" w:cs="Arial"/>
          <w:lang w:val="en-US"/>
        </w:rPr>
        <w:t xml:space="preserve"> along with the elimination of the trimming work required for cast-in-situ piles, and the fact that the construction of </w:t>
      </w:r>
      <w:r w:rsidR="00F415BC" w:rsidRPr="00D97430">
        <w:rPr>
          <w:rFonts w:ascii="Arial" w:hAnsi="Arial" w:cs="Arial"/>
          <w:lang w:val="en-US"/>
        </w:rPr>
        <w:t>CMM</w:t>
      </w:r>
      <w:r w:rsidR="00F415BC" w:rsidRPr="00D97430">
        <w:rPr>
          <w:rFonts w:ascii="Arial" w:hAnsi="Arial" w:cs="Arial"/>
          <w:vertAlign w:val="superscript"/>
          <w:lang w:val="en-US"/>
        </w:rPr>
        <w:t>®</w:t>
      </w:r>
      <w:r w:rsidR="00F415BC" w:rsidRPr="00D97430">
        <w:rPr>
          <w:rFonts w:ascii="Arial" w:hAnsi="Arial" w:cs="Arial"/>
          <w:lang w:val="en-US"/>
        </w:rPr>
        <w:t xml:space="preserve"> </w:t>
      </w:r>
      <w:r w:rsidRPr="00D97430">
        <w:rPr>
          <w:rFonts w:ascii="Arial" w:hAnsi="Arial" w:cs="Arial"/>
          <w:lang w:val="en-US"/>
        </w:rPr>
        <w:t>involves the use of a full-displacement technology with no or only very little soil needing to be handled. "The significant reduction of the amount of drilling material compared to other methods of foundation construction not only reduces the amou</w:t>
      </w:r>
      <w:r w:rsidR="00A14B6A">
        <w:rPr>
          <w:rFonts w:ascii="Arial" w:hAnsi="Arial" w:cs="Arial"/>
          <w:lang w:val="en-US"/>
        </w:rPr>
        <w:t xml:space="preserve">nt of </w:t>
      </w:r>
      <w:proofErr w:type="spellStart"/>
      <w:r w:rsidR="00A14B6A">
        <w:rPr>
          <w:rFonts w:ascii="Arial" w:hAnsi="Arial" w:cs="Arial"/>
          <w:lang w:val="en-US"/>
        </w:rPr>
        <w:t>labo</w:t>
      </w:r>
      <w:r w:rsidR="00F415BC">
        <w:rPr>
          <w:rFonts w:ascii="Arial" w:hAnsi="Arial" w:cs="Arial"/>
          <w:lang w:val="en-US"/>
        </w:rPr>
        <w:t>u</w:t>
      </w:r>
      <w:r w:rsidR="00A14B6A">
        <w:rPr>
          <w:rFonts w:ascii="Arial" w:hAnsi="Arial" w:cs="Arial"/>
          <w:lang w:val="en-US"/>
        </w:rPr>
        <w:t>r</w:t>
      </w:r>
      <w:proofErr w:type="spellEnd"/>
      <w:r w:rsidR="00A14B6A">
        <w:rPr>
          <w:rFonts w:ascii="Arial" w:hAnsi="Arial" w:cs="Arial"/>
          <w:lang w:val="en-US"/>
        </w:rPr>
        <w:t xml:space="preserve"> involved," continues</w:t>
      </w:r>
      <w:r w:rsidRPr="00D97430">
        <w:rPr>
          <w:rFonts w:ascii="Arial" w:hAnsi="Arial" w:cs="Arial"/>
          <w:lang w:val="en-US"/>
        </w:rPr>
        <w:t xml:space="preserve"> </w:t>
      </w:r>
      <w:proofErr w:type="spellStart"/>
      <w:r w:rsidRPr="00D97430">
        <w:rPr>
          <w:rFonts w:ascii="Arial" w:hAnsi="Arial" w:cs="Arial"/>
          <w:lang w:val="en-US"/>
        </w:rPr>
        <w:t>Böhle</w:t>
      </w:r>
      <w:proofErr w:type="spellEnd"/>
      <w:r w:rsidRPr="00D97430">
        <w:rPr>
          <w:rFonts w:ascii="Arial" w:hAnsi="Arial" w:cs="Arial"/>
          <w:lang w:val="en-US"/>
        </w:rPr>
        <w:t>, "but also relieves the customer of the problems that may be associated with the environmentally compatible disposal of these materials."</w:t>
      </w:r>
    </w:p>
    <w:p w14:paraId="3A30ED38" w14:textId="2B12A720" w:rsidR="00A67E4D" w:rsidRPr="00D97430" w:rsidRDefault="00A67E4D" w:rsidP="003F50AE">
      <w:pPr>
        <w:spacing w:before="120" w:after="0" w:line="360" w:lineRule="exact"/>
        <w:rPr>
          <w:rFonts w:ascii="Arial" w:hAnsi="Arial" w:cs="Arial"/>
          <w:b/>
          <w:lang w:val="en-US"/>
        </w:rPr>
      </w:pPr>
      <w:r w:rsidRPr="00D97430">
        <w:rPr>
          <w:rFonts w:ascii="Arial" w:hAnsi="Arial" w:cs="Arial"/>
          <w:b/>
          <w:lang w:val="en-US"/>
        </w:rPr>
        <w:t>Construction of foundations completed in less than three months</w:t>
      </w:r>
    </w:p>
    <w:p w14:paraId="421E70FE" w14:textId="7DEBEEB3" w:rsidR="003F50AE" w:rsidRPr="00D97430" w:rsidRDefault="003F50AE" w:rsidP="003F50AE">
      <w:pPr>
        <w:spacing w:before="120" w:after="0" w:line="360" w:lineRule="exact"/>
        <w:rPr>
          <w:rFonts w:ascii="Arial" w:hAnsi="Arial" w:cs="Arial"/>
          <w:lang w:val="en-US"/>
        </w:rPr>
      </w:pPr>
      <w:r w:rsidRPr="00D97430">
        <w:rPr>
          <w:rFonts w:ascii="Arial" w:hAnsi="Arial" w:cs="Arial"/>
          <w:lang w:val="en-US"/>
        </w:rPr>
        <w:t xml:space="preserve">To evaluate the efficiency of the technology, </w:t>
      </w:r>
      <w:proofErr w:type="spellStart"/>
      <w:r w:rsidRPr="00D97430">
        <w:rPr>
          <w:rFonts w:ascii="Arial" w:hAnsi="Arial" w:cs="Arial"/>
          <w:lang w:val="en-US"/>
        </w:rPr>
        <w:t>Chemie</w:t>
      </w:r>
      <w:proofErr w:type="spellEnd"/>
      <w:r w:rsidRPr="00D97430">
        <w:rPr>
          <w:rFonts w:ascii="Arial" w:hAnsi="Arial" w:cs="Arial"/>
          <w:lang w:val="en-US"/>
        </w:rPr>
        <w:t xml:space="preserve">-Tech looked at several similar projects involving ground improvement for the construction of tank </w:t>
      </w:r>
      <w:r w:rsidR="00A14B6A">
        <w:rPr>
          <w:rFonts w:ascii="Arial" w:hAnsi="Arial" w:cs="Arial"/>
          <w:lang w:val="en-US"/>
        </w:rPr>
        <w:t>farms</w:t>
      </w:r>
      <w:r w:rsidRPr="00D97430">
        <w:rPr>
          <w:rFonts w:ascii="Arial" w:hAnsi="Arial" w:cs="Arial"/>
          <w:lang w:val="en-US"/>
        </w:rPr>
        <w:t xml:space="preserve"> completed </w:t>
      </w:r>
      <w:r w:rsidR="00A14B6A">
        <w:rPr>
          <w:rFonts w:ascii="Arial" w:hAnsi="Arial" w:cs="Arial"/>
          <w:lang w:val="en-US"/>
        </w:rPr>
        <w:t>by Keller since the early 2000s.</w:t>
      </w:r>
      <w:r w:rsidRPr="00D97430">
        <w:rPr>
          <w:rFonts w:ascii="Arial" w:hAnsi="Arial" w:cs="Arial"/>
          <w:lang w:val="en-US"/>
        </w:rPr>
        <w:t xml:space="preserve"> </w:t>
      </w:r>
      <w:proofErr w:type="spellStart"/>
      <w:r w:rsidRPr="00D97430">
        <w:rPr>
          <w:rFonts w:ascii="Arial" w:hAnsi="Arial" w:cs="Arial"/>
          <w:lang w:val="en-US"/>
        </w:rPr>
        <w:t>Böhle</w:t>
      </w:r>
      <w:proofErr w:type="spellEnd"/>
      <w:r w:rsidRPr="00D97430">
        <w:rPr>
          <w:rFonts w:ascii="Arial" w:hAnsi="Arial" w:cs="Arial"/>
          <w:lang w:val="en-US"/>
        </w:rPr>
        <w:t xml:space="preserve"> a</w:t>
      </w:r>
      <w:r w:rsidR="00A14B6A">
        <w:rPr>
          <w:rFonts w:ascii="Arial" w:hAnsi="Arial" w:cs="Arial"/>
          <w:lang w:val="en-US"/>
        </w:rPr>
        <w:t>dds</w:t>
      </w:r>
      <w:r w:rsidRPr="00D97430">
        <w:rPr>
          <w:rFonts w:ascii="Arial" w:hAnsi="Arial" w:cs="Arial"/>
          <w:lang w:val="en-US"/>
        </w:rPr>
        <w:t xml:space="preserve">: "Apart from the time and cost savings resulting from the use of the </w:t>
      </w:r>
      <w:r w:rsidR="00F415BC" w:rsidRPr="00D97430">
        <w:rPr>
          <w:rFonts w:ascii="Arial" w:hAnsi="Arial" w:cs="Arial"/>
          <w:lang w:val="en-US"/>
        </w:rPr>
        <w:t>CMM</w:t>
      </w:r>
      <w:r w:rsidR="00F415BC" w:rsidRPr="00D97430">
        <w:rPr>
          <w:rFonts w:ascii="Arial" w:hAnsi="Arial" w:cs="Arial"/>
          <w:vertAlign w:val="superscript"/>
          <w:lang w:val="en-US"/>
        </w:rPr>
        <w:t>®</w:t>
      </w:r>
      <w:r w:rsidR="00F415BC" w:rsidRPr="00D97430">
        <w:rPr>
          <w:rFonts w:ascii="Arial" w:hAnsi="Arial" w:cs="Arial"/>
          <w:lang w:val="en-US"/>
        </w:rPr>
        <w:t xml:space="preserve"> </w:t>
      </w:r>
      <w:r w:rsidRPr="00D97430">
        <w:rPr>
          <w:rFonts w:ascii="Arial" w:hAnsi="Arial" w:cs="Arial"/>
          <w:lang w:val="en-US"/>
        </w:rPr>
        <w:t>method, our worldwide track record and the confidence our customers have p</w:t>
      </w:r>
      <w:r w:rsidR="00B553E5">
        <w:rPr>
          <w:rFonts w:ascii="Arial" w:hAnsi="Arial" w:cs="Arial"/>
          <w:lang w:val="en-US"/>
        </w:rPr>
        <w:t xml:space="preserve">laced </w:t>
      </w:r>
      <w:r w:rsidRPr="00D97430">
        <w:rPr>
          <w:rFonts w:ascii="Arial" w:hAnsi="Arial" w:cs="Arial"/>
          <w:lang w:val="en-US"/>
        </w:rPr>
        <w:t xml:space="preserve">in us based on the projects executed in the past, were the decisive factors for the customer to award the order </w:t>
      </w:r>
      <w:r w:rsidR="00A14B6A">
        <w:rPr>
          <w:rFonts w:ascii="Arial" w:hAnsi="Arial" w:cs="Arial"/>
          <w:lang w:val="en-US"/>
        </w:rPr>
        <w:t>–</w:t>
      </w:r>
      <w:r w:rsidRPr="00D97430">
        <w:rPr>
          <w:rFonts w:ascii="Arial" w:hAnsi="Arial" w:cs="Arial"/>
          <w:lang w:val="en-US"/>
        </w:rPr>
        <w:t xml:space="preserve"> the first of its kind in the Netherlands. In fact, more and more customers are coming to realize that the reduction in follow-up and lifetime cost more than makes up for the higher initial outlay in the long run."</w:t>
      </w:r>
    </w:p>
    <w:p w14:paraId="24E194CB" w14:textId="002F557B" w:rsidR="00CC02FC" w:rsidRPr="00D97430" w:rsidRDefault="00CC02FC" w:rsidP="00CC02FC">
      <w:pPr>
        <w:spacing w:before="120" w:after="0" w:line="360" w:lineRule="exact"/>
        <w:rPr>
          <w:rFonts w:ascii="Arial" w:hAnsi="Arial" w:cs="Arial"/>
          <w:lang w:val="en-US"/>
        </w:rPr>
      </w:pPr>
      <w:r w:rsidRPr="00D97430">
        <w:rPr>
          <w:rFonts w:ascii="Arial" w:hAnsi="Arial" w:cs="Arial"/>
          <w:lang w:val="en-US"/>
        </w:rPr>
        <w:t xml:space="preserve">Following placement of the order, Keller started the </w:t>
      </w:r>
      <w:r w:rsidR="005D02E8">
        <w:rPr>
          <w:rFonts w:ascii="Arial" w:hAnsi="Arial" w:cs="Arial"/>
          <w:lang w:val="en-US"/>
        </w:rPr>
        <w:t>design</w:t>
      </w:r>
      <w:r w:rsidRPr="00D97430">
        <w:rPr>
          <w:rFonts w:ascii="Arial" w:hAnsi="Arial" w:cs="Arial"/>
          <w:lang w:val="en-US"/>
        </w:rPr>
        <w:t xml:space="preserve"> and planning, using its </w:t>
      </w:r>
      <w:proofErr w:type="spellStart"/>
      <w:r w:rsidRPr="00D97430">
        <w:rPr>
          <w:rFonts w:ascii="Arial" w:hAnsi="Arial" w:cs="Arial"/>
          <w:lang w:val="en-US"/>
        </w:rPr>
        <w:t>Plaxis</w:t>
      </w:r>
      <w:proofErr w:type="spellEnd"/>
      <w:r w:rsidRPr="00D97430">
        <w:rPr>
          <w:rFonts w:ascii="Arial" w:hAnsi="Arial" w:cs="Arial"/>
          <w:lang w:val="en-US"/>
        </w:rPr>
        <w:t xml:space="preserve"> 2D and 3D FEM software specially developed for geotechnical analysis. The software enables experienced engineers to create a design which is optimized with a view to soil properties and statics within a minimum of time. Assumptions made for the design were subsequently validated on site by performing static axial </w:t>
      </w:r>
      <w:r w:rsidR="005D02E8">
        <w:rPr>
          <w:rFonts w:ascii="Arial" w:hAnsi="Arial" w:cs="Arial"/>
          <w:lang w:val="en-US"/>
        </w:rPr>
        <w:t>load tests</w:t>
      </w:r>
      <w:r w:rsidRPr="00D97430">
        <w:rPr>
          <w:rFonts w:ascii="Arial" w:hAnsi="Arial" w:cs="Arial"/>
          <w:lang w:val="en-US"/>
        </w:rPr>
        <w:t xml:space="preserve">. Execution of the ground improvement work at Amsterdam </w:t>
      </w:r>
      <w:proofErr w:type="spellStart"/>
      <w:r w:rsidRPr="00D97430">
        <w:rPr>
          <w:rFonts w:ascii="Arial" w:hAnsi="Arial" w:cs="Arial"/>
          <w:lang w:val="en-US"/>
        </w:rPr>
        <w:t>Westpoort</w:t>
      </w:r>
      <w:proofErr w:type="spellEnd"/>
      <w:r w:rsidRPr="00D97430">
        <w:rPr>
          <w:rFonts w:ascii="Arial" w:hAnsi="Arial" w:cs="Arial"/>
          <w:lang w:val="en-US"/>
        </w:rPr>
        <w:t xml:space="preserve"> started in September 2018 and was completed as early as November in the same year.</w:t>
      </w:r>
    </w:p>
    <w:p w14:paraId="05A2527E" w14:textId="27F8C597" w:rsidR="00A67E4D" w:rsidRPr="00D97430" w:rsidRDefault="00A67E4D" w:rsidP="00CC02FC">
      <w:pPr>
        <w:spacing w:before="120" w:after="0" w:line="360" w:lineRule="exact"/>
        <w:rPr>
          <w:rFonts w:ascii="Arial" w:hAnsi="Arial" w:cs="Arial"/>
          <w:b/>
          <w:lang w:val="en-US"/>
        </w:rPr>
      </w:pPr>
      <w:r w:rsidRPr="00D97430">
        <w:rPr>
          <w:rFonts w:ascii="Arial" w:hAnsi="Arial" w:cs="Arial"/>
          <w:b/>
          <w:lang w:val="en-US"/>
        </w:rPr>
        <w:lastRenderedPageBreak/>
        <w:t>An experienced and versatile specialist renowned worldwide</w:t>
      </w:r>
    </w:p>
    <w:p w14:paraId="2D8E97D1" w14:textId="7BE8429B" w:rsidR="00A67E4D" w:rsidRPr="00D97430" w:rsidRDefault="00CC02FC" w:rsidP="00CC02FC">
      <w:pPr>
        <w:spacing w:before="120" w:after="0" w:line="360" w:lineRule="exact"/>
        <w:rPr>
          <w:rFonts w:ascii="Arial" w:hAnsi="Arial" w:cs="Arial"/>
          <w:lang w:val="en-US"/>
        </w:rPr>
      </w:pPr>
      <w:r w:rsidRPr="00D97430">
        <w:rPr>
          <w:rFonts w:ascii="Arial" w:hAnsi="Arial" w:cs="Arial"/>
          <w:lang w:val="en-US"/>
        </w:rPr>
        <w:t xml:space="preserve">Bertrand </w:t>
      </w:r>
      <w:proofErr w:type="spellStart"/>
      <w:r w:rsidRPr="00D97430">
        <w:rPr>
          <w:rFonts w:ascii="Arial" w:hAnsi="Arial" w:cs="Arial"/>
          <w:lang w:val="en-US"/>
        </w:rPr>
        <w:t>Stoehr</w:t>
      </w:r>
      <w:proofErr w:type="spellEnd"/>
      <w:r w:rsidRPr="00D97430">
        <w:rPr>
          <w:rFonts w:ascii="Arial" w:hAnsi="Arial" w:cs="Arial"/>
          <w:lang w:val="en-US"/>
        </w:rPr>
        <w:t>, Senior Key Account Manager and Major Pr</w:t>
      </w:r>
      <w:r w:rsidR="00A14B6A">
        <w:rPr>
          <w:rFonts w:ascii="Arial" w:hAnsi="Arial" w:cs="Arial"/>
          <w:lang w:val="en-US"/>
        </w:rPr>
        <w:t>ojects Manager at Keller, states</w:t>
      </w:r>
      <w:r w:rsidRPr="00D97430">
        <w:rPr>
          <w:rFonts w:ascii="Arial" w:hAnsi="Arial" w:cs="Arial"/>
          <w:lang w:val="en-US"/>
        </w:rPr>
        <w:t>: When it comes to selecting a site for a tank storage facility, considerations of structural engineering or suitability of ground often have to take second place to logistics or productivity criteria. This results in a wealth of new geotechnical challenges in connection with the construction of foundations for bulk liquid storage facilities, ranging from limiting settlement to ensuring adequate structural stability of tanks under a variety of static and dynamic loads, up to and including the avoiding of soil liquefaction."</w:t>
      </w:r>
    </w:p>
    <w:p w14:paraId="7D160563" w14:textId="16FCE633" w:rsidR="00CC02FC" w:rsidRPr="00D97430" w:rsidRDefault="00CC02FC" w:rsidP="00CC02FC">
      <w:pPr>
        <w:spacing w:before="120" w:after="0" w:line="360" w:lineRule="exact"/>
        <w:rPr>
          <w:rFonts w:ascii="Arial" w:hAnsi="Arial" w:cs="Arial"/>
          <w:lang w:val="en-US"/>
        </w:rPr>
      </w:pPr>
      <w:r w:rsidRPr="00D97430">
        <w:rPr>
          <w:rFonts w:ascii="Arial" w:hAnsi="Arial" w:cs="Arial"/>
          <w:lang w:val="en-US"/>
        </w:rPr>
        <w:t xml:space="preserve">"With decades of experience in design rating and soil mechanics, Keller is an internationally </w:t>
      </w:r>
      <w:r w:rsidR="00A14B6A" w:rsidRPr="00D97430">
        <w:rPr>
          <w:rFonts w:ascii="Arial" w:hAnsi="Arial" w:cs="Arial"/>
          <w:lang w:val="en-US"/>
        </w:rPr>
        <w:t>renowned</w:t>
      </w:r>
      <w:r w:rsidRPr="00D97430">
        <w:rPr>
          <w:rFonts w:ascii="Arial" w:hAnsi="Arial" w:cs="Arial"/>
          <w:lang w:val="en-US"/>
        </w:rPr>
        <w:t xml:space="preserve"> all-round partner for such challenging g</w:t>
      </w:r>
      <w:r w:rsidR="00A14B6A">
        <w:rPr>
          <w:rFonts w:ascii="Arial" w:hAnsi="Arial" w:cs="Arial"/>
          <w:lang w:val="en-US"/>
        </w:rPr>
        <w:t>eotechnical problems", concludes</w:t>
      </w:r>
      <w:r w:rsidRPr="00D97430">
        <w:rPr>
          <w:rFonts w:ascii="Arial" w:hAnsi="Arial" w:cs="Arial"/>
          <w:lang w:val="en-US"/>
        </w:rPr>
        <w:t xml:space="preserve"> </w:t>
      </w:r>
      <w:proofErr w:type="spellStart"/>
      <w:r w:rsidRPr="00D97430">
        <w:rPr>
          <w:rFonts w:ascii="Arial" w:hAnsi="Arial" w:cs="Arial"/>
          <w:lang w:val="en-US"/>
        </w:rPr>
        <w:t>Stoehr</w:t>
      </w:r>
      <w:proofErr w:type="spellEnd"/>
      <w:r w:rsidRPr="00D97430">
        <w:rPr>
          <w:rFonts w:ascii="Arial" w:hAnsi="Arial" w:cs="Arial"/>
          <w:lang w:val="en-US"/>
        </w:rPr>
        <w:t xml:space="preserve">. "The example of the expansion of the Amsterdam tank </w:t>
      </w:r>
      <w:r w:rsidR="00A14B6A">
        <w:rPr>
          <w:rFonts w:ascii="Arial" w:hAnsi="Arial" w:cs="Arial"/>
          <w:lang w:val="en-US"/>
        </w:rPr>
        <w:t xml:space="preserve">farm </w:t>
      </w:r>
      <w:r w:rsidRPr="00D97430">
        <w:rPr>
          <w:rFonts w:ascii="Arial" w:hAnsi="Arial" w:cs="Arial"/>
          <w:lang w:val="en-US"/>
        </w:rPr>
        <w:t xml:space="preserve">shows how our ground improvement, pile foundation and </w:t>
      </w:r>
      <w:r w:rsidR="00F415BC">
        <w:rPr>
          <w:rFonts w:ascii="Arial" w:hAnsi="Arial" w:cs="Arial"/>
          <w:lang w:val="en-US"/>
        </w:rPr>
        <w:t xml:space="preserve">grouting </w:t>
      </w:r>
      <w:r w:rsidRPr="00D97430">
        <w:rPr>
          <w:rFonts w:ascii="Arial" w:hAnsi="Arial" w:cs="Arial"/>
          <w:lang w:val="en-US"/>
        </w:rPr>
        <w:t>technologies, some of which were developed by Keller in-house, provide an efficient solution for virtually any task, even under the most adverse conditions</w:t>
      </w:r>
      <w:r w:rsidR="005D02E8">
        <w:rPr>
          <w:rFonts w:ascii="Arial" w:hAnsi="Arial" w:cs="Arial"/>
          <w:lang w:val="en-US"/>
        </w:rPr>
        <w:t>."</w:t>
      </w:r>
    </w:p>
    <w:p w14:paraId="46B8A7EB" w14:textId="5ECE27BF" w:rsidR="00BF733D" w:rsidRPr="00D97430" w:rsidRDefault="00677357" w:rsidP="00E75D52">
      <w:pPr>
        <w:spacing w:before="0" w:after="0" w:line="360" w:lineRule="exact"/>
        <w:rPr>
          <w:rFonts w:ascii="Arial" w:hAnsi="Arial" w:cs="Arial"/>
          <w:b/>
          <w:sz w:val="18"/>
          <w:szCs w:val="18"/>
          <w:lang w:val="en-US"/>
        </w:rPr>
      </w:pPr>
      <w:r w:rsidRPr="00D97430">
        <w:rPr>
          <w:rFonts w:ascii="Arial" w:hAnsi="Arial" w:cs="Arial"/>
          <w:b/>
          <w:sz w:val="18"/>
          <w:szCs w:val="18"/>
          <w:lang w:val="en-US"/>
        </w:rPr>
        <w:t>About Keller</w:t>
      </w:r>
    </w:p>
    <w:p w14:paraId="350ECFEB" w14:textId="148C7DC7" w:rsidR="00677357" w:rsidRPr="00D97430" w:rsidRDefault="00677357" w:rsidP="00347D10">
      <w:pPr>
        <w:spacing w:before="0" w:after="0" w:line="240" w:lineRule="auto"/>
        <w:rPr>
          <w:rFonts w:ascii="Arial" w:hAnsi="Arial" w:cs="Arial"/>
          <w:sz w:val="18"/>
          <w:szCs w:val="18"/>
          <w:lang w:val="en-US"/>
        </w:rPr>
      </w:pPr>
      <w:r w:rsidRPr="00D97430">
        <w:rPr>
          <w:rFonts w:ascii="Arial" w:hAnsi="Arial" w:cs="Arial"/>
          <w:sz w:val="18"/>
          <w:szCs w:val="18"/>
          <w:lang w:val="en-US"/>
        </w:rPr>
        <w:t xml:space="preserve">Listed at the London stock exchange, Keller is the world's largest independent ground engineering specialist, and a well-respected partner and problem </w:t>
      </w:r>
      <w:r w:rsidR="00B553E5" w:rsidRPr="00D97430">
        <w:rPr>
          <w:rFonts w:ascii="Arial" w:hAnsi="Arial" w:cs="Arial"/>
          <w:sz w:val="18"/>
          <w:szCs w:val="18"/>
          <w:lang w:val="en-US"/>
        </w:rPr>
        <w:t>solver for</w:t>
      </w:r>
      <w:r w:rsidRPr="00D97430">
        <w:rPr>
          <w:rFonts w:ascii="Arial" w:hAnsi="Arial" w:cs="Arial"/>
          <w:sz w:val="18"/>
          <w:szCs w:val="18"/>
          <w:lang w:val="en-US"/>
        </w:rPr>
        <w:t xml:space="preserve"> all matters relating to subsoil, foundation and ground water engineering, offering a broad spectrum of leading-edge technologies.  Combining global resources with local knowledge, Keller is able to solve even the most difficult technical challenges in more than 40 countries worldwide.  Keller has the necessary staff, expertise and financial strength to respond swiftly to customer requirements, and to carry out all work safely and reliably.</w:t>
      </w:r>
    </w:p>
    <w:p w14:paraId="144B3348" w14:textId="77777777" w:rsidR="005D0E41" w:rsidRPr="00D97430" w:rsidRDefault="00677357" w:rsidP="00677357">
      <w:pPr>
        <w:spacing w:before="120" w:after="0" w:line="240" w:lineRule="auto"/>
        <w:rPr>
          <w:rFonts w:ascii="Arial" w:hAnsi="Arial" w:cs="Arial"/>
          <w:sz w:val="18"/>
          <w:szCs w:val="18"/>
          <w:lang w:val="en-US"/>
        </w:rPr>
      </w:pPr>
      <w:r w:rsidRPr="00D97430">
        <w:rPr>
          <w:rFonts w:ascii="Arial" w:hAnsi="Arial" w:cs="Arial"/>
          <w:b/>
          <w:bCs/>
          <w:sz w:val="18"/>
          <w:szCs w:val="18"/>
          <w:lang w:val="en-US"/>
        </w:rPr>
        <w:t>Global strength and local focus</w:t>
      </w:r>
      <w:r w:rsidRPr="00D97430">
        <w:rPr>
          <w:rFonts w:ascii="Arial" w:hAnsi="Arial" w:cs="Arial"/>
          <w:sz w:val="18"/>
          <w:szCs w:val="18"/>
          <w:lang w:val="en-US"/>
        </w:rPr>
        <w:t xml:space="preserve">: Keller is the undisputed market leader in North America, Australia and Sub-Saharan Africa, and amongst the industry leaders in the major European markets, and also has a strong presence in the developing markets.  Originally established in Germany, Keller </w:t>
      </w:r>
      <w:proofErr w:type="spellStart"/>
      <w:r w:rsidRPr="00D97430">
        <w:rPr>
          <w:rFonts w:ascii="Arial" w:hAnsi="Arial" w:cs="Arial"/>
          <w:sz w:val="18"/>
          <w:szCs w:val="18"/>
          <w:lang w:val="en-US"/>
        </w:rPr>
        <w:t>Grundbau</w:t>
      </w:r>
      <w:proofErr w:type="spellEnd"/>
      <w:r w:rsidRPr="00D97430">
        <w:rPr>
          <w:rFonts w:ascii="Arial" w:hAnsi="Arial" w:cs="Arial"/>
          <w:sz w:val="18"/>
          <w:szCs w:val="18"/>
          <w:lang w:val="en-US"/>
        </w:rPr>
        <w:t xml:space="preserve"> can look back upon a more than 150 year old tradition, and is the origin of the London-based Keller Group plc. Worldwide, Keller employs a staff of 10,000, generating </w:t>
      </w:r>
      <w:proofErr w:type="gramStart"/>
      <w:r w:rsidRPr="00D97430">
        <w:rPr>
          <w:rFonts w:ascii="Arial" w:hAnsi="Arial" w:cs="Arial"/>
          <w:sz w:val="18"/>
          <w:szCs w:val="18"/>
          <w:lang w:val="en-US"/>
        </w:rPr>
        <w:t>a revenue</w:t>
      </w:r>
      <w:proofErr w:type="gramEnd"/>
      <w:r w:rsidRPr="00D97430">
        <w:rPr>
          <w:rFonts w:ascii="Arial" w:hAnsi="Arial" w:cs="Arial"/>
          <w:sz w:val="18"/>
          <w:szCs w:val="18"/>
          <w:lang w:val="en-US"/>
        </w:rPr>
        <w:t xml:space="preserve"> of approx. € 2.1 billion. </w:t>
      </w:r>
    </w:p>
    <w:p w14:paraId="23FAFA85" w14:textId="77777777" w:rsidR="00DE35D0" w:rsidRPr="00D97430" w:rsidRDefault="00677357" w:rsidP="00CC02FC">
      <w:pPr>
        <w:tabs>
          <w:tab w:val="left" w:pos="7020"/>
          <w:tab w:val="right" w:pos="9000"/>
        </w:tabs>
        <w:spacing w:before="120" w:after="0" w:line="240" w:lineRule="auto"/>
        <w:rPr>
          <w:rFonts w:ascii="Arial" w:hAnsi="Arial"/>
          <w:u w:val="single"/>
          <w:lang w:val="en-US"/>
        </w:rPr>
      </w:pPr>
      <w:r w:rsidRPr="00D97430">
        <w:rPr>
          <w:rFonts w:ascii="Arial" w:hAnsi="Arial"/>
          <w:u w:val="single"/>
          <w:lang w:val="en-US"/>
        </w:rPr>
        <w:t>For more information about Keller contact:</w:t>
      </w:r>
    </w:p>
    <w:p w14:paraId="6E697DFB" w14:textId="77777777" w:rsidR="00BF733D" w:rsidRPr="00D97430" w:rsidRDefault="00BF733D" w:rsidP="00BF733D">
      <w:pPr>
        <w:spacing w:before="0" w:after="0" w:line="240" w:lineRule="auto"/>
        <w:ind w:left="34"/>
        <w:rPr>
          <w:rFonts w:ascii="Arial" w:hAnsi="Arial" w:cs="Arial"/>
          <w:lang w:val="en-US"/>
        </w:rPr>
      </w:pPr>
      <w:r w:rsidRPr="00D97430">
        <w:rPr>
          <w:rFonts w:ascii="Arial" w:hAnsi="Arial" w:cs="Arial"/>
          <w:lang w:val="en-US"/>
        </w:rPr>
        <w:t>Simone Hebel, Marketing Manager EMEA</w:t>
      </w:r>
    </w:p>
    <w:p w14:paraId="6012F2D4" w14:textId="77777777" w:rsidR="00BF733D" w:rsidRPr="00D97430" w:rsidRDefault="00BF733D" w:rsidP="00BF733D">
      <w:pPr>
        <w:spacing w:before="0" w:after="0" w:line="240" w:lineRule="auto"/>
        <w:ind w:left="34"/>
        <w:rPr>
          <w:rFonts w:ascii="Arial" w:hAnsi="Arial" w:cs="Arial"/>
          <w:lang w:val="en-US"/>
        </w:rPr>
      </w:pPr>
      <w:r w:rsidRPr="00D97430">
        <w:rPr>
          <w:rFonts w:ascii="Arial" w:hAnsi="Arial" w:cs="Arial"/>
          <w:lang w:val="en-US"/>
        </w:rPr>
        <w:t>Tel.: +49 (0) 69 8051-237, Mobile: +49 (0) 151 12 555 237</w:t>
      </w:r>
    </w:p>
    <w:p w14:paraId="51FA978A" w14:textId="77777777" w:rsidR="00DE35D0" w:rsidRPr="008E4B26" w:rsidRDefault="00677357" w:rsidP="00BF733D">
      <w:pPr>
        <w:spacing w:before="0" w:after="0" w:line="240" w:lineRule="auto"/>
        <w:ind w:left="34"/>
        <w:rPr>
          <w:rFonts w:ascii="Arial" w:hAnsi="Arial"/>
        </w:rPr>
      </w:pPr>
      <w:r w:rsidRPr="008E4B26">
        <w:rPr>
          <w:rFonts w:ascii="Arial" w:hAnsi="Arial" w:cs="Arial"/>
        </w:rPr>
        <w:t>E-Mail</w:t>
      </w:r>
      <w:r w:rsidR="00BF733D" w:rsidRPr="008E4B26">
        <w:rPr>
          <w:rFonts w:ascii="Arial" w:hAnsi="Arial" w:cs="Arial"/>
        </w:rPr>
        <w:t>: s.hebel@kellerholding.com</w:t>
      </w:r>
    </w:p>
    <w:p w14:paraId="159471E3" w14:textId="77777777" w:rsidR="00D467CB" w:rsidRPr="00D97430" w:rsidRDefault="00677357" w:rsidP="00CC02FC">
      <w:pPr>
        <w:tabs>
          <w:tab w:val="left" w:pos="7020"/>
          <w:tab w:val="right" w:pos="9000"/>
        </w:tabs>
        <w:spacing w:before="120" w:after="0" w:line="240" w:lineRule="auto"/>
        <w:rPr>
          <w:rFonts w:ascii="Arial" w:hAnsi="Arial"/>
          <w:u w:val="single"/>
          <w:lang w:val="en-US"/>
        </w:rPr>
      </w:pPr>
      <w:r w:rsidRPr="00D97430">
        <w:rPr>
          <w:rFonts w:ascii="Arial" w:hAnsi="Arial"/>
          <w:u w:val="single"/>
          <w:lang w:val="en-US"/>
        </w:rPr>
        <w:t xml:space="preserve">Editorial contact and voucher copies: </w:t>
      </w:r>
    </w:p>
    <w:p w14:paraId="7AE1C264" w14:textId="77777777" w:rsidR="00D467CB" w:rsidRPr="00347D10" w:rsidRDefault="00D467CB" w:rsidP="00D467CB">
      <w:pPr>
        <w:tabs>
          <w:tab w:val="left" w:pos="7020"/>
          <w:tab w:val="right" w:pos="9000"/>
        </w:tabs>
        <w:spacing w:before="0" w:after="0" w:line="240" w:lineRule="auto"/>
        <w:rPr>
          <w:rFonts w:ascii="Arial" w:hAnsi="Arial"/>
        </w:rPr>
      </w:pPr>
      <w:r w:rsidRPr="00A460FF">
        <w:rPr>
          <w:rFonts w:ascii="Arial" w:hAnsi="Arial"/>
          <w:lang w:val="en-US"/>
        </w:rPr>
        <w:t>Dr.</w:t>
      </w:r>
      <w:r w:rsidR="00BF733D" w:rsidRPr="00A460FF">
        <w:rPr>
          <w:rFonts w:ascii="Arial" w:hAnsi="Arial"/>
          <w:lang w:val="en-US"/>
        </w:rPr>
        <w:t>-</w:t>
      </w:r>
      <w:proofErr w:type="spellStart"/>
      <w:r w:rsidR="00BF733D" w:rsidRPr="00A460FF">
        <w:rPr>
          <w:rFonts w:ascii="Arial" w:hAnsi="Arial"/>
          <w:lang w:val="en-US"/>
        </w:rPr>
        <w:t>Ing</w:t>
      </w:r>
      <w:proofErr w:type="spellEnd"/>
      <w:r w:rsidR="00BF733D" w:rsidRPr="00A460FF">
        <w:rPr>
          <w:rFonts w:ascii="Arial" w:hAnsi="Arial"/>
          <w:lang w:val="en-US"/>
        </w:rPr>
        <w:t>.</w:t>
      </w:r>
      <w:r w:rsidRPr="00A460FF">
        <w:rPr>
          <w:rFonts w:ascii="Arial" w:hAnsi="Arial"/>
          <w:lang w:val="en-US"/>
        </w:rPr>
        <w:t xml:space="preserve"> Jörg Wolters, Konsens PR GmbH &amp; Co. </w:t>
      </w:r>
      <w:r w:rsidRPr="00347D10">
        <w:rPr>
          <w:rFonts w:ascii="Arial" w:hAnsi="Arial"/>
        </w:rPr>
        <w:t>KG</w:t>
      </w:r>
    </w:p>
    <w:p w14:paraId="41EB679F" w14:textId="77777777" w:rsidR="00D467CB" w:rsidRPr="00347D10" w:rsidRDefault="00D467CB" w:rsidP="00D467CB">
      <w:pPr>
        <w:tabs>
          <w:tab w:val="left" w:pos="7020"/>
          <w:tab w:val="right" w:pos="9000"/>
        </w:tabs>
        <w:spacing w:before="0" w:after="0" w:line="240" w:lineRule="auto"/>
        <w:rPr>
          <w:rFonts w:ascii="Arial" w:hAnsi="Arial"/>
        </w:rPr>
      </w:pPr>
      <w:r w:rsidRPr="00347D10">
        <w:rPr>
          <w:rFonts w:ascii="Arial" w:hAnsi="Arial"/>
        </w:rPr>
        <w:t>Hans-</w:t>
      </w:r>
      <w:proofErr w:type="spellStart"/>
      <w:r w:rsidRPr="00347D10">
        <w:rPr>
          <w:rFonts w:ascii="Arial" w:hAnsi="Arial"/>
        </w:rPr>
        <w:t>Kudlich</w:t>
      </w:r>
      <w:proofErr w:type="spellEnd"/>
      <w:r w:rsidRPr="00347D10">
        <w:rPr>
          <w:rFonts w:ascii="Arial" w:hAnsi="Arial"/>
        </w:rPr>
        <w:t>-Straße 25, D-64823 Groß-Umstadt</w:t>
      </w:r>
    </w:p>
    <w:p w14:paraId="7EF30ACF" w14:textId="77777777" w:rsidR="00D467CB" w:rsidRPr="00A460FF" w:rsidRDefault="00D467CB" w:rsidP="00F60440">
      <w:pPr>
        <w:tabs>
          <w:tab w:val="left" w:pos="7020"/>
          <w:tab w:val="right" w:pos="9000"/>
        </w:tabs>
        <w:spacing w:before="0" w:after="0" w:line="240" w:lineRule="auto"/>
        <w:rPr>
          <w:rFonts w:ascii="Arial" w:hAnsi="Arial"/>
          <w:lang w:val="fr-FR"/>
        </w:rPr>
      </w:pPr>
      <w:r w:rsidRPr="00A460FF">
        <w:rPr>
          <w:rFonts w:ascii="Arial" w:hAnsi="Arial"/>
          <w:lang w:val="fr-FR"/>
        </w:rPr>
        <w:t xml:space="preserve">Tel.: +49 (0) 60 78/93 63-0, Email: </w:t>
      </w:r>
      <w:hyperlink r:id="rId12" w:history="1">
        <w:r w:rsidR="003B3F7F" w:rsidRPr="00A460FF">
          <w:rPr>
            <w:rStyle w:val="Hyperlink"/>
            <w:rFonts w:ascii="Arial" w:hAnsi="Arial"/>
            <w:lang w:val="fr-FR"/>
          </w:rPr>
          <w:t>joerg.wolters@konsens.de</w:t>
        </w:r>
      </w:hyperlink>
    </w:p>
    <w:bookmarkEnd w:id="0"/>
    <w:p w14:paraId="5C3F210A" w14:textId="468CE369" w:rsidR="00D467CB" w:rsidRPr="00D97430" w:rsidRDefault="00677357" w:rsidP="00147079">
      <w:pPr>
        <w:pBdr>
          <w:top w:val="single" w:sz="4" w:space="1" w:color="auto"/>
          <w:left w:val="single" w:sz="4" w:space="4" w:color="auto"/>
          <w:bottom w:val="single" w:sz="4" w:space="1" w:color="auto"/>
          <w:right w:val="single" w:sz="4" w:space="4" w:color="auto"/>
        </w:pBdr>
        <w:tabs>
          <w:tab w:val="left" w:pos="7020"/>
          <w:tab w:val="right" w:pos="9000"/>
        </w:tabs>
        <w:spacing w:before="120" w:after="0" w:line="240" w:lineRule="auto"/>
        <w:jc w:val="center"/>
        <w:rPr>
          <w:rFonts w:ascii="Arial" w:hAnsi="Arial" w:cs="Arial"/>
          <w:lang w:val="en-US"/>
        </w:rPr>
      </w:pPr>
      <w:r w:rsidRPr="00D97430">
        <w:rPr>
          <w:rFonts w:ascii="Arial" w:hAnsi="Arial" w:cs="Arial"/>
          <w:lang w:val="en-US"/>
        </w:rPr>
        <w:t xml:space="preserve">Press releases in German and English in </w:t>
      </w:r>
      <w:proofErr w:type="spellStart"/>
      <w:r w:rsidRPr="00D97430">
        <w:rPr>
          <w:rFonts w:ascii="Arial" w:hAnsi="Arial" w:cs="Arial"/>
          <w:lang w:val="en-US"/>
        </w:rPr>
        <w:t>docx</w:t>
      </w:r>
      <w:proofErr w:type="spellEnd"/>
      <w:r w:rsidRPr="00D97430">
        <w:rPr>
          <w:rFonts w:ascii="Arial" w:hAnsi="Arial" w:cs="Arial"/>
          <w:lang w:val="en-US"/>
        </w:rPr>
        <w:t xml:space="preserve"> format and </w:t>
      </w:r>
      <w:r w:rsidRPr="00D97430">
        <w:rPr>
          <w:rFonts w:ascii="Arial" w:hAnsi="Arial" w:cs="Arial"/>
          <w:u w:val="single"/>
          <w:lang w:val="en-US"/>
        </w:rPr>
        <w:t>pictures in printable resolution</w:t>
      </w:r>
      <w:r w:rsidRPr="00D97430">
        <w:rPr>
          <w:rFonts w:ascii="Arial" w:hAnsi="Arial" w:cs="Arial"/>
          <w:lang w:val="en-US"/>
        </w:rPr>
        <w:t xml:space="preserve"> can be downloaded from www.konsens.de/keller.html</w:t>
      </w:r>
    </w:p>
    <w:sectPr w:rsidR="00D467CB" w:rsidRPr="00D97430" w:rsidSect="00A460FF">
      <w:headerReference w:type="default" r:id="rId13"/>
      <w:footerReference w:type="default" r:id="rId14"/>
      <w:pgSz w:w="11907" w:h="16840" w:code="9"/>
      <w:pgMar w:top="3261" w:right="1418" w:bottom="1135" w:left="1418" w:header="426" w:footer="1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9362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5083D" w14:textId="77777777" w:rsidR="00006DBD" w:rsidRDefault="00006DBD" w:rsidP="00D467CB">
      <w:pPr>
        <w:spacing w:before="0" w:after="0" w:line="240" w:lineRule="auto"/>
      </w:pPr>
      <w:r>
        <w:separator/>
      </w:r>
    </w:p>
  </w:endnote>
  <w:endnote w:type="continuationSeparator" w:id="0">
    <w:p w14:paraId="0BEAC442" w14:textId="77777777" w:rsidR="00006DBD" w:rsidRDefault="00006DBD" w:rsidP="00D467CB">
      <w:pPr>
        <w:spacing w:before="0" w:after="0" w:line="240" w:lineRule="auto"/>
      </w:pPr>
      <w:r>
        <w:continuationSeparator/>
      </w:r>
    </w:p>
  </w:endnote>
  <w:endnote w:type="continuationNotice" w:id="1">
    <w:p w14:paraId="38012496" w14:textId="77777777" w:rsidR="00006DBD" w:rsidRDefault="00006D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0DB0" w14:textId="33721972" w:rsidR="00C14142" w:rsidRPr="00C14142" w:rsidRDefault="00D97430" w:rsidP="00C14142">
    <w:pPr>
      <w:pStyle w:val="Fuzeile"/>
      <w:pBdr>
        <w:top w:val="single" w:sz="4" w:space="1" w:color="auto"/>
      </w:pBdr>
      <w:jc w:val="center"/>
      <w:rPr>
        <w:rFonts w:ascii="Arial" w:hAnsi="Arial" w:cs="Arial"/>
        <w:sz w:val="22"/>
        <w:szCs w:val="22"/>
      </w:rPr>
    </w:pPr>
    <w:r>
      <w:rPr>
        <w:rFonts w:ascii="Arial" w:hAnsi="Arial" w:cs="Arial"/>
        <w:sz w:val="22"/>
        <w:szCs w:val="22"/>
      </w:rPr>
      <w:t>Page</w:t>
    </w:r>
    <w:r w:rsidR="00C14142">
      <w:rPr>
        <w:rFonts w:ascii="Arial" w:hAnsi="Arial" w:cs="Arial"/>
        <w:sz w:val="22"/>
        <w:szCs w:val="22"/>
      </w:rPr>
      <w:t xml:space="preserve"> </w:t>
    </w:r>
    <w:r w:rsidR="00C14142" w:rsidRPr="00C14142">
      <w:rPr>
        <w:rFonts w:ascii="Arial" w:hAnsi="Arial" w:cs="Arial"/>
        <w:bCs/>
        <w:sz w:val="22"/>
        <w:szCs w:val="22"/>
      </w:rPr>
      <w:fldChar w:fldCharType="begin"/>
    </w:r>
    <w:r w:rsidR="00C14142" w:rsidRPr="00C14142">
      <w:rPr>
        <w:rFonts w:ascii="Arial" w:hAnsi="Arial" w:cs="Arial"/>
        <w:bCs/>
        <w:sz w:val="22"/>
        <w:szCs w:val="22"/>
      </w:rPr>
      <w:instrText>PAGE</w:instrText>
    </w:r>
    <w:r w:rsidR="00C14142" w:rsidRPr="00C14142">
      <w:rPr>
        <w:rFonts w:ascii="Arial" w:hAnsi="Arial" w:cs="Arial"/>
        <w:bCs/>
        <w:sz w:val="22"/>
        <w:szCs w:val="22"/>
      </w:rPr>
      <w:fldChar w:fldCharType="separate"/>
    </w:r>
    <w:r w:rsidR="008E4B26">
      <w:rPr>
        <w:rFonts w:ascii="Arial" w:hAnsi="Arial" w:cs="Arial"/>
        <w:bCs/>
        <w:noProof/>
        <w:sz w:val="22"/>
        <w:szCs w:val="22"/>
      </w:rPr>
      <w:t>1</w:t>
    </w:r>
    <w:r w:rsidR="00C14142" w:rsidRPr="00C14142">
      <w:rPr>
        <w:rFonts w:ascii="Arial" w:hAnsi="Arial" w:cs="Arial"/>
        <w:bCs/>
        <w:sz w:val="22"/>
        <w:szCs w:val="22"/>
      </w:rPr>
      <w:fldChar w:fldCharType="end"/>
    </w:r>
    <w:r w:rsidR="00C14142">
      <w:rPr>
        <w:rFonts w:ascii="Arial" w:hAnsi="Arial" w:cs="Arial"/>
        <w:sz w:val="22"/>
        <w:szCs w:val="22"/>
      </w:rPr>
      <w:t xml:space="preserve"> </w:t>
    </w:r>
    <w:proofErr w:type="spellStart"/>
    <w:r>
      <w:rPr>
        <w:rFonts w:ascii="Arial" w:hAnsi="Arial" w:cs="Arial"/>
        <w:sz w:val="22"/>
        <w:szCs w:val="22"/>
      </w:rPr>
      <w:t>of</w:t>
    </w:r>
    <w:proofErr w:type="spellEnd"/>
    <w:r w:rsidR="00C14142">
      <w:rPr>
        <w:rFonts w:ascii="Arial" w:hAnsi="Arial" w:cs="Arial"/>
        <w:sz w:val="22"/>
        <w:szCs w:val="22"/>
      </w:rPr>
      <w:t xml:space="preserve"> </w:t>
    </w:r>
    <w:r w:rsidR="00C14142" w:rsidRPr="00C14142">
      <w:rPr>
        <w:rFonts w:ascii="Arial" w:hAnsi="Arial" w:cs="Arial"/>
        <w:bCs/>
        <w:sz w:val="22"/>
        <w:szCs w:val="22"/>
      </w:rPr>
      <w:fldChar w:fldCharType="begin"/>
    </w:r>
    <w:r w:rsidR="00C14142" w:rsidRPr="00C14142">
      <w:rPr>
        <w:rFonts w:ascii="Arial" w:hAnsi="Arial" w:cs="Arial"/>
        <w:bCs/>
        <w:sz w:val="22"/>
        <w:szCs w:val="22"/>
      </w:rPr>
      <w:instrText>NUMPAGES</w:instrText>
    </w:r>
    <w:r w:rsidR="00C14142" w:rsidRPr="00C14142">
      <w:rPr>
        <w:rFonts w:ascii="Arial" w:hAnsi="Arial" w:cs="Arial"/>
        <w:bCs/>
        <w:sz w:val="22"/>
        <w:szCs w:val="22"/>
      </w:rPr>
      <w:fldChar w:fldCharType="separate"/>
    </w:r>
    <w:r w:rsidR="008E4B26">
      <w:rPr>
        <w:rFonts w:ascii="Arial" w:hAnsi="Arial" w:cs="Arial"/>
        <w:bCs/>
        <w:noProof/>
        <w:sz w:val="22"/>
        <w:szCs w:val="22"/>
      </w:rPr>
      <w:t>4</w:t>
    </w:r>
    <w:r w:rsidR="00C14142" w:rsidRPr="00C14142">
      <w:rPr>
        <w:rFonts w:ascii="Arial" w:hAnsi="Arial" w:cs="Arial"/>
        <w:bCs/>
        <w:sz w:val="22"/>
        <w:szCs w:val="22"/>
      </w:rPr>
      <w:fldChar w:fldCharType="end"/>
    </w:r>
  </w:p>
  <w:p w14:paraId="0AF3FB53" w14:textId="77777777" w:rsidR="00383752" w:rsidRDefault="003837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2FB27" w14:textId="77777777" w:rsidR="00006DBD" w:rsidRDefault="00006DBD" w:rsidP="00D467CB">
      <w:pPr>
        <w:spacing w:before="0" w:after="0" w:line="240" w:lineRule="auto"/>
      </w:pPr>
      <w:r>
        <w:separator/>
      </w:r>
    </w:p>
  </w:footnote>
  <w:footnote w:type="continuationSeparator" w:id="0">
    <w:p w14:paraId="3BDF3FDE" w14:textId="77777777" w:rsidR="00006DBD" w:rsidRDefault="00006DBD" w:rsidP="00D467CB">
      <w:pPr>
        <w:spacing w:before="0" w:after="0" w:line="240" w:lineRule="auto"/>
      </w:pPr>
      <w:r>
        <w:continuationSeparator/>
      </w:r>
    </w:p>
  </w:footnote>
  <w:footnote w:type="continuationNotice" w:id="1">
    <w:p w14:paraId="29BDD776" w14:textId="77777777" w:rsidR="00006DBD" w:rsidRDefault="00006DB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FF5E" w14:textId="77777777" w:rsidR="00D467CB" w:rsidRDefault="00D467CB" w:rsidP="00D467CB">
    <w:pPr>
      <w:spacing w:before="0" w:after="0" w:line="240" w:lineRule="auto"/>
      <w:ind w:left="1985"/>
      <w:rPr>
        <w:rFonts w:ascii="Arial" w:hAnsi="Arial" w:cs="Arial"/>
        <w:sz w:val="20"/>
        <w:szCs w:val="20"/>
        <w:lang w:val="en-US"/>
      </w:rPr>
    </w:pPr>
  </w:p>
  <w:tbl>
    <w:tblPr>
      <w:tblW w:w="9180" w:type="dxa"/>
      <w:tblLayout w:type="fixed"/>
      <w:tblLook w:val="04A0" w:firstRow="1" w:lastRow="0" w:firstColumn="1" w:lastColumn="0" w:noHBand="0" w:noVBand="1"/>
    </w:tblPr>
    <w:tblGrid>
      <w:gridCol w:w="4928"/>
      <w:gridCol w:w="425"/>
      <w:gridCol w:w="3827"/>
    </w:tblGrid>
    <w:tr w:rsidR="005139F2" w:rsidRPr="00447627" w14:paraId="35E5DEB3" w14:textId="77777777" w:rsidTr="00BF733D">
      <w:tc>
        <w:tcPr>
          <w:tcW w:w="4928" w:type="dxa"/>
          <w:shd w:val="clear" w:color="auto" w:fill="auto"/>
          <w:vAlign w:val="bottom"/>
        </w:tcPr>
        <w:p w14:paraId="71D4EF79" w14:textId="77777777" w:rsidR="00BF733D" w:rsidRDefault="00BF733D" w:rsidP="00E63B1D">
          <w:pPr>
            <w:spacing w:before="0" w:after="0" w:line="240" w:lineRule="auto"/>
            <w:rPr>
              <w:rFonts w:ascii="Arial" w:hAnsi="Arial" w:cs="Arial"/>
              <w:b/>
              <w:sz w:val="40"/>
              <w:szCs w:val="40"/>
            </w:rPr>
          </w:pPr>
        </w:p>
        <w:p w14:paraId="10F3DE02" w14:textId="77777777" w:rsidR="005139F2" w:rsidRPr="00E63B1D" w:rsidRDefault="005139F2" w:rsidP="00BF733D">
          <w:pPr>
            <w:spacing w:before="0" w:after="0" w:line="240" w:lineRule="auto"/>
            <w:rPr>
              <w:rFonts w:ascii="Arial" w:hAnsi="Arial" w:cs="Arial"/>
              <w:b/>
              <w:sz w:val="40"/>
              <w:szCs w:val="40"/>
            </w:rPr>
          </w:pPr>
          <w:r w:rsidRPr="00E63B1D">
            <w:rPr>
              <w:rFonts w:ascii="Arial" w:hAnsi="Arial" w:cs="Arial"/>
              <w:b/>
              <w:sz w:val="40"/>
              <w:szCs w:val="40"/>
            </w:rPr>
            <w:t>PRESS</w:t>
          </w:r>
          <w:r w:rsidR="00BF733D">
            <w:rPr>
              <w:rFonts w:ascii="Arial" w:hAnsi="Arial" w:cs="Arial"/>
              <w:b/>
              <w:sz w:val="40"/>
              <w:szCs w:val="40"/>
            </w:rPr>
            <w:t xml:space="preserve"> RELEASE</w:t>
          </w:r>
        </w:p>
      </w:tc>
      <w:tc>
        <w:tcPr>
          <w:tcW w:w="425" w:type="dxa"/>
          <w:shd w:val="clear" w:color="auto" w:fill="auto"/>
          <w:vAlign w:val="bottom"/>
        </w:tcPr>
        <w:p w14:paraId="7698BFAD" w14:textId="77777777" w:rsidR="005139F2" w:rsidRPr="00E63B1D" w:rsidRDefault="005139F2" w:rsidP="00E63B1D">
          <w:pPr>
            <w:spacing w:before="0" w:after="0" w:line="240" w:lineRule="auto"/>
            <w:rPr>
              <w:rFonts w:ascii="Arial" w:hAnsi="Arial" w:cs="Arial"/>
              <w:sz w:val="20"/>
              <w:szCs w:val="20"/>
              <w:lang w:val="en-US"/>
            </w:rPr>
          </w:pPr>
        </w:p>
      </w:tc>
      <w:tc>
        <w:tcPr>
          <w:tcW w:w="3827" w:type="dxa"/>
          <w:shd w:val="clear" w:color="auto" w:fill="auto"/>
          <w:vAlign w:val="bottom"/>
        </w:tcPr>
        <w:p w14:paraId="5CFE3E97" w14:textId="77777777" w:rsidR="00BF733D" w:rsidRDefault="00FD631B" w:rsidP="00BF733D">
          <w:pPr>
            <w:spacing w:before="0" w:after="0" w:line="240" w:lineRule="auto"/>
            <w:ind w:left="34"/>
            <w:jc w:val="right"/>
            <w:rPr>
              <w:rFonts w:ascii="Arial" w:hAnsi="Arial" w:cs="Arial"/>
              <w:b/>
              <w:sz w:val="20"/>
              <w:szCs w:val="20"/>
            </w:rPr>
          </w:pPr>
          <w:r>
            <w:rPr>
              <w:rFonts w:ascii="Arial" w:hAnsi="Arial" w:cs="Arial"/>
              <w:b/>
              <w:noProof/>
              <w:sz w:val="20"/>
              <w:szCs w:val="20"/>
            </w:rPr>
            <w:drawing>
              <wp:inline distT="0" distB="0" distL="0" distR="0" wp14:anchorId="622BECD9" wp14:editId="4A2A3B90">
                <wp:extent cx="1680845" cy="483235"/>
                <wp:effectExtent l="0" t="0" r="0" b="0"/>
                <wp:docPr id="4"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483235"/>
                        </a:xfrm>
                        <a:prstGeom prst="rect">
                          <a:avLst/>
                        </a:prstGeom>
                        <a:noFill/>
                        <a:ln>
                          <a:noFill/>
                        </a:ln>
                      </pic:spPr>
                    </pic:pic>
                  </a:graphicData>
                </a:graphic>
              </wp:inline>
            </w:drawing>
          </w:r>
        </w:p>
        <w:p w14:paraId="20B412AE" w14:textId="77777777" w:rsidR="00BF733D" w:rsidRPr="00BF733D" w:rsidRDefault="00BF733D" w:rsidP="00BF733D">
          <w:pPr>
            <w:spacing w:before="0" w:after="0" w:line="240" w:lineRule="auto"/>
            <w:ind w:left="34"/>
            <w:jc w:val="right"/>
            <w:rPr>
              <w:rFonts w:ascii="Arial" w:hAnsi="Arial" w:cs="Arial"/>
              <w:b/>
              <w:sz w:val="20"/>
              <w:szCs w:val="20"/>
            </w:rPr>
          </w:pPr>
          <w:r w:rsidRPr="00BF733D">
            <w:rPr>
              <w:rFonts w:ascii="Arial" w:hAnsi="Arial" w:cs="Arial"/>
              <w:b/>
              <w:sz w:val="20"/>
              <w:szCs w:val="20"/>
            </w:rPr>
            <w:t>Keller Holding GmbH</w:t>
          </w:r>
        </w:p>
        <w:p w14:paraId="373D5F4C" w14:textId="77777777" w:rsidR="00BF733D" w:rsidRPr="00BF733D" w:rsidRDefault="00BF733D" w:rsidP="00BF733D">
          <w:pPr>
            <w:spacing w:before="0" w:after="0" w:line="240" w:lineRule="auto"/>
            <w:ind w:left="34"/>
            <w:jc w:val="right"/>
            <w:rPr>
              <w:rFonts w:ascii="Arial" w:hAnsi="Arial" w:cs="Arial"/>
              <w:sz w:val="20"/>
              <w:szCs w:val="20"/>
            </w:rPr>
          </w:pPr>
          <w:r>
            <w:rPr>
              <w:rFonts w:ascii="Arial" w:hAnsi="Arial" w:cs="Arial"/>
              <w:sz w:val="20"/>
              <w:szCs w:val="20"/>
            </w:rPr>
            <w:t>Kaiserleistr. 8</w:t>
          </w:r>
        </w:p>
        <w:p w14:paraId="487DC864" w14:textId="77777777" w:rsidR="00BF733D" w:rsidRPr="00BF733D" w:rsidRDefault="00BF733D" w:rsidP="00BF733D">
          <w:pPr>
            <w:spacing w:before="0" w:after="0" w:line="240" w:lineRule="auto"/>
            <w:ind w:left="34"/>
            <w:jc w:val="right"/>
            <w:rPr>
              <w:rFonts w:ascii="Arial" w:hAnsi="Arial" w:cs="Arial"/>
              <w:sz w:val="20"/>
              <w:szCs w:val="20"/>
            </w:rPr>
          </w:pPr>
          <w:r>
            <w:rPr>
              <w:rFonts w:ascii="Arial" w:hAnsi="Arial" w:cs="Arial"/>
              <w:sz w:val="20"/>
              <w:szCs w:val="20"/>
            </w:rPr>
            <w:t>D-</w:t>
          </w:r>
          <w:r w:rsidRPr="00BF733D">
            <w:rPr>
              <w:rFonts w:ascii="Arial" w:hAnsi="Arial" w:cs="Arial"/>
              <w:sz w:val="20"/>
              <w:szCs w:val="20"/>
            </w:rPr>
            <w:t>63067 Offenbach</w:t>
          </w:r>
        </w:p>
        <w:p w14:paraId="1C7D7FBE" w14:textId="77777777" w:rsidR="00BF733D" w:rsidRPr="00BF733D" w:rsidRDefault="00BF733D" w:rsidP="00BF733D">
          <w:pPr>
            <w:spacing w:before="0" w:after="0" w:line="240" w:lineRule="auto"/>
            <w:ind w:left="34"/>
            <w:jc w:val="right"/>
            <w:rPr>
              <w:rFonts w:ascii="Arial" w:hAnsi="Arial" w:cs="Arial"/>
              <w:sz w:val="20"/>
              <w:szCs w:val="20"/>
            </w:rPr>
          </w:pPr>
          <w:r w:rsidRPr="00BF733D">
            <w:rPr>
              <w:rFonts w:ascii="Arial" w:hAnsi="Arial" w:cs="Arial"/>
              <w:sz w:val="20"/>
              <w:szCs w:val="20"/>
            </w:rPr>
            <w:t>Tel. +49 69 8051-0</w:t>
          </w:r>
        </w:p>
        <w:p w14:paraId="159A6694" w14:textId="77777777" w:rsidR="00BF733D" w:rsidRPr="00BF733D" w:rsidRDefault="00BF733D" w:rsidP="00BF733D">
          <w:pPr>
            <w:spacing w:before="0" w:after="0" w:line="240" w:lineRule="auto"/>
            <w:ind w:left="34"/>
            <w:jc w:val="right"/>
            <w:rPr>
              <w:rFonts w:ascii="Arial" w:hAnsi="Arial" w:cs="Arial"/>
              <w:sz w:val="20"/>
              <w:szCs w:val="20"/>
            </w:rPr>
          </w:pPr>
          <w:r w:rsidRPr="00BF733D">
            <w:rPr>
              <w:rFonts w:ascii="Arial" w:hAnsi="Arial" w:cs="Arial"/>
              <w:sz w:val="20"/>
              <w:szCs w:val="20"/>
            </w:rPr>
            <w:t>info@kellerholding.com</w:t>
          </w:r>
        </w:p>
        <w:p w14:paraId="5F5E0B56" w14:textId="77777777" w:rsidR="005139F2" w:rsidRPr="00BF733D" w:rsidRDefault="00BF733D" w:rsidP="00BF733D">
          <w:pPr>
            <w:spacing w:before="0" w:after="0" w:line="240" w:lineRule="auto"/>
            <w:ind w:left="34"/>
            <w:jc w:val="right"/>
            <w:rPr>
              <w:rFonts w:ascii="Arial" w:hAnsi="Arial" w:cs="Arial"/>
              <w:sz w:val="20"/>
              <w:szCs w:val="20"/>
            </w:rPr>
          </w:pPr>
          <w:r w:rsidRPr="00BF733D">
            <w:rPr>
              <w:rFonts w:ascii="Arial" w:hAnsi="Arial" w:cs="Arial"/>
              <w:sz w:val="20"/>
              <w:szCs w:val="20"/>
            </w:rPr>
            <w:t>www.KellerHolding.com</w:t>
          </w:r>
        </w:p>
      </w:tc>
    </w:tr>
  </w:tbl>
  <w:p w14:paraId="4E9D478D" w14:textId="77777777" w:rsidR="00D467CB" w:rsidRPr="003E4112" w:rsidRDefault="00D467CB" w:rsidP="00155802">
    <w:pPr>
      <w:pStyle w:val="Kopfzeile"/>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F2B13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68915E36"/>
    <w:multiLevelType w:val="hybridMultilevel"/>
    <w:tmpl w:val="35E03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ehr, Bertrand">
    <w15:presenceInfo w15:providerId="AD" w15:userId="S-1-5-21-3505733508-827793159-1474390116-1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0D"/>
    <w:rsid w:val="00001093"/>
    <w:rsid w:val="00001B58"/>
    <w:rsid w:val="00002EB1"/>
    <w:rsid w:val="00003007"/>
    <w:rsid w:val="00006DBD"/>
    <w:rsid w:val="00007A55"/>
    <w:rsid w:val="00010881"/>
    <w:rsid w:val="000123AE"/>
    <w:rsid w:val="00014D71"/>
    <w:rsid w:val="0002349E"/>
    <w:rsid w:val="000236D8"/>
    <w:rsid w:val="0002446B"/>
    <w:rsid w:val="00025248"/>
    <w:rsid w:val="00040CF9"/>
    <w:rsid w:val="00043C18"/>
    <w:rsid w:val="00045EA6"/>
    <w:rsid w:val="00046345"/>
    <w:rsid w:val="000464BA"/>
    <w:rsid w:val="000557B3"/>
    <w:rsid w:val="0005609D"/>
    <w:rsid w:val="000564C3"/>
    <w:rsid w:val="00061217"/>
    <w:rsid w:val="00064B74"/>
    <w:rsid w:val="00067581"/>
    <w:rsid w:val="0007356D"/>
    <w:rsid w:val="00077016"/>
    <w:rsid w:val="00083416"/>
    <w:rsid w:val="00084224"/>
    <w:rsid w:val="00085AE7"/>
    <w:rsid w:val="0008779D"/>
    <w:rsid w:val="00094137"/>
    <w:rsid w:val="00094340"/>
    <w:rsid w:val="0009630A"/>
    <w:rsid w:val="000964CF"/>
    <w:rsid w:val="000B207C"/>
    <w:rsid w:val="000B3982"/>
    <w:rsid w:val="000B7EAA"/>
    <w:rsid w:val="000C137D"/>
    <w:rsid w:val="000C503E"/>
    <w:rsid w:val="000C6396"/>
    <w:rsid w:val="000E29EB"/>
    <w:rsid w:val="000E372A"/>
    <w:rsid w:val="000E588A"/>
    <w:rsid w:val="000F1B53"/>
    <w:rsid w:val="000F1FA5"/>
    <w:rsid w:val="000F2789"/>
    <w:rsid w:val="000F2B27"/>
    <w:rsid w:val="000F2C7C"/>
    <w:rsid w:val="000F53A6"/>
    <w:rsid w:val="000F647F"/>
    <w:rsid w:val="000F726C"/>
    <w:rsid w:val="0010086D"/>
    <w:rsid w:val="001026CD"/>
    <w:rsid w:val="00102C80"/>
    <w:rsid w:val="00106067"/>
    <w:rsid w:val="00110945"/>
    <w:rsid w:val="00113534"/>
    <w:rsid w:val="001162DA"/>
    <w:rsid w:val="00121BC0"/>
    <w:rsid w:val="00122D48"/>
    <w:rsid w:val="00125290"/>
    <w:rsid w:val="00133D58"/>
    <w:rsid w:val="00142761"/>
    <w:rsid w:val="00142994"/>
    <w:rsid w:val="001451D1"/>
    <w:rsid w:val="001453E0"/>
    <w:rsid w:val="00147079"/>
    <w:rsid w:val="00150278"/>
    <w:rsid w:val="00151821"/>
    <w:rsid w:val="00155802"/>
    <w:rsid w:val="00157F6D"/>
    <w:rsid w:val="001618A1"/>
    <w:rsid w:val="00162763"/>
    <w:rsid w:val="0016614D"/>
    <w:rsid w:val="001671E3"/>
    <w:rsid w:val="001706A6"/>
    <w:rsid w:val="001800F8"/>
    <w:rsid w:val="00180673"/>
    <w:rsid w:val="001861EA"/>
    <w:rsid w:val="00187CF1"/>
    <w:rsid w:val="00193D27"/>
    <w:rsid w:val="001944F2"/>
    <w:rsid w:val="0019671B"/>
    <w:rsid w:val="001A040D"/>
    <w:rsid w:val="001A452B"/>
    <w:rsid w:val="001A5BAF"/>
    <w:rsid w:val="001B629D"/>
    <w:rsid w:val="001B7BBE"/>
    <w:rsid w:val="001B7F64"/>
    <w:rsid w:val="001C33DC"/>
    <w:rsid w:val="001C3B45"/>
    <w:rsid w:val="001C41F4"/>
    <w:rsid w:val="001C635C"/>
    <w:rsid w:val="001D0A13"/>
    <w:rsid w:val="001D1DEC"/>
    <w:rsid w:val="001D3AE5"/>
    <w:rsid w:val="001D581B"/>
    <w:rsid w:val="001D70AB"/>
    <w:rsid w:val="001D72D4"/>
    <w:rsid w:val="001E5048"/>
    <w:rsid w:val="001F09F8"/>
    <w:rsid w:val="001F5FEF"/>
    <w:rsid w:val="001F6F3D"/>
    <w:rsid w:val="001F7A58"/>
    <w:rsid w:val="00202C37"/>
    <w:rsid w:val="002057E5"/>
    <w:rsid w:val="002131BE"/>
    <w:rsid w:val="00214FBC"/>
    <w:rsid w:val="00215919"/>
    <w:rsid w:val="00223769"/>
    <w:rsid w:val="00226326"/>
    <w:rsid w:val="0023045D"/>
    <w:rsid w:val="00242699"/>
    <w:rsid w:val="002479BB"/>
    <w:rsid w:val="002551E1"/>
    <w:rsid w:val="002620B5"/>
    <w:rsid w:val="0026283E"/>
    <w:rsid w:val="002639AB"/>
    <w:rsid w:val="002643C0"/>
    <w:rsid w:val="00276142"/>
    <w:rsid w:val="00283FBE"/>
    <w:rsid w:val="00284B8D"/>
    <w:rsid w:val="0028579A"/>
    <w:rsid w:val="002A13DC"/>
    <w:rsid w:val="002A528A"/>
    <w:rsid w:val="002B0E02"/>
    <w:rsid w:val="002B1701"/>
    <w:rsid w:val="002B1FB4"/>
    <w:rsid w:val="002B2785"/>
    <w:rsid w:val="002D0EE1"/>
    <w:rsid w:val="002D7CE9"/>
    <w:rsid w:val="002E2796"/>
    <w:rsid w:val="002E586F"/>
    <w:rsid w:val="002E6D5D"/>
    <w:rsid w:val="002E7007"/>
    <w:rsid w:val="002F04E4"/>
    <w:rsid w:val="002F3976"/>
    <w:rsid w:val="002F4311"/>
    <w:rsid w:val="0030405D"/>
    <w:rsid w:val="003105A8"/>
    <w:rsid w:val="0031104B"/>
    <w:rsid w:val="00317052"/>
    <w:rsid w:val="00325AAB"/>
    <w:rsid w:val="00327E35"/>
    <w:rsid w:val="003302DD"/>
    <w:rsid w:val="00337E32"/>
    <w:rsid w:val="003408D6"/>
    <w:rsid w:val="00341244"/>
    <w:rsid w:val="00345675"/>
    <w:rsid w:val="00347D10"/>
    <w:rsid w:val="003509F8"/>
    <w:rsid w:val="00350A7B"/>
    <w:rsid w:val="00372E73"/>
    <w:rsid w:val="003738A2"/>
    <w:rsid w:val="003757B3"/>
    <w:rsid w:val="0038146A"/>
    <w:rsid w:val="00383752"/>
    <w:rsid w:val="00387F56"/>
    <w:rsid w:val="00390BF4"/>
    <w:rsid w:val="00395D84"/>
    <w:rsid w:val="003A36ED"/>
    <w:rsid w:val="003B08AE"/>
    <w:rsid w:val="003B0F47"/>
    <w:rsid w:val="003B2C26"/>
    <w:rsid w:val="003B3C97"/>
    <w:rsid w:val="003B3F7F"/>
    <w:rsid w:val="003B5A64"/>
    <w:rsid w:val="003B73C1"/>
    <w:rsid w:val="003C5F76"/>
    <w:rsid w:val="003D2305"/>
    <w:rsid w:val="003D3271"/>
    <w:rsid w:val="003D6671"/>
    <w:rsid w:val="003E402B"/>
    <w:rsid w:val="003E4112"/>
    <w:rsid w:val="003E53A2"/>
    <w:rsid w:val="003E5D9F"/>
    <w:rsid w:val="003F0E6F"/>
    <w:rsid w:val="003F1249"/>
    <w:rsid w:val="003F50AE"/>
    <w:rsid w:val="003F6A15"/>
    <w:rsid w:val="0040144B"/>
    <w:rsid w:val="004052AB"/>
    <w:rsid w:val="00405C45"/>
    <w:rsid w:val="00407F93"/>
    <w:rsid w:val="0041114D"/>
    <w:rsid w:val="004275FF"/>
    <w:rsid w:val="00430E21"/>
    <w:rsid w:val="004318AC"/>
    <w:rsid w:val="00441ADF"/>
    <w:rsid w:val="0044760B"/>
    <w:rsid w:val="00447627"/>
    <w:rsid w:val="0045449F"/>
    <w:rsid w:val="004565AA"/>
    <w:rsid w:val="00457948"/>
    <w:rsid w:val="00457B01"/>
    <w:rsid w:val="00460342"/>
    <w:rsid w:val="004625DC"/>
    <w:rsid w:val="004656AF"/>
    <w:rsid w:val="004705DE"/>
    <w:rsid w:val="00471923"/>
    <w:rsid w:val="00484D55"/>
    <w:rsid w:val="00491A88"/>
    <w:rsid w:val="00491D74"/>
    <w:rsid w:val="00492689"/>
    <w:rsid w:val="00492936"/>
    <w:rsid w:val="004940DE"/>
    <w:rsid w:val="004A21D3"/>
    <w:rsid w:val="004A54F0"/>
    <w:rsid w:val="004A608A"/>
    <w:rsid w:val="004B0273"/>
    <w:rsid w:val="004B2129"/>
    <w:rsid w:val="004B51A6"/>
    <w:rsid w:val="004B61A2"/>
    <w:rsid w:val="004C1996"/>
    <w:rsid w:val="004C7097"/>
    <w:rsid w:val="004C7E35"/>
    <w:rsid w:val="004D0C21"/>
    <w:rsid w:val="004D2884"/>
    <w:rsid w:val="004D4DEB"/>
    <w:rsid w:val="004D59FF"/>
    <w:rsid w:val="004D6070"/>
    <w:rsid w:val="004E1F03"/>
    <w:rsid w:val="004E35DA"/>
    <w:rsid w:val="0050002F"/>
    <w:rsid w:val="00501EC1"/>
    <w:rsid w:val="00511B49"/>
    <w:rsid w:val="005129CA"/>
    <w:rsid w:val="005139F2"/>
    <w:rsid w:val="00513CD2"/>
    <w:rsid w:val="00516CED"/>
    <w:rsid w:val="00523847"/>
    <w:rsid w:val="00523871"/>
    <w:rsid w:val="005266F0"/>
    <w:rsid w:val="005330C9"/>
    <w:rsid w:val="00541425"/>
    <w:rsid w:val="005449FC"/>
    <w:rsid w:val="005454D6"/>
    <w:rsid w:val="00545FD6"/>
    <w:rsid w:val="005504BA"/>
    <w:rsid w:val="00563CD0"/>
    <w:rsid w:val="00567290"/>
    <w:rsid w:val="00570D05"/>
    <w:rsid w:val="0057116A"/>
    <w:rsid w:val="00571845"/>
    <w:rsid w:val="00572B5C"/>
    <w:rsid w:val="00574235"/>
    <w:rsid w:val="00583B38"/>
    <w:rsid w:val="00584377"/>
    <w:rsid w:val="00591DF8"/>
    <w:rsid w:val="00593777"/>
    <w:rsid w:val="00594332"/>
    <w:rsid w:val="00595E89"/>
    <w:rsid w:val="00597155"/>
    <w:rsid w:val="005A1D33"/>
    <w:rsid w:val="005A3B6E"/>
    <w:rsid w:val="005B164E"/>
    <w:rsid w:val="005B4BC6"/>
    <w:rsid w:val="005B546F"/>
    <w:rsid w:val="005B56B1"/>
    <w:rsid w:val="005C3795"/>
    <w:rsid w:val="005D02E8"/>
    <w:rsid w:val="005D0E41"/>
    <w:rsid w:val="005D1827"/>
    <w:rsid w:val="005D4D57"/>
    <w:rsid w:val="005D75DA"/>
    <w:rsid w:val="005E0B95"/>
    <w:rsid w:val="005E2163"/>
    <w:rsid w:val="005E46A3"/>
    <w:rsid w:val="005E5ACE"/>
    <w:rsid w:val="005E6309"/>
    <w:rsid w:val="005F4F0D"/>
    <w:rsid w:val="005F4F70"/>
    <w:rsid w:val="00603E7E"/>
    <w:rsid w:val="0061071B"/>
    <w:rsid w:val="006111F3"/>
    <w:rsid w:val="00611436"/>
    <w:rsid w:val="0062285C"/>
    <w:rsid w:val="006230FA"/>
    <w:rsid w:val="00625A9E"/>
    <w:rsid w:val="0063264B"/>
    <w:rsid w:val="00636CDE"/>
    <w:rsid w:val="00644194"/>
    <w:rsid w:val="0065120D"/>
    <w:rsid w:val="00653ECA"/>
    <w:rsid w:val="00662846"/>
    <w:rsid w:val="00663F15"/>
    <w:rsid w:val="00664A50"/>
    <w:rsid w:val="00665A4F"/>
    <w:rsid w:val="00665A7C"/>
    <w:rsid w:val="00677357"/>
    <w:rsid w:val="00682B3F"/>
    <w:rsid w:val="00683F8F"/>
    <w:rsid w:val="00697044"/>
    <w:rsid w:val="006A169C"/>
    <w:rsid w:val="006B0201"/>
    <w:rsid w:val="006B0F3C"/>
    <w:rsid w:val="006B1889"/>
    <w:rsid w:val="006B48BD"/>
    <w:rsid w:val="006B5E35"/>
    <w:rsid w:val="006C16E9"/>
    <w:rsid w:val="006C4B1D"/>
    <w:rsid w:val="006C6EFF"/>
    <w:rsid w:val="006D07A0"/>
    <w:rsid w:val="006D592F"/>
    <w:rsid w:val="006D62C7"/>
    <w:rsid w:val="006E1B23"/>
    <w:rsid w:val="006E2B26"/>
    <w:rsid w:val="006E4B6F"/>
    <w:rsid w:val="006F0AD6"/>
    <w:rsid w:val="006F2A7B"/>
    <w:rsid w:val="006F7AAE"/>
    <w:rsid w:val="00701C25"/>
    <w:rsid w:val="00702D1F"/>
    <w:rsid w:val="00704778"/>
    <w:rsid w:val="0070636B"/>
    <w:rsid w:val="00710398"/>
    <w:rsid w:val="007106F4"/>
    <w:rsid w:val="00710FA4"/>
    <w:rsid w:val="00711D0A"/>
    <w:rsid w:val="007144CF"/>
    <w:rsid w:val="00714F12"/>
    <w:rsid w:val="00720EBD"/>
    <w:rsid w:val="00721828"/>
    <w:rsid w:val="00722D2E"/>
    <w:rsid w:val="00723B21"/>
    <w:rsid w:val="007408FE"/>
    <w:rsid w:val="00740FBC"/>
    <w:rsid w:val="00744438"/>
    <w:rsid w:val="007510E4"/>
    <w:rsid w:val="0075228F"/>
    <w:rsid w:val="007564B3"/>
    <w:rsid w:val="0076018C"/>
    <w:rsid w:val="0076185B"/>
    <w:rsid w:val="00765F40"/>
    <w:rsid w:val="0077087B"/>
    <w:rsid w:val="00770F69"/>
    <w:rsid w:val="00772F45"/>
    <w:rsid w:val="00773FD9"/>
    <w:rsid w:val="00780A00"/>
    <w:rsid w:val="00782010"/>
    <w:rsid w:val="007913BE"/>
    <w:rsid w:val="00793EB8"/>
    <w:rsid w:val="00794EA4"/>
    <w:rsid w:val="007959B7"/>
    <w:rsid w:val="007A2CA1"/>
    <w:rsid w:val="007A490B"/>
    <w:rsid w:val="007A597D"/>
    <w:rsid w:val="007A776B"/>
    <w:rsid w:val="007B01C2"/>
    <w:rsid w:val="007B7261"/>
    <w:rsid w:val="007C037F"/>
    <w:rsid w:val="007C4FC1"/>
    <w:rsid w:val="007D3CBF"/>
    <w:rsid w:val="007D49E9"/>
    <w:rsid w:val="007E1FEE"/>
    <w:rsid w:val="007E2F36"/>
    <w:rsid w:val="007E6BC7"/>
    <w:rsid w:val="007E7D92"/>
    <w:rsid w:val="007F0B7A"/>
    <w:rsid w:val="007F27A4"/>
    <w:rsid w:val="0080044E"/>
    <w:rsid w:val="008006C1"/>
    <w:rsid w:val="008028B7"/>
    <w:rsid w:val="0080302D"/>
    <w:rsid w:val="00803087"/>
    <w:rsid w:val="008100E9"/>
    <w:rsid w:val="0081082A"/>
    <w:rsid w:val="008159BB"/>
    <w:rsid w:val="00822818"/>
    <w:rsid w:val="008309EC"/>
    <w:rsid w:val="008331DF"/>
    <w:rsid w:val="00833C98"/>
    <w:rsid w:val="008400F7"/>
    <w:rsid w:val="00841B38"/>
    <w:rsid w:val="00847784"/>
    <w:rsid w:val="008608E6"/>
    <w:rsid w:val="008609DE"/>
    <w:rsid w:val="00862020"/>
    <w:rsid w:val="0087027F"/>
    <w:rsid w:val="0087507B"/>
    <w:rsid w:val="00875B8E"/>
    <w:rsid w:val="008770A0"/>
    <w:rsid w:val="00882028"/>
    <w:rsid w:val="0088454F"/>
    <w:rsid w:val="00886837"/>
    <w:rsid w:val="00890CCB"/>
    <w:rsid w:val="00892282"/>
    <w:rsid w:val="00892D3E"/>
    <w:rsid w:val="00892EC5"/>
    <w:rsid w:val="008A03B9"/>
    <w:rsid w:val="008A258E"/>
    <w:rsid w:val="008A370C"/>
    <w:rsid w:val="008B0D1C"/>
    <w:rsid w:val="008B3F43"/>
    <w:rsid w:val="008B538B"/>
    <w:rsid w:val="008C6B9F"/>
    <w:rsid w:val="008D6B81"/>
    <w:rsid w:val="008D7124"/>
    <w:rsid w:val="008E456B"/>
    <w:rsid w:val="008E4B26"/>
    <w:rsid w:val="008E6CC6"/>
    <w:rsid w:val="008F3361"/>
    <w:rsid w:val="008F35F1"/>
    <w:rsid w:val="00901256"/>
    <w:rsid w:val="009028FD"/>
    <w:rsid w:val="009035BA"/>
    <w:rsid w:val="0090366D"/>
    <w:rsid w:val="0090773E"/>
    <w:rsid w:val="0091013D"/>
    <w:rsid w:val="00915B47"/>
    <w:rsid w:val="00921F48"/>
    <w:rsid w:val="009258BF"/>
    <w:rsid w:val="0092783F"/>
    <w:rsid w:val="00931639"/>
    <w:rsid w:val="009337FD"/>
    <w:rsid w:val="009356AE"/>
    <w:rsid w:val="00935961"/>
    <w:rsid w:val="00937E4F"/>
    <w:rsid w:val="00953969"/>
    <w:rsid w:val="00957771"/>
    <w:rsid w:val="009710C5"/>
    <w:rsid w:val="0097625A"/>
    <w:rsid w:val="00977E97"/>
    <w:rsid w:val="00985F65"/>
    <w:rsid w:val="009862B0"/>
    <w:rsid w:val="009938D1"/>
    <w:rsid w:val="00993A48"/>
    <w:rsid w:val="0099681A"/>
    <w:rsid w:val="009A092B"/>
    <w:rsid w:val="009A1049"/>
    <w:rsid w:val="009A125B"/>
    <w:rsid w:val="009A1B65"/>
    <w:rsid w:val="009A2806"/>
    <w:rsid w:val="009A75FC"/>
    <w:rsid w:val="009A7902"/>
    <w:rsid w:val="009B6AF5"/>
    <w:rsid w:val="009B72E1"/>
    <w:rsid w:val="009C3529"/>
    <w:rsid w:val="009D2198"/>
    <w:rsid w:val="009D430F"/>
    <w:rsid w:val="009D6FD6"/>
    <w:rsid w:val="009D7C16"/>
    <w:rsid w:val="009E08C9"/>
    <w:rsid w:val="009E2EE9"/>
    <w:rsid w:val="009F1869"/>
    <w:rsid w:val="009F189B"/>
    <w:rsid w:val="009F555D"/>
    <w:rsid w:val="009F6105"/>
    <w:rsid w:val="009F6EB7"/>
    <w:rsid w:val="00A0054B"/>
    <w:rsid w:val="00A007CC"/>
    <w:rsid w:val="00A01275"/>
    <w:rsid w:val="00A045AD"/>
    <w:rsid w:val="00A07156"/>
    <w:rsid w:val="00A14B6A"/>
    <w:rsid w:val="00A24259"/>
    <w:rsid w:val="00A309CD"/>
    <w:rsid w:val="00A30AE7"/>
    <w:rsid w:val="00A30DC3"/>
    <w:rsid w:val="00A321A6"/>
    <w:rsid w:val="00A3350E"/>
    <w:rsid w:val="00A378A2"/>
    <w:rsid w:val="00A37D97"/>
    <w:rsid w:val="00A454BE"/>
    <w:rsid w:val="00A460FF"/>
    <w:rsid w:val="00A473E7"/>
    <w:rsid w:val="00A47AAF"/>
    <w:rsid w:val="00A51310"/>
    <w:rsid w:val="00A522A0"/>
    <w:rsid w:val="00A567DA"/>
    <w:rsid w:val="00A63004"/>
    <w:rsid w:val="00A64B26"/>
    <w:rsid w:val="00A67E4D"/>
    <w:rsid w:val="00A73741"/>
    <w:rsid w:val="00A80A1B"/>
    <w:rsid w:val="00A86B9E"/>
    <w:rsid w:val="00A86FFB"/>
    <w:rsid w:val="00A872C6"/>
    <w:rsid w:val="00A90500"/>
    <w:rsid w:val="00A95275"/>
    <w:rsid w:val="00A97BC2"/>
    <w:rsid w:val="00AA25EC"/>
    <w:rsid w:val="00AA48A8"/>
    <w:rsid w:val="00AA4AC1"/>
    <w:rsid w:val="00AB067B"/>
    <w:rsid w:val="00AC0FD5"/>
    <w:rsid w:val="00AC1CE0"/>
    <w:rsid w:val="00AC7600"/>
    <w:rsid w:val="00AD134D"/>
    <w:rsid w:val="00AD7F53"/>
    <w:rsid w:val="00AE3B00"/>
    <w:rsid w:val="00AE6F88"/>
    <w:rsid w:val="00AF50E5"/>
    <w:rsid w:val="00AF529D"/>
    <w:rsid w:val="00B04FFB"/>
    <w:rsid w:val="00B05183"/>
    <w:rsid w:val="00B06E3C"/>
    <w:rsid w:val="00B1530D"/>
    <w:rsid w:val="00B21DB0"/>
    <w:rsid w:val="00B22A87"/>
    <w:rsid w:val="00B22DD6"/>
    <w:rsid w:val="00B261A1"/>
    <w:rsid w:val="00B26AA4"/>
    <w:rsid w:val="00B27C19"/>
    <w:rsid w:val="00B30917"/>
    <w:rsid w:val="00B33BE9"/>
    <w:rsid w:val="00B34BCC"/>
    <w:rsid w:val="00B35454"/>
    <w:rsid w:val="00B367EF"/>
    <w:rsid w:val="00B36968"/>
    <w:rsid w:val="00B42482"/>
    <w:rsid w:val="00B46242"/>
    <w:rsid w:val="00B536C2"/>
    <w:rsid w:val="00B53DA6"/>
    <w:rsid w:val="00B553E5"/>
    <w:rsid w:val="00B561A3"/>
    <w:rsid w:val="00B60491"/>
    <w:rsid w:val="00B606F4"/>
    <w:rsid w:val="00B640DB"/>
    <w:rsid w:val="00B67008"/>
    <w:rsid w:val="00B7242E"/>
    <w:rsid w:val="00B749BF"/>
    <w:rsid w:val="00B77306"/>
    <w:rsid w:val="00B77ADC"/>
    <w:rsid w:val="00B77DDC"/>
    <w:rsid w:val="00B836E5"/>
    <w:rsid w:val="00B8383E"/>
    <w:rsid w:val="00B83D93"/>
    <w:rsid w:val="00B9530B"/>
    <w:rsid w:val="00BA13B6"/>
    <w:rsid w:val="00BA31C1"/>
    <w:rsid w:val="00BA57C0"/>
    <w:rsid w:val="00BB033F"/>
    <w:rsid w:val="00BB2079"/>
    <w:rsid w:val="00BB4D15"/>
    <w:rsid w:val="00BB53AA"/>
    <w:rsid w:val="00BB60BC"/>
    <w:rsid w:val="00BC0782"/>
    <w:rsid w:val="00BC2D78"/>
    <w:rsid w:val="00BC3771"/>
    <w:rsid w:val="00BC5AB1"/>
    <w:rsid w:val="00BD2386"/>
    <w:rsid w:val="00BD4343"/>
    <w:rsid w:val="00BD4AD0"/>
    <w:rsid w:val="00BD4CD3"/>
    <w:rsid w:val="00BD5127"/>
    <w:rsid w:val="00BE0730"/>
    <w:rsid w:val="00BE1769"/>
    <w:rsid w:val="00BE31CE"/>
    <w:rsid w:val="00BE4088"/>
    <w:rsid w:val="00BE601A"/>
    <w:rsid w:val="00BF11BC"/>
    <w:rsid w:val="00BF54AC"/>
    <w:rsid w:val="00BF57F8"/>
    <w:rsid w:val="00BF733D"/>
    <w:rsid w:val="00C01B37"/>
    <w:rsid w:val="00C043BC"/>
    <w:rsid w:val="00C05DAE"/>
    <w:rsid w:val="00C10E01"/>
    <w:rsid w:val="00C128F1"/>
    <w:rsid w:val="00C14142"/>
    <w:rsid w:val="00C146E8"/>
    <w:rsid w:val="00C1615C"/>
    <w:rsid w:val="00C17693"/>
    <w:rsid w:val="00C21B93"/>
    <w:rsid w:val="00C238B3"/>
    <w:rsid w:val="00C2443C"/>
    <w:rsid w:val="00C253B7"/>
    <w:rsid w:val="00C320E1"/>
    <w:rsid w:val="00C35764"/>
    <w:rsid w:val="00C42669"/>
    <w:rsid w:val="00C42BA1"/>
    <w:rsid w:val="00C45B30"/>
    <w:rsid w:val="00C45B99"/>
    <w:rsid w:val="00C539F0"/>
    <w:rsid w:val="00C56D14"/>
    <w:rsid w:val="00C67E9C"/>
    <w:rsid w:val="00C72BA4"/>
    <w:rsid w:val="00C77F99"/>
    <w:rsid w:val="00C824BB"/>
    <w:rsid w:val="00C90713"/>
    <w:rsid w:val="00C92FB7"/>
    <w:rsid w:val="00C949C0"/>
    <w:rsid w:val="00CA12F0"/>
    <w:rsid w:val="00CB0A97"/>
    <w:rsid w:val="00CB4B58"/>
    <w:rsid w:val="00CB7464"/>
    <w:rsid w:val="00CC02FC"/>
    <w:rsid w:val="00CD16E7"/>
    <w:rsid w:val="00CD19ED"/>
    <w:rsid w:val="00CD1AAA"/>
    <w:rsid w:val="00CD3AC2"/>
    <w:rsid w:val="00CE0FFB"/>
    <w:rsid w:val="00CE2A1F"/>
    <w:rsid w:val="00CE4554"/>
    <w:rsid w:val="00CE7F41"/>
    <w:rsid w:val="00CF0866"/>
    <w:rsid w:val="00D038E0"/>
    <w:rsid w:val="00D04256"/>
    <w:rsid w:val="00D061C8"/>
    <w:rsid w:val="00D06952"/>
    <w:rsid w:val="00D07787"/>
    <w:rsid w:val="00D12A49"/>
    <w:rsid w:val="00D13FCC"/>
    <w:rsid w:val="00D202E2"/>
    <w:rsid w:val="00D20332"/>
    <w:rsid w:val="00D222A3"/>
    <w:rsid w:val="00D24DD4"/>
    <w:rsid w:val="00D25527"/>
    <w:rsid w:val="00D43092"/>
    <w:rsid w:val="00D467CB"/>
    <w:rsid w:val="00D514C2"/>
    <w:rsid w:val="00D51DDB"/>
    <w:rsid w:val="00D60868"/>
    <w:rsid w:val="00D64159"/>
    <w:rsid w:val="00D66654"/>
    <w:rsid w:val="00D6701F"/>
    <w:rsid w:val="00D73D95"/>
    <w:rsid w:val="00D75DC6"/>
    <w:rsid w:val="00D84E91"/>
    <w:rsid w:val="00D922F0"/>
    <w:rsid w:val="00D94664"/>
    <w:rsid w:val="00D97430"/>
    <w:rsid w:val="00DA521E"/>
    <w:rsid w:val="00DA788F"/>
    <w:rsid w:val="00DB49BD"/>
    <w:rsid w:val="00DB4A1D"/>
    <w:rsid w:val="00DB6EE3"/>
    <w:rsid w:val="00DB7830"/>
    <w:rsid w:val="00DB7952"/>
    <w:rsid w:val="00DC4291"/>
    <w:rsid w:val="00DC6B89"/>
    <w:rsid w:val="00DE261F"/>
    <w:rsid w:val="00DE3468"/>
    <w:rsid w:val="00DE35D0"/>
    <w:rsid w:val="00DF3F39"/>
    <w:rsid w:val="00E05619"/>
    <w:rsid w:val="00E078D1"/>
    <w:rsid w:val="00E11A08"/>
    <w:rsid w:val="00E1484A"/>
    <w:rsid w:val="00E220BA"/>
    <w:rsid w:val="00E25BFA"/>
    <w:rsid w:val="00E31FE2"/>
    <w:rsid w:val="00E3452A"/>
    <w:rsid w:val="00E3511A"/>
    <w:rsid w:val="00E37FC4"/>
    <w:rsid w:val="00E41104"/>
    <w:rsid w:val="00E43BC8"/>
    <w:rsid w:val="00E46782"/>
    <w:rsid w:val="00E47B72"/>
    <w:rsid w:val="00E47BB9"/>
    <w:rsid w:val="00E51E28"/>
    <w:rsid w:val="00E62B29"/>
    <w:rsid w:val="00E62D54"/>
    <w:rsid w:val="00E63B1D"/>
    <w:rsid w:val="00E67285"/>
    <w:rsid w:val="00E676F4"/>
    <w:rsid w:val="00E74149"/>
    <w:rsid w:val="00E75D52"/>
    <w:rsid w:val="00E80645"/>
    <w:rsid w:val="00E830BB"/>
    <w:rsid w:val="00E87237"/>
    <w:rsid w:val="00E914C5"/>
    <w:rsid w:val="00E9749F"/>
    <w:rsid w:val="00EA13BF"/>
    <w:rsid w:val="00EA2B82"/>
    <w:rsid w:val="00EC1A15"/>
    <w:rsid w:val="00ED291D"/>
    <w:rsid w:val="00ED3BF6"/>
    <w:rsid w:val="00ED70FE"/>
    <w:rsid w:val="00EE4FF8"/>
    <w:rsid w:val="00EE63A3"/>
    <w:rsid w:val="00EE6E43"/>
    <w:rsid w:val="00EE73B8"/>
    <w:rsid w:val="00EE7E97"/>
    <w:rsid w:val="00EF6205"/>
    <w:rsid w:val="00EF6EE0"/>
    <w:rsid w:val="00F0050B"/>
    <w:rsid w:val="00F03AE6"/>
    <w:rsid w:val="00F201A1"/>
    <w:rsid w:val="00F262D1"/>
    <w:rsid w:val="00F275E1"/>
    <w:rsid w:val="00F33899"/>
    <w:rsid w:val="00F35B80"/>
    <w:rsid w:val="00F415BC"/>
    <w:rsid w:val="00F47CAD"/>
    <w:rsid w:val="00F5003F"/>
    <w:rsid w:val="00F52B69"/>
    <w:rsid w:val="00F60440"/>
    <w:rsid w:val="00F62D50"/>
    <w:rsid w:val="00F644B9"/>
    <w:rsid w:val="00F70015"/>
    <w:rsid w:val="00F702F6"/>
    <w:rsid w:val="00F82DB3"/>
    <w:rsid w:val="00F82F92"/>
    <w:rsid w:val="00F84068"/>
    <w:rsid w:val="00F86104"/>
    <w:rsid w:val="00F929A3"/>
    <w:rsid w:val="00F94B7E"/>
    <w:rsid w:val="00FA32A7"/>
    <w:rsid w:val="00FB0002"/>
    <w:rsid w:val="00FB6C89"/>
    <w:rsid w:val="00FB7818"/>
    <w:rsid w:val="00FC3A5C"/>
    <w:rsid w:val="00FC4E32"/>
    <w:rsid w:val="00FC6D49"/>
    <w:rsid w:val="00FD03FD"/>
    <w:rsid w:val="00FD1E02"/>
    <w:rsid w:val="00FD217E"/>
    <w:rsid w:val="00FD631B"/>
    <w:rsid w:val="00FE7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A8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rPr>
  </w:style>
  <w:style w:type="paragraph" w:styleId="Aufzhlungszeichen">
    <w:name w:val="List Bullet"/>
    <w:basedOn w:val="Standard"/>
    <w:uiPriority w:val="99"/>
    <w:unhideWhenUsed/>
    <w:rsid w:val="00CC02FC"/>
    <w:pPr>
      <w:numPr>
        <w:numId w:val="1"/>
      </w:numPr>
      <w:contextualSpacing/>
    </w:pPr>
  </w:style>
  <w:style w:type="paragraph" w:styleId="Listenabsatz">
    <w:name w:val="List Paragraph"/>
    <w:basedOn w:val="Standard"/>
    <w:uiPriority w:val="34"/>
    <w:qFormat/>
    <w:rsid w:val="00CC0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rPr>
  </w:style>
  <w:style w:type="paragraph" w:styleId="Aufzhlungszeichen">
    <w:name w:val="List Bullet"/>
    <w:basedOn w:val="Standard"/>
    <w:uiPriority w:val="99"/>
    <w:unhideWhenUsed/>
    <w:rsid w:val="00CC02FC"/>
    <w:pPr>
      <w:numPr>
        <w:numId w:val="1"/>
      </w:numPr>
      <w:contextualSpacing/>
    </w:pPr>
  </w:style>
  <w:style w:type="paragraph" w:styleId="Listenabsatz">
    <w:name w:val="List Paragraph"/>
    <w:basedOn w:val="Standard"/>
    <w:uiPriority w:val="34"/>
    <w:qFormat/>
    <w:rsid w:val="00CC0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5611">
      <w:bodyDiv w:val="1"/>
      <w:marLeft w:val="0"/>
      <w:marRight w:val="0"/>
      <w:marTop w:val="0"/>
      <w:marBottom w:val="0"/>
      <w:divBdr>
        <w:top w:val="none" w:sz="0" w:space="0" w:color="auto"/>
        <w:left w:val="none" w:sz="0" w:space="0" w:color="auto"/>
        <w:bottom w:val="none" w:sz="0" w:space="0" w:color="auto"/>
        <w:right w:val="none" w:sz="0" w:space="0" w:color="auto"/>
      </w:divBdr>
      <w:divsChild>
        <w:div w:id="804468974">
          <w:marLeft w:val="0"/>
          <w:marRight w:val="0"/>
          <w:marTop w:val="0"/>
          <w:marBottom w:val="0"/>
          <w:divBdr>
            <w:top w:val="none" w:sz="0" w:space="0" w:color="auto"/>
            <w:left w:val="none" w:sz="0" w:space="0" w:color="auto"/>
            <w:bottom w:val="none" w:sz="0" w:space="0" w:color="auto"/>
            <w:right w:val="none" w:sz="0" w:space="0" w:color="auto"/>
          </w:divBdr>
          <w:divsChild>
            <w:div w:id="4054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6074">
      <w:bodyDiv w:val="1"/>
      <w:marLeft w:val="0"/>
      <w:marRight w:val="0"/>
      <w:marTop w:val="0"/>
      <w:marBottom w:val="0"/>
      <w:divBdr>
        <w:top w:val="none" w:sz="0" w:space="0" w:color="auto"/>
        <w:left w:val="none" w:sz="0" w:space="0" w:color="auto"/>
        <w:bottom w:val="none" w:sz="0" w:space="0" w:color="auto"/>
        <w:right w:val="none" w:sz="0" w:space="0" w:color="auto"/>
      </w:divBdr>
    </w:div>
    <w:div w:id="811554398">
      <w:bodyDiv w:val="1"/>
      <w:marLeft w:val="0"/>
      <w:marRight w:val="0"/>
      <w:marTop w:val="0"/>
      <w:marBottom w:val="0"/>
      <w:divBdr>
        <w:top w:val="none" w:sz="0" w:space="0" w:color="auto"/>
        <w:left w:val="none" w:sz="0" w:space="0" w:color="auto"/>
        <w:bottom w:val="none" w:sz="0" w:space="0" w:color="auto"/>
        <w:right w:val="none" w:sz="0" w:space="0" w:color="auto"/>
      </w:divBdr>
    </w:div>
    <w:div w:id="1014235488">
      <w:bodyDiv w:val="1"/>
      <w:marLeft w:val="0"/>
      <w:marRight w:val="0"/>
      <w:marTop w:val="0"/>
      <w:marBottom w:val="0"/>
      <w:divBdr>
        <w:top w:val="none" w:sz="0" w:space="0" w:color="auto"/>
        <w:left w:val="none" w:sz="0" w:space="0" w:color="auto"/>
        <w:bottom w:val="none" w:sz="0" w:space="0" w:color="auto"/>
        <w:right w:val="none" w:sz="0" w:space="0" w:color="auto"/>
      </w:divBdr>
    </w:div>
    <w:div w:id="1125925837">
      <w:bodyDiv w:val="1"/>
      <w:marLeft w:val="0"/>
      <w:marRight w:val="0"/>
      <w:marTop w:val="0"/>
      <w:marBottom w:val="0"/>
      <w:divBdr>
        <w:top w:val="none" w:sz="0" w:space="0" w:color="auto"/>
        <w:left w:val="none" w:sz="0" w:space="0" w:color="auto"/>
        <w:bottom w:val="none" w:sz="0" w:space="0" w:color="auto"/>
        <w:right w:val="none" w:sz="0" w:space="0" w:color="auto"/>
      </w:divBdr>
      <w:divsChild>
        <w:div w:id="1993827407">
          <w:marLeft w:val="0"/>
          <w:marRight w:val="0"/>
          <w:marTop w:val="0"/>
          <w:marBottom w:val="0"/>
          <w:divBdr>
            <w:top w:val="none" w:sz="0" w:space="0" w:color="auto"/>
            <w:left w:val="none" w:sz="0" w:space="0" w:color="auto"/>
            <w:bottom w:val="none" w:sz="0" w:space="0" w:color="auto"/>
            <w:right w:val="none" w:sz="0" w:space="0" w:color="auto"/>
          </w:divBdr>
        </w:div>
      </w:divsChild>
    </w:div>
    <w:div w:id="1197548255">
      <w:bodyDiv w:val="1"/>
      <w:marLeft w:val="0"/>
      <w:marRight w:val="0"/>
      <w:marTop w:val="0"/>
      <w:marBottom w:val="0"/>
      <w:divBdr>
        <w:top w:val="none" w:sz="0" w:space="0" w:color="auto"/>
        <w:left w:val="none" w:sz="0" w:space="0" w:color="auto"/>
        <w:bottom w:val="none" w:sz="0" w:space="0" w:color="auto"/>
        <w:right w:val="none" w:sz="0" w:space="0" w:color="auto"/>
      </w:divBdr>
    </w:div>
    <w:div w:id="1212230113">
      <w:bodyDiv w:val="1"/>
      <w:marLeft w:val="0"/>
      <w:marRight w:val="0"/>
      <w:marTop w:val="0"/>
      <w:marBottom w:val="0"/>
      <w:divBdr>
        <w:top w:val="none" w:sz="0" w:space="0" w:color="auto"/>
        <w:left w:val="none" w:sz="0" w:space="0" w:color="auto"/>
        <w:bottom w:val="none" w:sz="0" w:space="0" w:color="auto"/>
        <w:right w:val="none" w:sz="0" w:space="0" w:color="auto"/>
      </w:divBdr>
    </w:div>
    <w:div w:id="1295720540">
      <w:bodyDiv w:val="1"/>
      <w:marLeft w:val="0"/>
      <w:marRight w:val="0"/>
      <w:marTop w:val="0"/>
      <w:marBottom w:val="0"/>
      <w:divBdr>
        <w:top w:val="none" w:sz="0" w:space="0" w:color="auto"/>
        <w:left w:val="none" w:sz="0" w:space="0" w:color="auto"/>
        <w:bottom w:val="none" w:sz="0" w:space="0" w:color="auto"/>
        <w:right w:val="none" w:sz="0" w:space="0" w:color="auto"/>
      </w:divBdr>
      <w:divsChild>
        <w:div w:id="107437218">
          <w:marLeft w:val="0"/>
          <w:marRight w:val="0"/>
          <w:marTop w:val="0"/>
          <w:marBottom w:val="0"/>
          <w:divBdr>
            <w:top w:val="none" w:sz="0" w:space="0" w:color="auto"/>
            <w:left w:val="none" w:sz="0" w:space="0" w:color="auto"/>
            <w:bottom w:val="none" w:sz="0" w:space="0" w:color="auto"/>
            <w:right w:val="none" w:sz="0" w:space="0" w:color="auto"/>
          </w:divBdr>
        </w:div>
        <w:div w:id="821967422">
          <w:marLeft w:val="0"/>
          <w:marRight w:val="0"/>
          <w:marTop w:val="0"/>
          <w:marBottom w:val="0"/>
          <w:divBdr>
            <w:top w:val="none" w:sz="0" w:space="0" w:color="auto"/>
            <w:left w:val="none" w:sz="0" w:space="0" w:color="auto"/>
            <w:bottom w:val="none" w:sz="0" w:space="0" w:color="auto"/>
            <w:right w:val="none" w:sz="0" w:space="0" w:color="auto"/>
          </w:divBdr>
        </w:div>
      </w:divsChild>
    </w:div>
    <w:div w:id="1415204729">
      <w:bodyDiv w:val="1"/>
      <w:marLeft w:val="0"/>
      <w:marRight w:val="0"/>
      <w:marTop w:val="0"/>
      <w:marBottom w:val="0"/>
      <w:divBdr>
        <w:top w:val="none" w:sz="0" w:space="0" w:color="auto"/>
        <w:left w:val="none" w:sz="0" w:space="0" w:color="auto"/>
        <w:bottom w:val="none" w:sz="0" w:space="0" w:color="auto"/>
        <w:right w:val="none" w:sz="0" w:space="0" w:color="auto"/>
      </w:divBdr>
      <w:divsChild>
        <w:div w:id="723797599">
          <w:marLeft w:val="0"/>
          <w:marRight w:val="0"/>
          <w:marTop w:val="0"/>
          <w:marBottom w:val="0"/>
          <w:divBdr>
            <w:top w:val="none" w:sz="0" w:space="0" w:color="auto"/>
            <w:left w:val="none" w:sz="0" w:space="0" w:color="auto"/>
            <w:bottom w:val="none" w:sz="0" w:space="0" w:color="auto"/>
            <w:right w:val="none" w:sz="0" w:space="0" w:color="auto"/>
          </w:divBdr>
          <w:divsChild>
            <w:div w:id="146634528">
              <w:marLeft w:val="0"/>
              <w:marRight w:val="0"/>
              <w:marTop w:val="0"/>
              <w:marBottom w:val="0"/>
              <w:divBdr>
                <w:top w:val="none" w:sz="0" w:space="0" w:color="auto"/>
                <w:left w:val="none" w:sz="0" w:space="0" w:color="auto"/>
                <w:bottom w:val="none" w:sz="0" w:space="0" w:color="auto"/>
                <w:right w:val="none" w:sz="0" w:space="0" w:color="auto"/>
              </w:divBdr>
              <w:divsChild>
                <w:div w:id="4182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erg.wolters@konsens.d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emietech.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C9C5-6EC5-4124-9E34-629C1EED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EE28FC05.dotm</Template>
  <TotalTime>0</TotalTime>
  <Pages>4</Pages>
  <Words>1134</Words>
  <Characters>6416</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7535</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dc:creator>
  <cp:lastModifiedBy>Ursula Herrmann</cp:lastModifiedBy>
  <cp:revision>3</cp:revision>
  <cp:lastPrinted>2017-05-22T12:52:00Z</cp:lastPrinted>
  <dcterms:created xsi:type="dcterms:W3CDTF">2019-02-20T09:10:00Z</dcterms:created>
  <dcterms:modified xsi:type="dcterms:W3CDTF">2019-02-20T13:53:00Z</dcterms:modified>
</cp:coreProperties>
</file>