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CCAE2" w14:textId="77777777" w:rsidR="00F262D1" w:rsidRPr="00FD1574" w:rsidRDefault="00FD1574">
      <w:pPr>
        <w:rPr>
          <w:rStyle w:val="A5"/>
          <w:rFonts w:ascii="Segoe UI" w:hAnsi="Segoe UI" w:cs="Segoe UI"/>
          <w:sz w:val="40"/>
          <w:szCs w:val="40"/>
          <w:lang w:eastAsia="de-DE"/>
        </w:rPr>
      </w:pPr>
      <w:bookmarkStart w:id="0" w:name="_GoBack"/>
      <w:bookmarkEnd w:id="0"/>
      <w:r w:rsidRPr="00FD1574">
        <w:rPr>
          <w:rStyle w:val="A5"/>
          <w:rFonts w:ascii="Segoe UI" w:hAnsi="Segoe UI" w:cs="Segoe UI"/>
          <w:b w:val="0"/>
          <w:sz w:val="36"/>
          <w:szCs w:val="36"/>
          <w:lang w:eastAsia="de-DE"/>
        </w:rPr>
        <w:t xml:space="preserve">Automatisierte Einlasskontrolle mit COV PASS Impfpass-Checksystemen von </w:t>
      </w:r>
      <w:proofErr w:type="spellStart"/>
      <w:r w:rsidRPr="00FD1574">
        <w:rPr>
          <w:rStyle w:val="A5"/>
          <w:rFonts w:ascii="Segoe UI" w:hAnsi="Segoe UI" w:cs="Segoe UI"/>
          <w:b w:val="0"/>
          <w:sz w:val="36"/>
          <w:szCs w:val="36"/>
          <w:lang w:eastAsia="de-DE"/>
        </w:rPr>
        <w:t>iDTRONIC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3"/>
        <w:gridCol w:w="2764"/>
      </w:tblGrid>
      <w:tr w:rsidR="00AC6FE1" w14:paraId="4830C961" w14:textId="77777777" w:rsidTr="00AC6FE1">
        <w:tc>
          <w:tcPr>
            <w:tcW w:w="4786" w:type="dxa"/>
            <w:vAlign w:val="bottom"/>
          </w:tcPr>
          <w:p w14:paraId="0F400959" w14:textId="77777777" w:rsidR="00AC6FE1" w:rsidRDefault="005807CC" w:rsidP="00AC6FE1">
            <w:pPr>
              <w:rPr>
                <w:rStyle w:val="A5"/>
                <w:rFonts w:ascii="Segoe UI" w:hAnsi="Segoe UI" w:cs="Segoe UI"/>
                <w:b w:val="0"/>
                <w:i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57CC34" wp14:editId="4441CD05">
                  <wp:extent cx="4005330" cy="4005330"/>
                  <wp:effectExtent l="0" t="0" r="0" b="0"/>
                  <wp:docPr id="1" name="Grafik 1" descr="Impfstatusprüf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pfstatusprüf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458" cy="400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bottom"/>
          </w:tcPr>
          <w:p w14:paraId="26B350D5" w14:textId="77777777" w:rsidR="00AC6FE1" w:rsidRDefault="00BF1E37" w:rsidP="002048D9">
            <w:pPr>
              <w:rPr>
                <w:rStyle w:val="A5"/>
                <w:rFonts w:ascii="Segoe UI" w:hAnsi="Segoe UI" w:cs="Segoe UI"/>
                <w:b w:val="0"/>
                <w:i/>
                <w:sz w:val="24"/>
                <w:szCs w:val="24"/>
                <w:lang w:eastAsia="de-DE"/>
              </w:rPr>
            </w:pPr>
            <w:r>
              <w:rPr>
                <w:rStyle w:val="A5"/>
                <w:rFonts w:ascii="Segoe UI" w:hAnsi="Segoe UI" w:cs="Segoe UI"/>
                <w:b w:val="0"/>
                <w:i/>
                <w:sz w:val="24"/>
                <w:szCs w:val="24"/>
                <w:lang w:eastAsia="de-DE"/>
              </w:rPr>
              <w:t xml:space="preserve">In der Produktreihe der COV PASS </w:t>
            </w:r>
            <w:r w:rsidRPr="00BF1E37">
              <w:rPr>
                <w:rStyle w:val="A5"/>
                <w:rFonts w:ascii="Segoe UI" w:hAnsi="Segoe UI" w:cs="Segoe UI"/>
                <w:b w:val="0"/>
                <w:i/>
                <w:sz w:val="24"/>
                <w:szCs w:val="24"/>
                <w:lang w:eastAsia="de-DE"/>
              </w:rPr>
              <w:t xml:space="preserve">Impfpass-Checksysteme von </w:t>
            </w:r>
            <w:proofErr w:type="spellStart"/>
            <w:r w:rsidRPr="00BF1E37">
              <w:rPr>
                <w:rStyle w:val="A5"/>
                <w:rFonts w:ascii="Segoe UI" w:hAnsi="Segoe UI" w:cs="Segoe UI"/>
                <w:b w:val="0"/>
                <w:i/>
                <w:sz w:val="24"/>
                <w:szCs w:val="24"/>
                <w:lang w:eastAsia="de-DE"/>
              </w:rPr>
              <w:t>iDTRONIC</w:t>
            </w:r>
            <w:proofErr w:type="spellEnd"/>
            <w:r w:rsidRPr="00BF1E37">
              <w:rPr>
                <w:rStyle w:val="A5"/>
                <w:rFonts w:ascii="Segoe UI" w:hAnsi="Segoe UI" w:cs="Segoe UI"/>
                <w:b w:val="0"/>
                <w:i/>
                <w:sz w:val="24"/>
                <w:szCs w:val="24"/>
                <w:lang w:eastAsia="de-DE"/>
              </w:rPr>
              <w:t xml:space="preserve"> </w:t>
            </w:r>
            <w:r>
              <w:rPr>
                <w:rStyle w:val="A5"/>
                <w:rFonts w:ascii="Segoe UI" w:hAnsi="Segoe UI" w:cs="Segoe UI"/>
                <w:b w:val="0"/>
                <w:i/>
                <w:sz w:val="24"/>
                <w:szCs w:val="24"/>
                <w:lang w:eastAsia="de-DE"/>
              </w:rPr>
              <w:t xml:space="preserve">ist das vollautomatisch arbeitende </w:t>
            </w:r>
            <w:r w:rsidRPr="00BF1E37">
              <w:rPr>
                <w:rStyle w:val="A5"/>
                <w:rFonts w:ascii="Segoe UI" w:hAnsi="Segoe UI" w:cs="Segoe UI"/>
                <w:b w:val="0"/>
                <w:i/>
                <w:sz w:val="24"/>
                <w:szCs w:val="24"/>
                <w:lang w:eastAsia="de-DE"/>
              </w:rPr>
              <w:t xml:space="preserve">ID GATE 6000 COV PASS </w:t>
            </w:r>
            <w:r>
              <w:rPr>
                <w:rStyle w:val="A5"/>
                <w:rFonts w:ascii="Segoe UI" w:hAnsi="Segoe UI" w:cs="Segoe UI"/>
                <w:b w:val="0"/>
                <w:i/>
                <w:sz w:val="24"/>
                <w:szCs w:val="24"/>
                <w:lang w:eastAsia="de-DE"/>
              </w:rPr>
              <w:t xml:space="preserve">die High-End-Kombilösung mit </w:t>
            </w:r>
            <w:r w:rsidRPr="00BF1E37">
              <w:rPr>
                <w:rStyle w:val="A5"/>
                <w:rFonts w:ascii="Segoe UI" w:hAnsi="Segoe UI" w:cs="Segoe UI"/>
                <w:b w:val="0"/>
                <w:i/>
                <w:sz w:val="24"/>
                <w:szCs w:val="24"/>
                <w:lang w:eastAsia="de-DE"/>
              </w:rPr>
              <w:t xml:space="preserve">Controller, QR-Code Leser und Drehkreuz </w:t>
            </w:r>
            <w:r>
              <w:rPr>
                <w:rStyle w:val="A5"/>
                <w:rFonts w:ascii="Segoe UI" w:hAnsi="Segoe UI" w:cs="Segoe UI"/>
                <w:b w:val="0"/>
                <w:i/>
                <w:sz w:val="24"/>
                <w:szCs w:val="24"/>
                <w:lang w:eastAsia="de-DE"/>
              </w:rPr>
              <w:t xml:space="preserve">sowie optionaler Verbindung ins Internet bzw. </w:t>
            </w:r>
            <w:r w:rsidR="002048D9">
              <w:rPr>
                <w:rStyle w:val="A5"/>
                <w:rFonts w:ascii="Segoe UI" w:hAnsi="Segoe UI" w:cs="Segoe UI"/>
                <w:b w:val="0"/>
                <w:i/>
                <w:sz w:val="24"/>
                <w:szCs w:val="24"/>
                <w:lang w:eastAsia="de-DE"/>
              </w:rPr>
              <w:t>zum EU</w:t>
            </w:r>
            <w:r w:rsidRPr="00BF1E37">
              <w:rPr>
                <w:rStyle w:val="A5"/>
                <w:rFonts w:ascii="Segoe UI" w:hAnsi="Segoe UI" w:cs="Segoe UI"/>
                <w:b w:val="0"/>
                <w:i/>
                <w:sz w:val="24"/>
                <w:szCs w:val="24"/>
                <w:lang w:eastAsia="de-DE"/>
              </w:rPr>
              <w:t xml:space="preserve">DCC-Gateway. </w:t>
            </w:r>
            <w:r w:rsidR="00AC6FE1" w:rsidRPr="00190AF1">
              <w:rPr>
                <w:rStyle w:val="A5"/>
                <w:rFonts w:ascii="Segoe UI" w:hAnsi="Segoe UI" w:cs="Segoe UI"/>
                <w:b w:val="0"/>
                <w:i/>
                <w:sz w:val="24"/>
                <w:szCs w:val="24"/>
                <w:lang w:eastAsia="de-DE"/>
              </w:rPr>
              <w:t>©</w:t>
            </w:r>
            <w:r w:rsidR="00AC6FE1" w:rsidRPr="00190AF1">
              <w:rPr>
                <w:rFonts w:ascii="Segoe UI" w:hAnsi="Segoe UI" w:cs="Segoe UI"/>
                <w:b/>
                <w:i/>
                <w:szCs w:val="24"/>
                <w:lang w:eastAsia="de-DE"/>
              </w:rPr>
              <w:t xml:space="preserve"> </w:t>
            </w:r>
            <w:proofErr w:type="spellStart"/>
            <w:r w:rsidR="00AC6FE1" w:rsidRPr="00190AF1">
              <w:rPr>
                <w:rStyle w:val="A5"/>
                <w:rFonts w:ascii="Segoe UI" w:hAnsi="Segoe UI" w:cs="Segoe UI"/>
                <w:b w:val="0"/>
                <w:i/>
                <w:sz w:val="24"/>
                <w:szCs w:val="24"/>
                <w:lang w:eastAsia="de-DE"/>
              </w:rPr>
              <w:t>iDTRONIC</w:t>
            </w:r>
            <w:proofErr w:type="spellEnd"/>
          </w:p>
        </w:tc>
      </w:tr>
    </w:tbl>
    <w:p w14:paraId="12AA6B74" w14:textId="77777777" w:rsidR="00BE5830" w:rsidRDefault="00071D33" w:rsidP="003A34BB">
      <w:pPr>
        <w:rPr>
          <w:rStyle w:val="A5"/>
          <w:rFonts w:ascii="Segoe UI" w:hAnsi="Segoe UI" w:cs="Segoe UI"/>
          <w:b w:val="0"/>
          <w:sz w:val="24"/>
          <w:szCs w:val="24"/>
          <w:lang w:eastAsia="de-DE"/>
        </w:rPr>
      </w:pP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Ludwigshafen, </w:t>
      </w:r>
      <w:r w:rsidR="0011371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Dez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ember 2021 –</w:t>
      </w:r>
      <w:r w:rsidR="001A562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11371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Die neue </w:t>
      </w:r>
      <w:r w:rsidR="00113716" w:rsidRPr="00071D33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COV</w:t>
      </w:r>
      <w:r w:rsidR="0011371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113716" w:rsidRPr="00071D33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PASS</w:t>
      </w:r>
      <w:r w:rsidR="0011371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Produktreihe von </w:t>
      </w:r>
      <w:proofErr w:type="spellStart"/>
      <w:r w:rsidR="0011371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iDTRONIC</w:t>
      </w:r>
      <w:proofErr w:type="spellEnd"/>
      <w:r w:rsidR="0011371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umfasst kosteneffiziente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, einfach zu </w:t>
      </w:r>
      <w:r w:rsidR="0011371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installierende und zu handhabende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System</w:t>
      </w:r>
      <w:r w:rsidR="0011371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</w:t>
      </w:r>
      <w:r w:rsidR="00930622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zur Einlasskontrolle. I</w:t>
      </w:r>
      <w:r w:rsidR="00113716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n Sekundenschnelle überprüfen</w:t>
      </w:r>
      <w:r w:rsidR="00930622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sie den Impfstatus von Personen an Zugängen aller Art</w:t>
      </w:r>
      <w:r w:rsidR="00092C7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. </w:t>
      </w:r>
      <w:r w:rsidR="001A562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Unkompliziert und mit höchster Störungssicherheit scann</w:t>
      </w:r>
      <w:r w:rsidR="00930622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en sie </w:t>
      </w:r>
      <w:r w:rsidR="0072370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die</w:t>
      </w:r>
      <w:r w:rsidR="001A562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per Grafik oder Smartphone präsentierten QR-Code</w:t>
      </w:r>
      <w:r w:rsidR="0072370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s</w:t>
      </w:r>
      <w:r w:rsidR="001A562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BE583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von </w:t>
      </w:r>
      <w:r w:rsidR="00014FD8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COV-EU-</w:t>
      </w:r>
      <w:r w:rsidR="00BE5830" w:rsidRPr="00BE583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Zertifikaten</w:t>
      </w:r>
      <w:r w:rsidR="001B048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und </w:t>
      </w:r>
      <w:r w:rsidR="0072370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v</w:t>
      </w:r>
      <w:r w:rsidR="00723705" w:rsidRPr="00BE583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erifizier</w:t>
      </w:r>
      <w:r w:rsidR="00930622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en</w:t>
      </w:r>
      <w:r w:rsidR="0072370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deren Gültigkeit </w:t>
      </w:r>
      <w:r w:rsidR="00723705" w:rsidRPr="00BE583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automatisch im Gerät</w:t>
      </w:r>
      <w:r w:rsidR="001B048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.</w:t>
      </w:r>
      <w:r w:rsidR="0072370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1B048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Typabhängig </w:t>
      </w:r>
      <w:r w:rsidR="00BF1E37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verfügbar</w:t>
      </w:r>
      <w:r w:rsidR="001B048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sind die Rückmeldung per akustischem und optisch</w:t>
      </w:r>
      <w:r w:rsidR="00826E5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em</w:t>
      </w:r>
      <w:r w:rsidR="001B048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Signal oder per Quittungsausdruck </w:t>
      </w:r>
      <w:r w:rsidR="00826E5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sowie die Ansteuerbarkeit </w:t>
      </w:r>
      <w:r w:rsidR="005807C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kompatible</w:t>
      </w:r>
      <w:r w:rsidR="00826E5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r</w:t>
      </w:r>
      <w:r w:rsidR="005807C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3A34BB" w:rsidRPr="00BE583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Drehkreuze</w:t>
      </w:r>
      <w:r w:rsidR="001B048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826E5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und </w:t>
      </w:r>
      <w:r w:rsidR="001B048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weitere</w:t>
      </w:r>
      <w:r w:rsidR="00826E5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r</w:t>
      </w:r>
      <w:r w:rsidR="001B048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3A34B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Öffnungssysteme.</w:t>
      </w:r>
    </w:p>
    <w:p w14:paraId="2EE8F31F" w14:textId="77777777" w:rsidR="005D0D0D" w:rsidRDefault="00FD1574" w:rsidP="003A34BB">
      <w:pPr>
        <w:rPr>
          <w:rStyle w:val="A5"/>
          <w:rFonts w:ascii="Segoe UI" w:hAnsi="Segoe UI" w:cs="Segoe UI"/>
          <w:b w:val="0"/>
          <w:sz w:val="24"/>
          <w:szCs w:val="24"/>
          <w:lang w:eastAsia="de-DE"/>
        </w:rPr>
      </w:pPr>
      <w:r w:rsidRPr="00930622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Im Event-, Gastronomie-, Publikums- und Freizeitbereich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schaffen </w:t>
      </w:r>
      <w:r w:rsidR="00F9111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die </w:t>
      </w:r>
      <w:r w:rsidR="00F9111E" w:rsidRPr="00071D33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COV</w:t>
      </w:r>
      <w:r w:rsidR="00F9111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F9111E" w:rsidRPr="00071D33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PASS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F9111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Systeme 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die Möglichkeit, an beliebig vielen Zugängen die </w:t>
      </w:r>
      <w:r w:rsidRPr="00190AF1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Einhaltung 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der 2G-</w:t>
      </w:r>
      <w:r w:rsidRPr="00190AF1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Regel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vollautomatisch digital zu</w:t>
      </w:r>
      <w:r w:rsidRPr="00BE583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prüfen –</w:t>
      </w:r>
      <w:r w:rsidRPr="00BE583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nach staatlichen Vorgaben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, ohne Infrastruktur und </w:t>
      </w:r>
      <w:r w:rsidRPr="003A34B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Administrationsaufwand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.</w:t>
      </w:r>
      <w:r w:rsidRPr="00FD1574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Damit, und weil </w:t>
      </w:r>
      <w:r w:rsidRPr="00BE583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eine Kennzeichnung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der Gäste</w:t>
      </w:r>
      <w:r w:rsidRPr="00BE583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, z. B. durch </w:t>
      </w:r>
      <w:r w:rsidRPr="00BE583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lastRenderedPageBreak/>
        <w:t xml:space="preserve">Armbänder, entfallen kann, ist 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zusätzliche</w:t>
      </w:r>
      <w:r w:rsidRPr="00BE583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s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Personal </w:t>
      </w:r>
      <w:r w:rsidR="00F9111E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nicht </w:t>
      </w:r>
      <w:r w:rsidRPr="00BE583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erforderlich</w:t>
      </w:r>
      <w:r w:rsidR="00826E5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, und es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entstehen keine langen</w:t>
      </w:r>
      <w:r w:rsidR="00826E5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, potenziell abweisend wirkenden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Warteschlangen.</w:t>
      </w:r>
      <w:r w:rsidRPr="00FD1574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Die Einhaltung der geforderten Zugangskontrolle lässt sich rechtssicher nachweisen.</w:t>
      </w:r>
      <w:r w:rsidRPr="00BE583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Die vertrauliche Behandlun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g von Gesundheitsinformationen ist im Sinne des </w:t>
      </w:r>
      <w:r w:rsidRPr="00BE583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Datenschutz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es gewährleistet.</w:t>
      </w:r>
      <w:r w:rsid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</w:p>
    <w:p w14:paraId="39C3A5A8" w14:textId="77777777" w:rsidR="00930622" w:rsidRDefault="00FD1574" w:rsidP="003A34BB">
      <w:pPr>
        <w:rPr>
          <w:rStyle w:val="A5"/>
          <w:rFonts w:ascii="Segoe UI" w:hAnsi="Segoe UI" w:cs="Segoe UI"/>
          <w:b w:val="0"/>
          <w:sz w:val="24"/>
          <w:szCs w:val="24"/>
          <w:lang w:eastAsia="de-DE"/>
        </w:rPr>
      </w:pP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Im Rahmen dieser Produktreihe </w:t>
      </w:r>
      <w:r w:rsidR="00930622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sind 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derzeit </w:t>
      </w:r>
      <w:r w:rsidR="00930622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fünf Systeme verfügbar. </w:t>
      </w:r>
    </w:p>
    <w:p w14:paraId="21B6FD1E" w14:textId="77777777" w:rsidR="005D0D0D" w:rsidRPr="005D0D0D" w:rsidRDefault="005D0D0D" w:rsidP="00C356B5">
      <w:pPr>
        <w:pStyle w:val="Listenabsatz"/>
        <w:numPr>
          <w:ilvl w:val="0"/>
          <w:numId w:val="1"/>
        </w:numPr>
        <w:spacing w:before="0"/>
        <w:ind w:left="284" w:hanging="284"/>
        <w:rPr>
          <w:rStyle w:val="A5"/>
          <w:rFonts w:ascii="Segoe UI" w:hAnsi="Segoe UI" w:cs="Segoe UI"/>
          <w:b w:val="0"/>
          <w:sz w:val="24"/>
          <w:szCs w:val="24"/>
          <w:lang w:eastAsia="de-DE"/>
        </w:rPr>
      </w:pP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ID PRINT 1000 COV PASS </w:t>
      </w:r>
      <w:r w:rsidR="00C356B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ermöglicht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als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Stand-Alone-Lösung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eine 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Entzerrung des Prüfablaufs 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im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Empfangsbereich. Das Terminal 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überprüft </w:t>
      </w:r>
      <w:r w:rsidR="00C356B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dazu 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mit Hilfe des 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integrierte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n QR-Code-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Lesegerät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s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C356B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automatisiert 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die Gültigkeit 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des 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vorgelegten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C356B5"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COVID-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Impfzertifikat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s</w:t>
      </w:r>
      <w:r w:rsidR="00C356B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. 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Zur Bestätigung eines positiven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rgebnis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ses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druckt der 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integrier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te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Quittungsdrucker</w:t>
      </w:r>
      <w:r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einen Beleg aus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. </w:t>
      </w:r>
    </w:p>
    <w:p w14:paraId="04192EA2" w14:textId="56B42418" w:rsidR="005D0D0D" w:rsidRPr="005D0D0D" w:rsidRDefault="005D0D0D" w:rsidP="005D0D0D">
      <w:pPr>
        <w:pStyle w:val="Listenabsatz"/>
        <w:numPr>
          <w:ilvl w:val="0"/>
          <w:numId w:val="1"/>
        </w:numPr>
        <w:ind w:left="284" w:hanging="284"/>
        <w:rPr>
          <w:rStyle w:val="A5"/>
          <w:rFonts w:ascii="Segoe UI" w:hAnsi="Segoe UI" w:cs="Segoe UI"/>
          <w:b w:val="0"/>
          <w:sz w:val="24"/>
          <w:szCs w:val="24"/>
          <w:lang w:eastAsia="de-DE"/>
        </w:rPr>
      </w:pP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ID MOBILE 2000 COV PASS </w:t>
      </w:r>
      <w:r w:rsidR="00C356B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ist ein </w:t>
      </w:r>
      <w:r w:rsidR="00C356B5"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praktische</w:t>
      </w:r>
      <w:r w:rsidR="00C356B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s Handheld-</w:t>
      </w:r>
      <w:r w:rsidR="00605A3F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Terminal</w:t>
      </w:r>
      <w:r w:rsidR="00605A3F"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mit </w:t>
      </w:r>
      <w:r w:rsidR="00C356B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vorinstallierter </w:t>
      </w:r>
      <w:proofErr w:type="spellStart"/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CovPass</w:t>
      </w:r>
      <w:proofErr w:type="spellEnd"/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-App</w:t>
      </w:r>
      <w:r w:rsidR="00C356B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des Robert-Koch-Instituts (RKI)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. </w:t>
      </w:r>
      <w:r w:rsidR="00C356B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Ortsungebunden 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einsetzbar, </w:t>
      </w:r>
      <w:r w:rsidR="00C356B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bietet es eine hohe Flexibilität bei der Abwicklung der 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erforderlichen Kontrollvorgänge.</w:t>
      </w:r>
    </w:p>
    <w:p w14:paraId="551EC24F" w14:textId="1A72B1C4" w:rsidR="00C356B5" w:rsidRPr="00C356B5" w:rsidRDefault="00F9111E" w:rsidP="00C356B5">
      <w:pPr>
        <w:pStyle w:val="Listenabsatz"/>
        <w:numPr>
          <w:ilvl w:val="0"/>
          <w:numId w:val="1"/>
        </w:numPr>
        <w:ind w:left="284" w:hanging="284"/>
        <w:rPr>
          <w:rStyle w:val="A5"/>
          <w:rFonts w:ascii="Segoe UI" w:hAnsi="Segoe UI" w:cs="Segoe UI"/>
          <w:b w:val="0"/>
          <w:sz w:val="24"/>
          <w:szCs w:val="24"/>
          <w:lang w:eastAsia="de-DE"/>
        </w:rPr>
      </w:pP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ID INFO 3000 COV PASS ist eine schnell einsatzbereite</w:t>
      </w:r>
      <w:r w:rsidR="002353E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, ortsgebundene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Offline-Lösung</w:t>
      </w:r>
      <w:r w:rsidR="002353EC" w:rsidRPr="002353E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2353EC"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ohne </w:t>
      </w:r>
      <w:r w:rsidR="002353E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Servera</w:t>
      </w:r>
      <w:r w:rsidR="002353EC"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nbindung</w:t>
      </w:r>
      <w:r w:rsidR="002353E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.</w:t>
      </w:r>
      <w:r w:rsidR="002353EC"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Das Terminal </w:t>
      </w:r>
      <w:r w:rsidR="00C356B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mit</w:t>
      </w:r>
      <w:r w:rsidR="00723705"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Controller </w:t>
      </w:r>
      <w:r w:rsidR="00826E5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und integriertem QR-Code-</w:t>
      </w:r>
      <w:r w:rsidR="00723705"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Leser </w:t>
      </w:r>
      <w:r w:rsidR="001B048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ist m</w:t>
      </w:r>
      <w:r w:rsidR="00AC6FE1"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it einer Wand- oder Tischhalterung ausgestattet</w:t>
      </w:r>
      <w:r w:rsidR="001B048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und </w:t>
      </w:r>
      <w:r w:rsidR="00190AF1"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ohne </w:t>
      </w:r>
      <w:r w:rsidR="00B27084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weitere </w:t>
      </w:r>
      <w:r w:rsidR="00190AF1"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Kabelverlegung </w:t>
      </w:r>
      <w:r w:rsidR="001B048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an jedem </w:t>
      </w:r>
      <w:r w:rsidR="00190AF1"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230-V-</w:t>
      </w:r>
      <w:r w:rsidR="00092C7B"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Stromanschluss </w:t>
      </w:r>
      <w:r w:rsidR="001B048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installierbar</w:t>
      </w:r>
      <w:r w:rsidR="00092C7B"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.</w:t>
      </w:r>
      <w:r w:rsidR="00190AF1"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905AD3" w:rsidRPr="005D0D0D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Gebrauchsfertig konzipiert, ist nach der Montage kein weiterer Aufwand erforderlich.</w:t>
      </w:r>
      <w:r w:rsidR="001B048A" w:rsidRPr="001B048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1B048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Nach der vollautomati</w:t>
      </w:r>
      <w:r w:rsidR="002353E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schen </w:t>
      </w:r>
      <w:r w:rsidR="001B048A" w:rsidRPr="00C356B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Zertifikatsprüfung </w:t>
      </w:r>
      <w:r w:rsidR="001B048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erfolgt </w:t>
      </w:r>
      <w:r w:rsidR="001B048A" w:rsidRPr="00C356B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eine akustische sowie optische Rückmeldung.</w:t>
      </w:r>
      <w:r w:rsidR="001B048A" w:rsidRPr="001B048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1B048A" w:rsidRPr="00C356B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Über einen poten</w:t>
      </w:r>
      <w:r w:rsidR="001B048A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z</w:t>
      </w:r>
      <w:r w:rsidR="001B048A" w:rsidRPr="00C356B5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ialfreien Kontakt können vorhandene Drehkreuze oder andere Zutrittssysteme angesteuert werden.</w:t>
      </w:r>
    </w:p>
    <w:p w14:paraId="18113927" w14:textId="77777777" w:rsidR="00F9111E" w:rsidRPr="00984A2B" w:rsidRDefault="005D0D0D" w:rsidP="002353EC">
      <w:pPr>
        <w:pStyle w:val="Listenabsatz"/>
        <w:numPr>
          <w:ilvl w:val="0"/>
          <w:numId w:val="1"/>
        </w:numPr>
        <w:ind w:left="284" w:hanging="284"/>
        <w:rPr>
          <w:rStyle w:val="A5"/>
          <w:rFonts w:ascii="Segoe UI" w:hAnsi="Segoe UI" w:cs="Segoe UI"/>
          <w:b w:val="0"/>
          <w:sz w:val="24"/>
          <w:szCs w:val="24"/>
          <w:lang w:eastAsia="de-DE"/>
        </w:rPr>
      </w:pPr>
      <w:r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ID GATE 2500 COV PASS </w:t>
      </w:r>
      <w:r w:rsidR="00826E5C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und ID GATE 6000 COV PASS sind </w:t>
      </w:r>
      <w:r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Kombilösung</w:t>
      </w:r>
      <w:r w:rsidR="00826E5C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en</w:t>
      </w:r>
      <w:r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aus Controller, </w:t>
      </w:r>
      <w:r w:rsidR="00826E5C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QR-Code Leser </w:t>
      </w:r>
      <w:r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und Drehkreuz</w:t>
      </w:r>
      <w:r w:rsidR="00826E5C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mit Edelstahl-Sperrahmen,</w:t>
      </w:r>
      <w:r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ohne</w:t>
      </w:r>
      <w:r w:rsidR="00826E5C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(2500) bzw. m</w:t>
      </w:r>
      <w:r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it </w:t>
      </w:r>
      <w:r w:rsidR="00826E5C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Serveranbindung (6000)</w:t>
      </w:r>
      <w:r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.</w:t>
      </w:r>
      <w:r w:rsidR="00826E5C" w:rsidRPr="00984A2B">
        <w:rPr>
          <w:rStyle w:val="A5"/>
          <w:rFonts w:ascii="Segoe UI" w:hAnsi="Segoe UI" w:cs="Segoe UI"/>
          <w:sz w:val="24"/>
          <w:szCs w:val="24"/>
          <w:lang w:eastAsia="de-DE"/>
        </w:rPr>
        <w:t xml:space="preserve"> </w:t>
      </w:r>
      <w:r w:rsidR="00984A2B">
        <w:rPr>
          <w:rStyle w:val="A5"/>
          <w:rFonts w:ascii="Segoe UI" w:hAnsi="Segoe UI" w:cs="Segoe UI"/>
          <w:sz w:val="24"/>
          <w:szCs w:val="24"/>
          <w:lang w:eastAsia="de-DE"/>
        </w:rPr>
        <w:br/>
      </w:r>
      <w:r w:rsidR="00826E5C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Nach </w:t>
      </w:r>
      <w:r w:rsidR="00984A2B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dem vollautomatischen Scannen sowie nachfolgender </w:t>
      </w:r>
      <w:r w:rsidR="00826E5C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akustischer und </w:t>
      </w:r>
      <w:r w:rsidR="00984A2B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visueller</w:t>
      </w:r>
      <w:r w:rsidR="00826E5C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Rückmeldung </w:t>
      </w:r>
      <w:r w:rsidR="00984A2B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gibt </w:t>
      </w:r>
      <w:r w:rsidR="00BF1E37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der besonders kosteneffiziente</w:t>
      </w:r>
      <w:r w:rsidR="00BF1E37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Typ 2500 </w:t>
      </w:r>
      <w:r w:rsidR="00984A2B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bei Gültigkeit </w:t>
      </w:r>
      <w:r w:rsidR="00826E5C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den Zutritt via Drehkreuz frei. </w:t>
      </w:r>
      <w:r w:rsidR="00BF1E37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In das Gehäuse integrierte LEDs zeigen die jeweilige Durchgangsrichtung an.</w:t>
      </w:r>
      <w:r w:rsid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br/>
      </w:r>
      <w:r w:rsidR="00BF1E37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Als </w:t>
      </w:r>
      <w:r w:rsidR="00BF1E37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High-End-Lösung </w:t>
      </w:r>
      <w:r w:rsidR="00826E5C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kann </w:t>
      </w:r>
      <w:r w:rsidR="00BF1E37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</w:t>
      </w:r>
      <w:r w:rsidR="00BF1E37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as 6000er System </w:t>
      </w:r>
      <w:r w:rsidR="00984A2B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wahlweise </w:t>
      </w:r>
      <w:r w:rsidR="00826E5C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im Offline-Modus </w:t>
      </w:r>
      <w:r w:rsidR="00984A2B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ohne Internetverbindung </w:t>
      </w:r>
      <w:r w:rsidR="00826E5C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oder mit Online-Verbindung zum</w:t>
      </w:r>
      <w:r w:rsidR="00984A2B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2353EC" w:rsidRPr="002353E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European Digital COVID </w:t>
      </w:r>
      <w:proofErr w:type="spellStart"/>
      <w:r w:rsidR="002353EC" w:rsidRPr="002353E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Certificate</w:t>
      </w:r>
      <w:proofErr w:type="spellEnd"/>
      <w:r w:rsidR="002353EC" w:rsidRPr="002353E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Gateway (EUDCC)</w:t>
      </w:r>
      <w:r w:rsidR="002353EC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984A2B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betrieben werden. Je nach Anforderung können elektronische Besucherlisten generiert oder bei Bedarf eine Zwei-Faktor-Prüfung durchgeführt werden. </w:t>
      </w:r>
      <w:r w:rsidR="00BF1E37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Es </w:t>
      </w:r>
      <w:r w:rsidR="00984A2B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ist </w:t>
      </w:r>
      <w:r w:rsidR="00826E5C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als Installations-Kit für Systemintegratoren</w:t>
      </w:r>
      <w:r w:rsidR="00984A2B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sowie </w:t>
      </w:r>
      <w:r w:rsidR="00826E5C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steckerfertig als Komplettlösung mit Drehkreuzen, Speed Gates oder Steuersäulen </w:t>
      </w:r>
      <w:r w:rsidR="00984A2B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erhältlich</w:t>
      </w:r>
      <w:r w:rsidR="00826E5C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.</w:t>
      </w:r>
      <w:r w:rsidR="00984A2B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826E5C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Der Controller kann Vereinzelungsanlagen wie Türen, Drehkreuze, etc. direkt ansteuern</w:t>
      </w:r>
      <w:r w:rsidR="00984A2B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  <w:r w:rsidR="00826E5C" w:rsidRPr="00984A2B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und ist um bis zu vier zusätzliche QR-Code-Leser erweiterbar.</w:t>
      </w:r>
    </w:p>
    <w:p w14:paraId="67CA4896" w14:textId="3768F2A6" w:rsidR="005807CC" w:rsidRDefault="00AC6FE1" w:rsidP="005807CC">
      <w:pPr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</w:pPr>
      <w:proofErr w:type="spellStart"/>
      <w:r w:rsidRPr="265D9AAF">
        <w:rPr>
          <w:rStyle w:val="A5"/>
          <w:rFonts w:ascii="Segoe UI" w:hAnsi="Segoe UI" w:cs="Segoe UI"/>
          <w:sz w:val="20"/>
          <w:szCs w:val="20"/>
          <w:lang w:eastAsia="de-DE"/>
        </w:rPr>
        <w:t>iDTRONIC</w:t>
      </w:r>
      <w:proofErr w:type="spellEnd"/>
      <w:r w:rsidR="007D49D0" w:rsidRPr="265D9AAF">
        <w:rPr>
          <w:rStyle w:val="A5"/>
          <w:rFonts w:ascii="Segoe UI" w:hAnsi="Segoe UI" w:cs="Segoe UI"/>
          <w:sz w:val="20"/>
          <w:szCs w:val="20"/>
          <w:lang w:eastAsia="de-DE"/>
        </w:rPr>
        <w:t xml:space="preserve"> GmbH</w:t>
      </w:r>
      <w:r w:rsidR="007D49D0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>,</w:t>
      </w:r>
      <w:r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 xml:space="preserve"> </w:t>
      </w:r>
      <w:r w:rsidR="007D49D0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 xml:space="preserve">Ludwigshafen, </w:t>
      </w:r>
      <w:r w:rsidR="00B27084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 xml:space="preserve">ist ein innovativer Entwickler und Hersteller von Geräten und Lösungen auf dem Gebiet der berührungslosen Identifikation </w:t>
      </w:r>
      <w:r w:rsidR="00376AF2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>via</w:t>
      </w:r>
      <w:r w:rsidR="00B27084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 xml:space="preserve"> RFID-Technologie</w:t>
      </w:r>
      <w:r w:rsidR="005807CC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>.</w:t>
      </w:r>
      <w:r w:rsidR="14003CB3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 xml:space="preserve"> Das Portfolio umfasst</w:t>
      </w:r>
      <w:r w:rsidR="31C75EBF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 xml:space="preserve"> RFID-Lesegeräte und Multifunktionsterminals, </w:t>
      </w:r>
      <w:r w:rsidR="26D8B2CF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>elektronische</w:t>
      </w:r>
      <w:r w:rsidR="00B27084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 xml:space="preserve"> </w:t>
      </w:r>
      <w:proofErr w:type="spellStart"/>
      <w:r w:rsidR="61D7478D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>Spindschlösser</w:t>
      </w:r>
      <w:proofErr w:type="spellEnd"/>
      <w:r w:rsidR="61D7478D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 xml:space="preserve"> und </w:t>
      </w:r>
      <w:r w:rsidR="00B27084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 xml:space="preserve">Drehsperren, sowie ein großes Angebot von Identifikationsmedien wie </w:t>
      </w:r>
      <w:r w:rsidR="00473487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>RFID-</w:t>
      </w:r>
      <w:r w:rsidR="00B27084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 xml:space="preserve">Zutrittskarten und </w:t>
      </w:r>
      <w:r w:rsidR="29CDA494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>RFID</w:t>
      </w:r>
      <w:r w:rsidR="00B27084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>-A</w:t>
      </w:r>
      <w:r w:rsidR="00473487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>rmbänder</w:t>
      </w:r>
      <w:r w:rsidR="008B23E6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 xml:space="preserve">. </w:t>
      </w:r>
      <w:r w:rsidR="005807CC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 xml:space="preserve">Die Anwendungsgebiete reichen von der Mitglieder- bzw. Besucherverwaltung über die betriebliche </w:t>
      </w:r>
      <w:r w:rsidR="005807CC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lastRenderedPageBreak/>
        <w:t>Sicherheit und Organisation bis zum bargeldlosen Be</w:t>
      </w:r>
      <w:r w:rsidR="007D49D0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 xml:space="preserve">zahlen mittels </w:t>
      </w:r>
      <w:proofErr w:type="spellStart"/>
      <w:r w:rsidR="007D49D0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>Cashless</w:t>
      </w:r>
      <w:proofErr w:type="spellEnd"/>
      <w:r w:rsidR="007D49D0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>-</w:t>
      </w:r>
      <w:r w:rsidR="005807CC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>Payment-Systemen. Im Bereich Fitnessclubs, Bäder sowie Therme</w:t>
      </w:r>
      <w:r w:rsidR="00473487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 xml:space="preserve">n und Freizeitparks </w:t>
      </w:r>
      <w:r w:rsidR="005807CC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 xml:space="preserve">ist </w:t>
      </w:r>
      <w:proofErr w:type="spellStart"/>
      <w:r w:rsidR="005807CC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>iDTRONIC</w:t>
      </w:r>
      <w:proofErr w:type="spellEnd"/>
      <w:r w:rsidR="005807CC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 xml:space="preserve"> ein </w:t>
      </w:r>
      <w:r w:rsidR="007D49D0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>führender</w:t>
      </w:r>
      <w:r w:rsidR="005807CC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 xml:space="preserve"> Anbieter für elektronische</w:t>
      </w:r>
      <w:r w:rsidR="00EE234E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 xml:space="preserve"> </w:t>
      </w:r>
      <w:r w:rsidR="005807CC" w:rsidRPr="265D9AAF">
        <w:rPr>
          <w:rStyle w:val="A5"/>
          <w:rFonts w:ascii="Segoe UI" w:hAnsi="Segoe UI" w:cs="Segoe UI"/>
          <w:b w:val="0"/>
          <w:bCs w:val="0"/>
          <w:sz w:val="20"/>
          <w:szCs w:val="20"/>
          <w:lang w:eastAsia="de-DE"/>
        </w:rPr>
        <w:t>Verwaltungssysteme.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4"/>
      </w:tblGrid>
      <w:tr w:rsidR="007D49D0" w:rsidRPr="007D49D0" w14:paraId="56B3B673" w14:textId="77777777" w:rsidTr="265D9AAF">
        <w:tc>
          <w:tcPr>
            <w:tcW w:w="4077" w:type="dxa"/>
          </w:tcPr>
          <w:p w14:paraId="564F7DE7" w14:textId="77777777" w:rsidR="007D49D0" w:rsidRPr="007D49D0" w:rsidRDefault="007D49D0" w:rsidP="007D49D0">
            <w:pPr>
              <w:rPr>
                <w:rStyle w:val="A5"/>
                <w:rFonts w:ascii="Segoe UI" w:hAnsi="Segoe UI" w:cs="Segoe UI"/>
                <w:b w:val="0"/>
                <w:sz w:val="24"/>
                <w:szCs w:val="24"/>
                <w:u w:val="single"/>
                <w:lang w:eastAsia="de-DE"/>
              </w:rPr>
            </w:pPr>
            <w:r w:rsidRPr="007D49D0">
              <w:rPr>
                <w:rStyle w:val="A5"/>
                <w:rFonts w:ascii="Segoe UI" w:hAnsi="Segoe UI" w:cs="Segoe UI"/>
                <w:b w:val="0"/>
                <w:sz w:val="24"/>
                <w:szCs w:val="24"/>
                <w:u w:val="single"/>
                <w:lang w:eastAsia="de-DE"/>
              </w:rPr>
              <w:t>Weitere Informationen:</w:t>
            </w:r>
          </w:p>
          <w:p w14:paraId="429DF7D6" w14:textId="77777777" w:rsidR="007D49D0" w:rsidRPr="007D49D0" w:rsidRDefault="007D49D0" w:rsidP="007D49D0">
            <w:pPr>
              <w:spacing w:before="0"/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</w:pPr>
            <w:r w:rsidRPr="007D49D0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 xml:space="preserve">Simone Hebel, Marketing </w:t>
            </w:r>
            <w:proofErr w:type="spellStart"/>
            <w:r w:rsidRPr="007D49D0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Director</w:t>
            </w:r>
            <w:proofErr w:type="spellEnd"/>
          </w:p>
          <w:p w14:paraId="41399C51" w14:textId="77777777" w:rsidR="007D49D0" w:rsidRPr="007D49D0" w:rsidRDefault="007D49D0" w:rsidP="007D49D0">
            <w:pPr>
              <w:spacing w:before="0"/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</w:pPr>
            <w:r w:rsidRPr="007D49D0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Tel.: +49.621.6690094-11</w:t>
            </w:r>
          </w:p>
          <w:p w14:paraId="5A2EA584" w14:textId="77777777" w:rsidR="007D49D0" w:rsidRPr="007D49D0" w:rsidRDefault="007D49D0" w:rsidP="007D49D0">
            <w:pPr>
              <w:spacing w:before="0"/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</w:pPr>
            <w:r w:rsidRPr="007D49D0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Mobil:  +49.163.425.9508</w:t>
            </w:r>
          </w:p>
          <w:p w14:paraId="4A90ADD7" w14:textId="77777777" w:rsidR="007D49D0" w:rsidRDefault="007D49D0" w:rsidP="007D49D0">
            <w:pPr>
              <w:spacing w:before="0"/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</w:pPr>
            <w:r w:rsidRPr="007D49D0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simone.hebel@idtronic.de</w:t>
            </w:r>
          </w:p>
        </w:tc>
        <w:tc>
          <w:tcPr>
            <w:tcW w:w="5134" w:type="dxa"/>
          </w:tcPr>
          <w:p w14:paraId="2B69F8BC" w14:textId="77777777" w:rsidR="007D49D0" w:rsidRPr="007D49D0" w:rsidRDefault="007D49D0" w:rsidP="007D49D0">
            <w:pPr>
              <w:rPr>
                <w:rStyle w:val="A5"/>
                <w:rFonts w:ascii="Segoe UI" w:hAnsi="Segoe UI" w:cs="Segoe UI"/>
                <w:b w:val="0"/>
                <w:sz w:val="24"/>
                <w:szCs w:val="24"/>
                <w:u w:val="single"/>
                <w:lang w:eastAsia="de-DE"/>
              </w:rPr>
            </w:pPr>
            <w:r w:rsidRPr="007D49D0">
              <w:rPr>
                <w:rStyle w:val="A5"/>
                <w:rFonts w:ascii="Segoe UI" w:hAnsi="Segoe UI" w:cs="Segoe UI"/>
                <w:b w:val="0"/>
                <w:sz w:val="24"/>
                <w:szCs w:val="24"/>
                <w:u w:val="single"/>
                <w:lang w:eastAsia="de-DE"/>
              </w:rPr>
              <w:t>Redaktioneller Kontakt und Belegexemplare:</w:t>
            </w:r>
          </w:p>
          <w:p w14:paraId="1A6B01E8" w14:textId="50318A4B" w:rsidR="007D49D0" w:rsidRPr="007D49D0" w:rsidRDefault="007D49D0" w:rsidP="265D9AAF">
            <w:pPr>
              <w:spacing w:before="0"/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4"/>
                <w:lang w:eastAsia="de-DE"/>
              </w:rPr>
            </w:pPr>
            <w:r w:rsidRPr="265D9AAF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4"/>
                <w:lang w:eastAsia="de-DE"/>
              </w:rPr>
              <w:t>Dr. Jörg Wolters</w:t>
            </w:r>
          </w:p>
          <w:p w14:paraId="1B77FFCB" w14:textId="39FAF4A4" w:rsidR="007D49D0" w:rsidRPr="007D49D0" w:rsidRDefault="007D49D0" w:rsidP="007D49D0">
            <w:pPr>
              <w:spacing w:before="0"/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4"/>
                <w:lang w:eastAsia="de-DE"/>
              </w:rPr>
            </w:pPr>
            <w:r w:rsidRPr="265D9AAF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4"/>
                <w:lang w:eastAsia="de-DE"/>
              </w:rPr>
              <w:t>Konsens PR GmbH &amp; Co. KG</w:t>
            </w:r>
          </w:p>
          <w:p w14:paraId="7ABD2412" w14:textId="1DE17491" w:rsidR="007D49D0" w:rsidRPr="007D49D0" w:rsidRDefault="007D49D0" w:rsidP="265D9AAF">
            <w:pPr>
              <w:spacing w:before="0"/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4"/>
                <w:lang w:eastAsia="de-DE"/>
              </w:rPr>
            </w:pPr>
            <w:r w:rsidRPr="265D9AAF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4"/>
                <w:lang w:eastAsia="de-DE"/>
              </w:rPr>
              <w:t xml:space="preserve">Im Kühlen Grund 10, </w:t>
            </w:r>
          </w:p>
          <w:p w14:paraId="659CCAC3" w14:textId="2F42E6E4" w:rsidR="007D49D0" w:rsidRPr="007D49D0" w:rsidRDefault="007D49D0" w:rsidP="007D49D0">
            <w:pPr>
              <w:spacing w:before="0"/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4"/>
                <w:lang w:eastAsia="de-DE"/>
              </w:rPr>
            </w:pPr>
            <w:r w:rsidRPr="265D9AAF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4"/>
                <w:lang w:eastAsia="de-DE"/>
              </w:rPr>
              <w:t>D-64823 Groß-Umstadt</w:t>
            </w:r>
          </w:p>
          <w:p w14:paraId="4B1B87A3" w14:textId="77777777" w:rsidR="007D49D0" w:rsidRPr="007D49D0" w:rsidRDefault="007D49D0" w:rsidP="007D49D0">
            <w:pPr>
              <w:spacing w:before="0"/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</w:pPr>
            <w:r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Tel.: +49.6078.</w:t>
            </w:r>
            <w:r w:rsidR="00014FD8"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93</w:t>
            </w:r>
            <w:r>
              <w:rPr>
                <w:rStyle w:val="A5"/>
                <w:rFonts w:ascii="Segoe UI" w:hAnsi="Segoe UI" w:cs="Segoe UI"/>
                <w:b w:val="0"/>
                <w:sz w:val="24"/>
                <w:szCs w:val="24"/>
                <w:lang w:eastAsia="de-DE"/>
              </w:rPr>
              <w:t>63-13</w:t>
            </w:r>
          </w:p>
          <w:p w14:paraId="02F045D5" w14:textId="17933DBC" w:rsidR="007D49D0" w:rsidRPr="007D49D0" w:rsidRDefault="007D49D0" w:rsidP="008B23E6">
            <w:pPr>
              <w:spacing w:before="0"/>
              <w:rPr>
                <w:rStyle w:val="A5"/>
                <w:rFonts w:ascii="Segoe UI" w:hAnsi="Segoe UI" w:cs="Segoe UI"/>
                <w:b w:val="0"/>
                <w:sz w:val="24"/>
                <w:szCs w:val="24"/>
                <w:lang w:val="it-IT" w:eastAsia="de-DE"/>
              </w:rPr>
            </w:pPr>
            <w:r w:rsidRPr="007D49D0">
              <w:rPr>
                <w:rStyle w:val="A5"/>
                <w:rFonts w:ascii="Segoe UI" w:hAnsi="Segoe UI" w:cs="Segoe UI"/>
                <w:b w:val="0"/>
                <w:sz w:val="24"/>
                <w:szCs w:val="24"/>
                <w:lang w:val="it-IT" w:eastAsia="de-DE"/>
              </w:rPr>
              <w:t>joerg.wolters@konsens.de</w:t>
            </w:r>
          </w:p>
        </w:tc>
      </w:tr>
    </w:tbl>
    <w:p w14:paraId="476B2ADA" w14:textId="756694F8" w:rsidR="007D49D0" w:rsidRPr="005807CC" w:rsidRDefault="007D49D0" w:rsidP="008B23E6">
      <w:pPr>
        <w:shd w:val="clear" w:color="auto" w:fill="D9D9D9" w:themeFill="background1" w:themeFillShade="D9"/>
        <w:spacing w:before="360"/>
        <w:jc w:val="center"/>
        <w:rPr>
          <w:rStyle w:val="A5"/>
          <w:rFonts w:ascii="Segoe UI" w:hAnsi="Segoe UI" w:cs="Segoe UI"/>
          <w:b w:val="0"/>
          <w:sz w:val="24"/>
          <w:szCs w:val="24"/>
          <w:lang w:eastAsia="de-DE"/>
        </w:rPr>
      </w:pPr>
      <w:r w:rsidRPr="007D49D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Sie finden diese Presseinformation als </w:t>
      </w:r>
      <w:proofErr w:type="spellStart"/>
      <w:r w:rsidRPr="007D49D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>docx</w:t>
      </w:r>
      <w:proofErr w:type="spellEnd"/>
      <w:r w:rsidRPr="007D49D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-Datei sowie das Bild in druckfähiger Auflösung unter </w:t>
      </w:r>
      <w:hyperlink r:id="rId12" w:history="1">
        <w:r w:rsidR="008640E0" w:rsidRPr="008D614C">
          <w:rPr>
            <w:rStyle w:val="Hyperlink"/>
            <w:rFonts w:ascii="Segoe UI" w:hAnsi="Segoe UI" w:cs="Segoe UI"/>
            <w:szCs w:val="24"/>
            <w:lang w:eastAsia="de-DE"/>
          </w:rPr>
          <w:t>https://www.konsens.de/en/press-releases/idtronic-gmbh</w:t>
        </w:r>
      </w:hyperlink>
      <w:r w:rsidR="008640E0">
        <w:rPr>
          <w:rStyle w:val="A5"/>
          <w:rFonts w:ascii="Segoe UI" w:hAnsi="Segoe UI" w:cs="Segoe UI"/>
          <w:b w:val="0"/>
          <w:sz w:val="24"/>
          <w:szCs w:val="24"/>
          <w:lang w:eastAsia="de-DE"/>
        </w:rPr>
        <w:t xml:space="preserve"> </w:t>
      </w:r>
    </w:p>
    <w:sectPr w:rsidR="007D49D0" w:rsidRPr="005807CC" w:rsidSect="00014FD8">
      <w:headerReference w:type="default" r:id="rId13"/>
      <w:footerReference w:type="default" r:id="rId14"/>
      <w:headerReference w:type="first" r:id="rId15"/>
      <w:pgSz w:w="11907" w:h="16840" w:code="9"/>
      <w:pgMar w:top="1418" w:right="1418" w:bottom="851" w:left="1418" w:header="720" w:footer="47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AB1F2" w14:textId="77777777" w:rsidR="008751D1" w:rsidRDefault="008751D1" w:rsidP="00622205">
      <w:pPr>
        <w:spacing w:before="0"/>
      </w:pPr>
      <w:r>
        <w:separator/>
      </w:r>
    </w:p>
  </w:endnote>
  <w:endnote w:type="continuationSeparator" w:id="0">
    <w:p w14:paraId="007227FE" w14:textId="77777777" w:rsidR="008751D1" w:rsidRDefault="008751D1" w:rsidP="006222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8506A" w14:textId="77777777" w:rsidR="00071D33" w:rsidRPr="00071D33" w:rsidRDefault="00071D33" w:rsidP="00071D33">
    <w:pPr>
      <w:pStyle w:val="Fuzeile"/>
      <w:jc w:val="right"/>
      <w:rPr>
        <w:rStyle w:val="A5"/>
        <w:rFonts w:ascii="Segoe UI" w:hAnsi="Segoe UI" w:cs="Segoe UI"/>
        <w:b w:val="0"/>
        <w:lang w:eastAsia="de-DE"/>
      </w:rPr>
    </w:pPr>
    <w:r w:rsidRPr="00071D33">
      <w:rPr>
        <w:rStyle w:val="A5"/>
        <w:rFonts w:ascii="Segoe UI" w:hAnsi="Segoe UI" w:cs="Segoe UI"/>
        <w:b w:val="0"/>
        <w:lang w:eastAsia="de-DE"/>
      </w:rPr>
      <w:t xml:space="preserve">Seite </w:t>
    </w:r>
    <w:r w:rsidRPr="00071D33">
      <w:rPr>
        <w:rStyle w:val="A5"/>
        <w:rFonts w:ascii="Segoe UI" w:hAnsi="Segoe UI" w:cs="Segoe UI"/>
        <w:b w:val="0"/>
        <w:lang w:eastAsia="de-DE"/>
      </w:rPr>
      <w:fldChar w:fldCharType="begin"/>
    </w:r>
    <w:r w:rsidRPr="00071D33">
      <w:rPr>
        <w:rStyle w:val="A5"/>
        <w:rFonts w:ascii="Segoe UI" w:hAnsi="Segoe UI" w:cs="Segoe UI"/>
        <w:b w:val="0"/>
        <w:lang w:eastAsia="de-DE"/>
      </w:rPr>
      <w:instrText>PAGE  \* Arabic  \* MERGEFORMAT</w:instrText>
    </w:r>
    <w:r w:rsidRPr="00071D33">
      <w:rPr>
        <w:rStyle w:val="A5"/>
        <w:rFonts w:ascii="Segoe UI" w:hAnsi="Segoe UI" w:cs="Segoe UI"/>
        <w:b w:val="0"/>
        <w:lang w:eastAsia="de-DE"/>
      </w:rPr>
      <w:fldChar w:fldCharType="separate"/>
    </w:r>
    <w:r w:rsidR="00FD6B65">
      <w:rPr>
        <w:rStyle w:val="A5"/>
        <w:rFonts w:ascii="Segoe UI" w:hAnsi="Segoe UI" w:cs="Segoe UI"/>
        <w:b w:val="0"/>
        <w:noProof/>
        <w:lang w:eastAsia="de-DE"/>
      </w:rPr>
      <w:t>3</w:t>
    </w:r>
    <w:r w:rsidRPr="00071D33">
      <w:rPr>
        <w:rStyle w:val="A5"/>
        <w:rFonts w:ascii="Segoe UI" w:hAnsi="Segoe UI" w:cs="Segoe UI"/>
        <w:b w:val="0"/>
        <w:lang w:eastAsia="de-DE"/>
      </w:rPr>
      <w:fldChar w:fldCharType="end"/>
    </w:r>
    <w:r w:rsidRPr="00071D33">
      <w:rPr>
        <w:rStyle w:val="A5"/>
        <w:rFonts w:ascii="Segoe UI" w:hAnsi="Segoe UI" w:cs="Segoe UI"/>
        <w:b w:val="0"/>
        <w:lang w:eastAsia="de-DE"/>
      </w:rPr>
      <w:t xml:space="preserve"> von </w:t>
    </w:r>
    <w:r w:rsidRPr="00071D33">
      <w:rPr>
        <w:rStyle w:val="A5"/>
        <w:rFonts w:ascii="Segoe UI" w:hAnsi="Segoe UI" w:cs="Segoe UI"/>
        <w:b w:val="0"/>
        <w:lang w:eastAsia="de-DE"/>
      </w:rPr>
      <w:fldChar w:fldCharType="begin"/>
    </w:r>
    <w:r w:rsidRPr="00071D33">
      <w:rPr>
        <w:rStyle w:val="A5"/>
        <w:rFonts w:ascii="Segoe UI" w:hAnsi="Segoe UI" w:cs="Segoe UI"/>
        <w:b w:val="0"/>
        <w:lang w:eastAsia="de-DE"/>
      </w:rPr>
      <w:instrText>NUMPAGES  \* Arabic  \* MERGEFORMAT</w:instrText>
    </w:r>
    <w:r w:rsidRPr="00071D33">
      <w:rPr>
        <w:rStyle w:val="A5"/>
        <w:rFonts w:ascii="Segoe UI" w:hAnsi="Segoe UI" w:cs="Segoe UI"/>
        <w:b w:val="0"/>
        <w:lang w:eastAsia="de-DE"/>
      </w:rPr>
      <w:fldChar w:fldCharType="separate"/>
    </w:r>
    <w:r w:rsidR="00FD6B65">
      <w:rPr>
        <w:rStyle w:val="A5"/>
        <w:rFonts w:ascii="Segoe UI" w:hAnsi="Segoe UI" w:cs="Segoe UI"/>
        <w:b w:val="0"/>
        <w:noProof/>
        <w:lang w:eastAsia="de-DE"/>
      </w:rPr>
      <w:t>3</w:t>
    </w:r>
    <w:r w:rsidRPr="00071D33">
      <w:rPr>
        <w:rStyle w:val="A5"/>
        <w:rFonts w:ascii="Segoe UI" w:hAnsi="Segoe UI" w:cs="Segoe UI"/>
        <w:b w:val="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6CEC2" w14:textId="77777777" w:rsidR="008751D1" w:rsidRDefault="008751D1" w:rsidP="00622205">
      <w:pPr>
        <w:spacing w:before="0"/>
      </w:pPr>
      <w:r>
        <w:separator/>
      </w:r>
    </w:p>
  </w:footnote>
  <w:footnote w:type="continuationSeparator" w:id="0">
    <w:p w14:paraId="36A55628" w14:textId="77777777" w:rsidR="008751D1" w:rsidRDefault="008751D1" w:rsidP="006222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D5BC1" w14:textId="77777777" w:rsidR="00622205" w:rsidRPr="00014FD8" w:rsidRDefault="00014FD8" w:rsidP="00014FD8">
    <w:pPr>
      <w:pBdr>
        <w:bottom w:val="single" w:sz="4" w:space="1" w:color="394E87"/>
      </w:pBdr>
      <w:spacing w:before="0" w:after="240"/>
      <w:rPr>
        <w:rStyle w:val="A5"/>
        <w:rFonts w:ascii="Segoe UI" w:hAnsi="Segoe UI" w:cs="Segoe UI"/>
        <w:b w:val="0"/>
        <w:sz w:val="24"/>
        <w:szCs w:val="24"/>
        <w:lang w:eastAsia="de-DE"/>
      </w:rPr>
    </w:pPr>
    <w:r w:rsidRPr="00014FD8">
      <w:rPr>
        <w:rStyle w:val="A5"/>
        <w:rFonts w:ascii="Segoe UI" w:hAnsi="Segoe UI" w:cs="Segoe UI"/>
        <w:b w:val="0"/>
        <w:sz w:val="24"/>
        <w:szCs w:val="24"/>
        <w:lang w:eastAsia="de-DE"/>
      </w:rPr>
      <w:t xml:space="preserve">Seite </w:t>
    </w:r>
    <w:r w:rsidRPr="00014FD8">
      <w:rPr>
        <w:rStyle w:val="A5"/>
        <w:rFonts w:ascii="Segoe UI" w:hAnsi="Segoe UI" w:cs="Segoe UI"/>
        <w:b w:val="0"/>
        <w:sz w:val="24"/>
        <w:szCs w:val="24"/>
        <w:lang w:eastAsia="de-DE"/>
      </w:rPr>
      <w:fldChar w:fldCharType="begin"/>
    </w:r>
    <w:r w:rsidRPr="00014FD8">
      <w:rPr>
        <w:rStyle w:val="A5"/>
        <w:rFonts w:ascii="Segoe UI" w:hAnsi="Segoe UI" w:cs="Segoe UI"/>
        <w:b w:val="0"/>
        <w:sz w:val="24"/>
        <w:szCs w:val="24"/>
        <w:lang w:eastAsia="de-DE"/>
      </w:rPr>
      <w:instrText>PAGE   \* MERGEFORMAT</w:instrText>
    </w:r>
    <w:r w:rsidRPr="00014FD8">
      <w:rPr>
        <w:rStyle w:val="A5"/>
        <w:rFonts w:ascii="Segoe UI" w:hAnsi="Segoe UI" w:cs="Segoe UI"/>
        <w:b w:val="0"/>
        <w:sz w:val="24"/>
        <w:szCs w:val="24"/>
        <w:lang w:eastAsia="de-DE"/>
      </w:rPr>
      <w:fldChar w:fldCharType="separate"/>
    </w:r>
    <w:r w:rsidR="00FD6B65">
      <w:rPr>
        <w:rStyle w:val="A5"/>
        <w:rFonts w:ascii="Segoe UI" w:hAnsi="Segoe UI" w:cs="Segoe UI"/>
        <w:b w:val="0"/>
        <w:noProof/>
        <w:sz w:val="24"/>
        <w:szCs w:val="24"/>
        <w:lang w:eastAsia="de-DE"/>
      </w:rPr>
      <w:t>3</w:t>
    </w:r>
    <w:r w:rsidRPr="00014FD8">
      <w:rPr>
        <w:rStyle w:val="A5"/>
        <w:rFonts w:ascii="Segoe UI" w:hAnsi="Segoe UI" w:cs="Segoe UI"/>
        <w:b w:val="0"/>
        <w:sz w:val="24"/>
        <w:szCs w:val="24"/>
        <w:lang w:eastAsia="de-DE"/>
      </w:rPr>
      <w:fldChar w:fldCharType="end"/>
    </w:r>
    <w:r w:rsidRPr="00014FD8">
      <w:rPr>
        <w:rStyle w:val="A5"/>
        <w:rFonts w:ascii="Segoe UI" w:hAnsi="Segoe UI" w:cs="Segoe UI"/>
        <w:b w:val="0"/>
        <w:sz w:val="24"/>
        <w:szCs w:val="24"/>
        <w:lang w:eastAsia="de-DE"/>
      </w:rPr>
      <w:t xml:space="preserve"> zur Pressemitteilung: </w:t>
    </w:r>
    <w:r>
      <w:rPr>
        <w:rStyle w:val="A5"/>
        <w:rFonts w:ascii="Segoe UI" w:hAnsi="Segoe UI" w:cs="Segoe UI"/>
        <w:b w:val="0"/>
        <w:sz w:val="24"/>
        <w:szCs w:val="24"/>
        <w:lang w:eastAsia="de-DE"/>
      </w:rPr>
      <w:br/>
    </w:r>
    <w:r w:rsidR="00FD1574">
      <w:rPr>
        <w:rStyle w:val="A5"/>
        <w:rFonts w:ascii="Segoe UI" w:hAnsi="Segoe UI" w:cs="Segoe UI"/>
        <w:b w:val="0"/>
        <w:sz w:val="24"/>
        <w:szCs w:val="24"/>
        <w:lang w:eastAsia="de-DE"/>
      </w:rPr>
      <w:t xml:space="preserve">Automatisierte Einlasskontrolle mit </w:t>
    </w:r>
    <w:r w:rsidR="00FD1574" w:rsidRPr="00014FD8">
      <w:rPr>
        <w:rStyle w:val="A5"/>
        <w:rFonts w:ascii="Segoe UI" w:hAnsi="Segoe UI" w:cs="Segoe UI"/>
        <w:b w:val="0"/>
        <w:sz w:val="24"/>
        <w:szCs w:val="24"/>
        <w:lang w:eastAsia="de-DE"/>
      </w:rPr>
      <w:t xml:space="preserve">COV PASS </w:t>
    </w:r>
    <w:r w:rsidRPr="00014FD8">
      <w:rPr>
        <w:rStyle w:val="A5"/>
        <w:rFonts w:ascii="Segoe UI" w:hAnsi="Segoe UI" w:cs="Segoe UI"/>
        <w:b w:val="0"/>
        <w:sz w:val="24"/>
        <w:szCs w:val="24"/>
        <w:lang w:eastAsia="de-DE"/>
      </w:rPr>
      <w:t>Impfpass-Checksystem</w:t>
    </w:r>
    <w:r w:rsidR="00FD1574">
      <w:rPr>
        <w:rStyle w:val="A5"/>
        <w:rFonts w:ascii="Segoe UI" w:hAnsi="Segoe UI" w:cs="Segoe UI"/>
        <w:b w:val="0"/>
        <w:sz w:val="24"/>
        <w:szCs w:val="24"/>
        <w:lang w:eastAsia="de-DE"/>
      </w:rPr>
      <w:t>en</w:t>
    </w:r>
    <w:r w:rsidRPr="00014FD8">
      <w:rPr>
        <w:rStyle w:val="A5"/>
        <w:rFonts w:ascii="Segoe UI" w:hAnsi="Segoe UI" w:cs="Segoe UI"/>
        <w:b w:val="0"/>
        <w:sz w:val="24"/>
        <w:szCs w:val="24"/>
        <w:lang w:eastAsia="de-DE"/>
      </w:rPr>
      <w:t xml:space="preserve"> </w:t>
    </w:r>
    <w:r w:rsidR="00FD1574">
      <w:rPr>
        <w:rStyle w:val="A5"/>
        <w:rFonts w:ascii="Segoe UI" w:hAnsi="Segoe UI" w:cs="Segoe UI"/>
        <w:b w:val="0"/>
        <w:sz w:val="24"/>
        <w:szCs w:val="24"/>
        <w:lang w:eastAsia="de-DE"/>
      </w:rPr>
      <w:t xml:space="preserve">von </w:t>
    </w:r>
    <w:proofErr w:type="spellStart"/>
    <w:r w:rsidR="00FD1574">
      <w:rPr>
        <w:rStyle w:val="A5"/>
        <w:rFonts w:ascii="Segoe UI" w:hAnsi="Segoe UI" w:cs="Segoe UI"/>
        <w:b w:val="0"/>
        <w:sz w:val="24"/>
        <w:szCs w:val="24"/>
        <w:lang w:eastAsia="de-DE"/>
      </w:rPr>
      <w:t>iDTRONIC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7"/>
      <w:gridCol w:w="4606"/>
    </w:tblGrid>
    <w:tr w:rsidR="00014FD8" w14:paraId="542C6960" w14:textId="77777777" w:rsidTr="00A8763C">
      <w:tc>
        <w:tcPr>
          <w:tcW w:w="4605" w:type="dxa"/>
        </w:tcPr>
        <w:p w14:paraId="2385802F" w14:textId="77777777" w:rsidR="00014FD8" w:rsidRDefault="00014FD8" w:rsidP="00A8763C">
          <w:pPr>
            <w:pStyle w:val="Kopfzeile"/>
            <w:ind w:hanging="142"/>
          </w:pPr>
          <w:r>
            <w:rPr>
              <w:noProof/>
              <w:lang w:eastAsia="de-DE"/>
            </w:rPr>
            <w:drawing>
              <wp:inline distT="0" distB="0" distL="0" distR="0" wp14:anchorId="24D6FB75" wp14:editId="667985F4">
                <wp:extent cx="2910625" cy="1079134"/>
                <wp:effectExtent l="0" t="0" r="0" b="0"/>
                <wp:docPr id="2" name="Grafik 2" descr="iDTRONIC WELL FI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DTRONIC WELL FI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5483" cy="108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5393478A" w14:textId="77777777" w:rsidR="00014FD8" w:rsidRPr="00622205" w:rsidRDefault="00014FD8" w:rsidP="00A8763C">
          <w:pPr>
            <w:pStyle w:val="Kopfzeile"/>
            <w:spacing w:before="240"/>
            <w:jc w:val="right"/>
            <w:rPr>
              <w:sz w:val="72"/>
              <w:szCs w:val="72"/>
            </w:rPr>
          </w:pPr>
          <w:r w:rsidRPr="00622205">
            <w:rPr>
              <w:rFonts w:ascii="Myriad Pro" w:hAnsi="Myriad Pro" w:cs="Myriad Pro"/>
              <w:color w:val="EE9D13"/>
              <w:position w:val="3"/>
              <w:sz w:val="72"/>
              <w:szCs w:val="72"/>
              <w:lang w:eastAsia="de-DE"/>
            </w:rPr>
            <w:t>PRESS</w:t>
          </w:r>
          <w:r w:rsidRPr="00622205">
            <w:rPr>
              <w:rFonts w:ascii="Myriad Pro" w:hAnsi="Myriad Pro" w:cs="Myriad Pro"/>
              <w:color w:val="EE9D13"/>
              <w:spacing w:val="-3"/>
              <w:position w:val="3"/>
              <w:sz w:val="72"/>
              <w:szCs w:val="72"/>
              <w:lang w:eastAsia="de-DE"/>
            </w:rPr>
            <w:t>E</w:t>
          </w:r>
          <w:r w:rsidRPr="00622205">
            <w:rPr>
              <w:rFonts w:ascii="Myriad Pro" w:hAnsi="Myriad Pro" w:cs="Myriad Pro"/>
              <w:color w:val="EE9D13"/>
              <w:position w:val="3"/>
              <w:sz w:val="72"/>
              <w:szCs w:val="72"/>
              <w:lang w:eastAsia="de-DE"/>
            </w:rPr>
            <w:t>.</w:t>
          </w:r>
          <w:r w:rsidRPr="00622205">
            <w:rPr>
              <w:rFonts w:ascii="Myriad Pro" w:hAnsi="Myriad Pro" w:cs="Myriad Pro"/>
              <w:color w:val="394E87"/>
              <w:position w:val="3"/>
              <w:sz w:val="72"/>
              <w:szCs w:val="72"/>
              <w:lang w:eastAsia="de-DE"/>
            </w:rPr>
            <w:t>N</w:t>
          </w:r>
          <w:r w:rsidRPr="00622205">
            <w:rPr>
              <w:rFonts w:ascii="Myriad Pro" w:hAnsi="Myriad Pro" w:cs="Myriad Pro"/>
              <w:color w:val="394E87"/>
              <w:spacing w:val="7"/>
              <w:position w:val="3"/>
              <w:sz w:val="72"/>
              <w:szCs w:val="72"/>
              <w:lang w:eastAsia="de-DE"/>
            </w:rPr>
            <w:t>E</w:t>
          </w:r>
          <w:r w:rsidRPr="00622205">
            <w:rPr>
              <w:rFonts w:ascii="Myriad Pro" w:hAnsi="Myriad Pro" w:cs="Myriad Pro"/>
              <w:color w:val="394E87"/>
              <w:position w:val="3"/>
              <w:sz w:val="72"/>
              <w:szCs w:val="72"/>
              <w:lang w:eastAsia="de-DE"/>
            </w:rPr>
            <w:t>WS</w:t>
          </w:r>
        </w:p>
      </w:tc>
    </w:tr>
    <w:tr w:rsidR="00014FD8" w:rsidRPr="00071D33" w14:paraId="3731828E" w14:textId="77777777" w:rsidTr="00A8763C">
      <w:tc>
        <w:tcPr>
          <w:tcW w:w="4605" w:type="dxa"/>
        </w:tcPr>
        <w:p w14:paraId="46D36576" w14:textId="77777777" w:rsidR="00014FD8" w:rsidRPr="00622205" w:rsidRDefault="00014FD8" w:rsidP="00A8763C">
          <w:pPr>
            <w:pStyle w:val="Kopfzeile"/>
            <w:rPr>
              <w:rStyle w:val="A5"/>
              <w:rFonts w:ascii="Segoe UI" w:hAnsi="Segoe UI" w:cs="Segoe UI"/>
              <w:b w:val="0"/>
              <w:bCs w:val="0"/>
              <w:lang w:eastAsia="de-DE"/>
            </w:rPr>
          </w:pPr>
          <w:proofErr w:type="spellStart"/>
          <w:r w:rsidRPr="00622205">
            <w:rPr>
              <w:rStyle w:val="A5"/>
              <w:rFonts w:ascii="Segoe UI" w:hAnsi="Segoe UI" w:cs="Segoe UI"/>
              <w:b w:val="0"/>
              <w:bCs w:val="0"/>
              <w:lang w:eastAsia="de-DE"/>
            </w:rPr>
            <w:t>iDTRONIC</w:t>
          </w:r>
          <w:proofErr w:type="spellEnd"/>
          <w:r w:rsidRPr="00622205">
            <w:rPr>
              <w:rStyle w:val="A5"/>
              <w:rFonts w:ascii="Segoe UI" w:hAnsi="Segoe UI" w:cs="Segoe UI"/>
              <w:b w:val="0"/>
              <w:bCs w:val="0"/>
              <w:lang w:eastAsia="de-DE"/>
            </w:rPr>
            <w:t xml:space="preserve"> GmbH</w:t>
          </w:r>
        </w:p>
        <w:p w14:paraId="36E834B0" w14:textId="77777777" w:rsidR="00014FD8" w:rsidRPr="00622205" w:rsidRDefault="00014FD8" w:rsidP="00A8763C">
          <w:pPr>
            <w:pStyle w:val="Kopfzeile"/>
            <w:rPr>
              <w:rStyle w:val="A5"/>
              <w:rFonts w:ascii="Segoe UI" w:hAnsi="Segoe UI" w:cs="Segoe UI"/>
              <w:b w:val="0"/>
              <w:bCs w:val="0"/>
              <w:lang w:eastAsia="de-DE"/>
            </w:rPr>
          </w:pPr>
          <w:r w:rsidRPr="00622205">
            <w:rPr>
              <w:rStyle w:val="A5"/>
              <w:rFonts w:ascii="Segoe UI" w:hAnsi="Segoe UI" w:cs="Segoe UI"/>
              <w:b w:val="0"/>
              <w:bCs w:val="0"/>
              <w:lang w:eastAsia="de-DE"/>
            </w:rPr>
            <w:t>Ludwig-Reichling-Straße 4</w:t>
          </w:r>
        </w:p>
        <w:p w14:paraId="053A0F18" w14:textId="77777777" w:rsidR="00014FD8" w:rsidRPr="00622205" w:rsidRDefault="00014FD8" w:rsidP="00A8763C">
          <w:pPr>
            <w:pStyle w:val="Kopfzeile"/>
            <w:rPr>
              <w:rStyle w:val="A5"/>
              <w:rFonts w:ascii="Segoe UI" w:hAnsi="Segoe UI" w:cs="Segoe UI"/>
              <w:b w:val="0"/>
              <w:bCs w:val="0"/>
              <w:lang w:eastAsia="de-DE"/>
            </w:rPr>
          </w:pPr>
          <w:r w:rsidRPr="00622205">
            <w:rPr>
              <w:rStyle w:val="A5"/>
              <w:rFonts w:ascii="Segoe UI" w:hAnsi="Segoe UI" w:cs="Segoe UI"/>
              <w:b w:val="0"/>
              <w:bCs w:val="0"/>
              <w:lang w:eastAsia="de-DE"/>
            </w:rPr>
            <w:t>D-67059 Ludwigshafen</w:t>
          </w:r>
        </w:p>
        <w:p w14:paraId="1F61C651" w14:textId="77777777" w:rsidR="00014FD8" w:rsidRPr="00622205" w:rsidRDefault="00014FD8" w:rsidP="00A8763C">
          <w:pPr>
            <w:pStyle w:val="Kopfzeile"/>
            <w:rPr>
              <w:rStyle w:val="A5"/>
              <w:rFonts w:ascii="Segoe UI" w:hAnsi="Segoe UI" w:cs="Segoe UI"/>
            </w:rPr>
          </w:pPr>
          <w:r w:rsidRPr="00622205">
            <w:rPr>
              <w:rStyle w:val="A5"/>
              <w:rFonts w:ascii="Segoe UI" w:hAnsi="Segoe UI" w:cs="Segoe UI"/>
              <w:b w:val="0"/>
              <w:bCs w:val="0"/>
              <w:lang w:eastAsia="de-DE"/>
            </w:rPr>
            <w:t>idtronic-wellfit.de</w:t>
          </w:r>
        </w:p>
      </w:tc>
      <w:tc>
        <w:tcPr>
          <w:tcW w:w="4606" w:type="dxa"/>
        </w:tcPr>
        <w:p w14:paraId="0501C68E" w14:textId="77777777" w:rsidR="00014FD8" w:rsidRPr="005807CC" w:rsidRDefault="00014FD8" w:rsidP="00A8763C">
          <w:pPr>
            <w:pStyle w:val="Pa1"/>
            <w:jc w:val="right"/>
            <w:rPr>
              <w:rStyle w:val="A5"/>
              <w:b w:val="0"/>
              <w:bCs w:val="0"/>
              <w:lang w:val="en-GB"/>
            </w:rPr>
          </w:pPr>
          <w:r w:rsidRPr="005807CC">
            <w:rPr>
              <w:rStyle w:val="A5"/>
              <w:b w:val="0"/>
              <w:bCs w:val="0"/>
              <w:lang w:val="en-GB"/>
            </w:rPr>
            <w:t>Simone Hebel | Marketing Director</w:t>
          </w:r>
        </w:p>
        <w:p w14:paraId="302AE0BF" w14:textId="77777777" w:rsidR="00014FD8" w:rsidRPr="005807CC" w:rsidRDefault="00014FD8" w:rsidP="00A8763C">
          <w:pPr>
            <w:pStyle w:val="Pa1"/>
            <w:jc w:val="right"/>
            <w:rPr>
              <w:rStyle w:val="A5"/>
              <w:b w:val="0"/>
              <w:bCs w:val="0"/>
              <w:lang w:val="en-GB"/>
            </w:rPr>
          </w:pPr>
          <w:r w:rsidRPr="005807CC">
            <w:rPr>
              <w:rStyle w:val="A5"/>
              <w:b w:val="0"/>
              <w:bCs w:val="0"/>
              <w:lang w:val="en-GB"/>
            </w:rPr>
            <w:t>Office: +49.621.6690094-11</w:t>
          </w:r>
        </w:p>
        <w:p w14:paraId="77FCCAD6" w14:textId="77777777" w:rsidR="00014FD8" w:rsidRPr="00071D33" w:rsidRDefault="00014FD8" w:rsidP="00A8763C">
          <w:pPr>
            <w:pStyle w:val="Pa1"/>
            <w:jc w:val="right"/>
            <w:rPr>
              <w:rStyle w:val="A5"/>
              <w:b w:val="0"/>
              <w:bCs w:val="0"/>
            </w:rPr>
          </w:pPr>
          <w:r w:rsidRPr="00071D33">
            <w:rPr>
              <w:rStyle w:val="A5"/>
              <w:b w:val="0"/>
              <w:bCs w:val="0"/>
            </w:rPr>
            <w:t>Mobil:  +49.163.425.9508</w:t>
          </w:r>
        </w:p>
        <w:p w14:paraId="37FE7093" w14:textId="77777777" w:rsidR="00014FD8" w:rsidRPr="00071D33" w:rsidRDefault="00014FD8" w:rsidP="00A8763C">
          <w:pPr>
            <w:pStyle w:val="Kopfzeile"/>
            <w:jc w:val="right"/>
            <w:rPr>
              <w:rStyle w:val="A5"/>
              <w:rFonts w:ascii="Segoe UI" w:hAnsi="Segoe UI" w:cs="Segoe UI"/>
              <w:b w:val="0"/>
              <w:bCs w:val="0"/>
              <w:lang w:eastAsia="de-DE"/>
            </w:rPr>
          </w:pPr>
          <w:r w:rsidRPr="00071D33">
            <w:rPr>
              <w:rStyle w:val="A5"/>
              <w:rFonts w:ascii="Segoe UI" w:hAnsi="Segoe UI" w:cs="Segoe UI"/>
              <w:b w:val="0"/>
              <w:bCs w:val="0"/>
              <w:lang w:eastAsia="de-DE"/>
            </w:rPr>
            <w:t>E-Mail: simone.hebel@idtronic.de</w:t>
          </w:r>
        </w:p>
      </w:tc>
    </w:tr>
  </w:tbl>
  <w:p w14:paraId="016A628C" w14:textId="77777777" w:rsidR="00014FD8" w:rsidRDefault="00014F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B9F"/>
    <w:multiLevelType w:val="hybridMultilevel"/>
    <w:tmpl w:val="C9AA1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e Hebel">
    <w15:presenceInfo w15:providerId="AD" w15:userId="S::simone.hebel@idtronic.de::6371af6c-368c-495a-935b-0ca986f6d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05"/>
    <w:rsid w:val="00007A55"/>
    <w:rsid w:val="00014FD8"/>
    <w:rsid w:val="0002446B"/>
    <w:rsid w:val="00043C18"/>
    <w:rsid w:val="00045EA6"/>
    <w:rsid w:val="00046345"/>
    <w:rsid w:val="000464BA"/>
    <w:rsid w:val="000557B3"/>
    <w:rsid w:val="0005609D"/>
    <w:rsid w:val="000564C3"/>
    <w:rsid w:val="00061217"/>
    <w:rsid w:val="00064B74"/>
    <w:rsid w:val="00071D33"/>
    <w:rsid w:val="0007356D"/>
    <w:rsid w:val="00077016"/>
    <w:rsid w:val="0008779D"/>
    <w:rsid w:val="00092C7B"/>
    <w:rsid w:val="00094340"/>
    <w:rsid w:val="0009630A"/>
    <w:rsid w:val="000964CF"/>
    <w:rsid w:val="000B3982"/>
    <w:rsid w:val="000B7EAA"/>
    <w:rsid w:val="000C503E"/>
    <w:rsid w:val="000C6396"/>
    <w:rsid w:val="000E29EB"/>
    <w:rsid w:val="000E372A"/>
    <w:rsid w:val="000F1FA5"/>
    <w:rsid w:val="000F2789"/>
    <w:rsid w:val="000F2B27"/>
    <w:rsid w:val="000F2C7C"/>
    <w:rsid w:val="000F647F"/>
    <w:rsid w:val="000F726C"/>
    <w:rsid w:val="0010086D"/>
    <w:rsid w:val="001026CD"/>
    <w:rsid w:val="00102C80"/>
    <w:rsid w:val="00110945"/>
    <w:rsid w:val="00113716"/>
    <w:rsid w:val="00142994"/>
    <w:rsid w:val="001451D1"/>
    <w:rsid w:val="00150278"/>
    <w:rsid w:val="00162763"/>
    <w:rsid w:val="0016614D"/>
    <w:rsid w:val="001671E3"/>
    <w:rsid w:val="001706A6"/>
    <w:rsid w:val="001800F8"/>
    <w:rsid w:val="00180673"/>
    <w:rsid w:val="001861EA"/>
    <w:rsid w:val="00190AF1"/>
    <w:rsid w:val="00193D27"/>
    <w:rsid w:val="001944F2"/>
    <w:rsid w:val="0019671B"/>
    <w:rsid w:val="001A562C"/>
    <w:rsid w:val="001A5BAF"/>
    <w:rsid w:val="001B048A"/>
    <w:rsid w:val="001B7F64"/>
    <w:rsid w:val="001C635C"/>
    <w:rsid w:val="001D0A13"/>
    <w:rsid w:val="001D3AE5"/>
    <w:rsid w:val="001D581B"/>
    <w:rsid w:val="001F09F8"/>
    <w:rsid w:val="001F7A58"/>
    <w:rsid w:val="002048D9"/>
    <w:rsid w:val="002057E5"/>
    <w:rsid w:val="00215919"/>
    <w:rsid w:val="00226326"/>
    <w:rsid w:val="0023045D"/>
    <w:rsid w:val="002353EC"/>
    <w:rsid w:val="002479BB"/>
    <w:rsid w:val="002551E1"/>
    <w:rsid w:val="002620B5"/>
    <w:rsid w:val="0026283E"/>
    <w:rsid w:val="00276142"/>
    <w:rsid w:val="00283FBE"/>
    <w:rsid w:val="00284B8D"/>
    <w:rsid w:val="002A13DC"/>
    <w:rsid w:val="002A314F"/>
    <w:rsid w:val="002A528A"/>
    <w:rsid w:val="002B0E02"/>
    <w:rsid w:val="002B1701"/>
    <w:rsid w:val="002E2796"/>
    <w:rsid w:val="002E6D5D"/>
    <w:rsid w:val="002E7007"/>
    <w:rsid w:val="002F3976"/>
    <w:rsid w:val="002F4311"/>
    <w:rsid w:val="0030405D"/>
    <w:rsid w:val="00317052"/>
    <w:rsid w:val="00325AAB"/>
    <w:rsid w:val="003302DD"/>
    <w:rsid w:val="00337E32"/>
    <w:rsid w:val="00341244"/>
    <w:rsid w:val="00345675"/>
    <w:rsid w:val="003509F8"/>
    <w:rsid w:val="00350A7B"/>
    <w:rsid w:val="00372E73"/>
    <w:rsid w:val="003738A2"/>
    <w:rsid w:val="003757B3"/>
    <w:rsid w:val="00376AF2"/>
    <w:rsid w:val="00390BF4"/>
    <w:rsid w:val="00395D84"/>
    <w:rsid w:val="003A34BB"/>
    <w:rsid w:val="003A36ED"/>
    <w:rsid w:val="003B08AE"/>
    <w:rsid w:val="003B2C26"/>
    <w:rsid w:val="003B3C97"/>
    <w:rsid w:val="003B73C1"/>
    <w:rsid w:val="003C5F76"/>
    <w:rsid w:val="003E402B"/>
    <w:rsid w:val="003E53A2"/>
    <w:rsid w:val="003F0E6F"/>
    <w:rsid w:val="003F6A15"/>
    <w:rsid w:val="0040144B"/>
    <w:rsid w:val="00405C45"/>
    <w:rsid w:val="004275FF"/>
    <w:rsid w:val="00441ADF"/>
    <w:rsid w:val="0045449F"/>
    <w:rsid w:val="004565AA"/>
    <w:rsid w:val="00457B01"/>
    <w:rsid w:val="00460342"/>
    <w:rsid w:val="004625DC"/>
    <w:rsid w:val="00471923"/>
    <w:rsid w:val="00473487"/>
    <w:rsid w:val="00484D55"/>
    <w:rsid w:val="00491D74"/>
    <w:rsid w:val="00492689"/>
    <w:rsid w:val="004A608A"/>
    <w:rsid w:val="004B0273"/>
    <w:rsid w:val="004C7097"/>
    <w:rsid w:val="004C7E35"/>
    <w:rsid w:val="004D59FF"/>
    <w:rsid w:val="004E1F03"/>
    <w:rsid w:val="0050002F"/>
    <w:rsid w:val="00501EC1"/>
    <w:rsid w:val="00511B49"/>
    <w:rsid w:val="005129CA"/>
    <w:rsid w:val="00516CED"/>
    <w:rsid w:val="00523871"/>
    <w:rsid w:val="005266F0"/>
    <w:rsid w:val="00541425"/>
    <w:rsid w:val="00563CD0"/>
    <w:rsid w:val="00567290"/>
    <w:rsid w:val="00571845"/>
    <w:rsid w:val="005807CC"/>
    <w:rsid w:val="00583B38"/>
    <w:rsid w:val="00593777"/>
    <w:rsid w:val="00594332"/>
    <w:rsid w:val="00597155"/>
    <w:rsid w:val="005A1D33"/>
    <w:rsid w:val="005A3B6E"/>
    <w:rsid w:val="005B164E"/>
    <w:rsid w:val="005B4BC6"/>
    <w:rsid w:val="005B546F"/>
    <w:rsid w:val="005B56B1"/>
    <w:rsid w:val="005C3795"/>
    <w:rsid w:val="005C6517"/>
    <w:rsid w:val="005D0D0D"/>
    <w:rsid w:val="005D1827"/>
    <w:rsid w:val="005D4D57"/>
    <w:rsid w:val="005D75DA"/>
    <w:rsid w:val="005E46A3"/>
    <w:rsid w:val="005E5ACE"/>
    <w:rsid w:val="005F4F70"/>
    <w:rsid w:val="00600258"/>
    <w:rsid w:val="00603E7E"/>
    <w:rsid w:val="00605A3F"/>
    <w:rsid w:val="006111F3"/>
    <w:rsid w:val="00622205"/>
    <w:rsid w:val="006230FA"/>
    <w:rsid w:val="00625A9E"/>
    <w:rsid w:val="0063264B"/>
    <w:rsid w:val="00644194"/>
    <w:rsid w:val="006446B5"/>
    <w:rsid w:val="00662846"/>
    <w:rsid w:val="00665A7C"/>
    <w:rsid w:val="006A169C"/>
    <w:rsid w:val="006B0201"/>
    <w:rsid w:val="006B0F3C"/>
    <w:rsid w:val="006B1889"/>
    <w:rsid w:val="006B48BD"/>
    <w:rsid w:val="006B5E35"/>
    <w:rsid w:val="006C16E9"/>
    <w:rsid w:val="006C4B1D"/>
    <w:rsid w:val="006C6EFF"/>
    <w:rsid w:val="006D592F"/>
    <w:rsid w:val="006E4B6F"/>
    <w:rsid w:val="006F0AD6"/>
    <w:rsid w:val="006F2A7B"/>
    <w:rsid w:val="00704778"/>
    <w:rsid w:val="00710398"/>
    <w:rsid w:val="007106F4"/>
    <w:rsid w:val="00711D0A"/>
    <w:rsid w:val="00720EBD"/>
    <w:rsid w:val="00722D2E"/>
    <w:rsid w:val="00723705"/>
    <w:rsid w:val="00723B21"/>
    <w:rsid w:val="007408FE"/>
    <w:rsid w:val="00744438"/>
    <w:rsid w:val="0075228F"/>
    <w:rsid w:val="0076018C"/>
    <w:rsid w:val="00765F40"/>
    <w:rsid w:val="0077087B"/>
    <w:rsid w:val="00770F69"/>
    <w:rsid w:val="00780A00"/>
    <w:rsid w:val="00782010"/>
    <w:rsid w:val="007A19F5"/>
    <w:rsid w:val="007A776B"/>
    <w:rsid w:val="007C037F"/>
    <w:rsid w:val="007C4FC1"/>
    <w:rsid w:val="007D3CBF"/>
    <w:rsid w:val="007D49D0"/>
    <w:rsid w:val="007E2F36"/>
    <w:rsid w:val="007E7D92"/>
    <w:rsid w:val="007F27A4"/>
    <w:rsid w:val="008006C1"/>
    <w:rsid w:val="008028B7"/>
    <w:rsid w:val="0080302D"/>
    <w:rsid w:val="00803087"/>
    <w:rsid w:val="008100E9"/>
    <w:rsid w:val="0081082A"/>
    <w:rsid w:val="008159BB"/>
    <w:rsid w:val="00815AD6"/>
    <w:rsid w:val="00826E5C"/>
    <w:rsid w:val="00847784"/>
    <w:rsid w:val="008609DE"/>
    <w:rsid w:val="008640E0"/>
    <w:rsid w:val="0087027F"/>
    <w:rsid w:val="008751D1"/>
    <w:rsid w:val="00875B8E"/>
    <w:rsid w:val="00886837"/>
    <w:rsid w:val="00890CCB"/>
    <w:rsid w:val="00892282"/>
    <w:rsid w:val="00892EC5"/>
    <w:rsid w:val="008A03B9"/>
    <w:rsid w:val="008A258E"/>
    <w:rsid w:val="008B23E6"/>
    <w:rsid w:val="008B3F43"/>
    <w:rsid w:val="008B538B"/>
    <w:rsid w:val="008D6B81"/>
    <w:rsid w:val="008D7124"/>
    <w:rsid w:val="008F3361"/>
    <w:rsid w:val="008F35F1"/>
    <w:rsid w:val="009028FD"/>
    <w:rsid w:val="009035BA"/>
    <w:rsid w:val="0090366D"/>
    <w:rsid w:val="00905AD3"/>
    <w:rsid w:val="0090773E"/>
    <w:rsid w:val="00915B47"/>
    <w:rsid w:val="00921F48"/>
    <w:rsid w:val="009258BF"/>
    <w:rsid w:val="00930622"/>
    <w:rsid w:val="00931639"/>
    <w:rsid w:val="009337FD"/>
    <w:rsid w:val="00935961"/>
    <w:rsid w:val="00953969"/>
    <w:rsid w:val="00957771"/>
    <w:rsid w:val="0097625A"/>
    <w:rsid w:val="00977E97"/>
    <w:rsid w:val="00984A2B"/>
    <w:rsid w:val="00985F65"/>
    <w:rsid w:val="009862B0"/>
    <w:rsid w:val="009938D1"/>
    <w:rsid w:val="0099681A"/>
    <w:rsid w:val="009A125B"/>
    <w:rsid w:val="009D6FD6"/>
    <w:rsid w:val="009D7C16"/>
    <w:rsid w:val="009E2EE9"/>
    <w:rsid w:val="009F1869"/>
    <w:rsid w:val="009F555D"/>
    <w:rsid w:val="009F6EB7"/>
    <w:rsid w:val="00A007CC"/>
    <w:rsid w:val="00A01275"/>
    <w:rsid w:val="00A045AD"/>
    <w:rsid w:val="00A07156"/>
    <w:rsid w:val="00A30AE7"/>
    <w:rsid w:val="00A3350E"/>
    <w:rsid w:val="00A378A2"/>
    <w:rsid w:val="00A37D97"/>
    <w:rsid w:val="00A454BE"/>
    <w:rsid w:val="00A473E7"/>
    <w:rsid w:val="00A567DA"/>
    <w:rsid w:val="00A80A1B"/>
    <w:rsid w:val="00A86B9E"/>
    <w:rsid w:val="00A872C6"/>
    <w:rsid w:val="00A90500"/>
    <w:rsid w:val="00A97BC2"/>
    <w:rsid w:val="00AA25EC"/>
    <w:rsid w:val="00AA48A8"/>
    <w:rsid w:val="00AA4AC1"/>
    <w:rsid w:val="00AB067B"/>
    <w:rsid w:val="00AC0FD5"/>
    <w:rsid w:val="00AC1CE0"/>
    <w:rsid w:val="00AC6FE1"/>
    <w:rsid w:val="00AF529D"/>
    <w:rsid w:val="00B04FFB"/>
    <w:rsid w:val="00B1530D"/>
    <w:rsid w:val="00B21DB0"/>
    <w:rsid w:val="00B22A87"/>
    <w:rsid w:val="00B27084"/>
    <w:rsid w:val="00B30917"/>
    <w:rsid w:val="00B33BE9"/>
    <w:rsid w:val="00B34BCC"/>
    <w:rsid w:val="00B35454"/>
    <w:rsid w:val="00B42482"/>
    <w:rsid w:val="00B46242"/>
    <w:rsid w:val="00B536C2"/>
    <w:rsid w:val="00B53DA6"/>
    <w:rsid w:val="00B606F4"/>
    <w:rsid w:val="00B7242E"/>
    <w:rsid w:val="00B77306"/>
    <w:rsid w:val="00B77DDC"/>
    <w:rsid w:val="00B83D93"/>
    <w:rsid w:val="00BA13B6"/>
    <w:rsid w:val="00BA57C0"/>
    <w:rsid w:val="00BB2079"/>
    <w:rsid w:val="00BB4D15"/>
    <w:rsid w:val="00BC0782"/>
    <w:rsid w:val="00BC2D78"/>
    <w:rsid w:val="00BC5AB1"/>
    <w:rsid w:val="00BD2386"/>
    <w:rsid w:val="00BD4343"/>
    <w:rsid w:val="00BE0730"/>
    <w:rsid w:val="00BE31CE"/>
    <w:rsid w:val="00BE4088"/>
    <w:rsid w:val="00BE5830"/>
    <w:rsid w:val="00BE601A"/>
    <w:rsid w:val="00BF1E37"/>
    <w:rsid w:val="00C01B37"/>
    <w:rsid w:val="00C043BC"/>
    <w:rsid w:val="00C10E01"/>
    <w:rsid w:val="00C128F1"/>
    <w:rsid w:val="00C1365D"/>
    <w:rsid w:val="00C146E8"/>
    <w:rsid w:val="00C1615C"/>
    <w:rsid w:val="00C238B3"/>
    <w:rsid w:val="00C320E1"/>
    <w:rsid w:val="00C356B5"/>
    <w:rsid w:val="00C35764"/>
    <w:rsid w:val="00C42669"/>
    <w:rsid w:val="00C42BA1"/>
    <w:rsid w:val="00C45B30"/>
    <w:rsid w:val="00C45B99"/>
    <w:rsid w:val="00C539F0"/>
    <w:rsid w:val="00C568C2"/>
    <w:rsid w:val="00C56D14"/>
    <w:rsid w:val="00C67E9C"/>
    <w:rsid w:val="00C77F99"/>
    <w:rsid w:val="00C824BB"/>
    <w:rsid w:val="00C85E12"/>
    <w:rsid w:val="00C949C0"/>
    <w:rsid w:val="00CA12F0"/>
    <w:rsid w:val="00CB7464"/>
    <w:rsid w:val="00CD19ED"/>
    <w:rsid w:val="00CD3AC2"/>
    <w:rsid w:val="00CE4554"/>
    <w:rsid w:val="00CF0866"/>
    <w:rsid w:val="00D04256"/>
    <w:rsid w:val="00D061C8"/>
    <w:rsid w:val="00D06952"/>
    <w:rsid w:val="00D12A49"/>
    <w:rsid w:val="00D20332"/>
    <w:rsid w:val="00D222A3"/>
    <w:rsid w:val="00D25527"/>
    <w:rsid w:val="00D43092"/>
    <w:rsid w:val="00D514C2"/>
    <w:rsid w:val="00D51DDB"/>
    <w:rsid w:val="00D60868"/>
    <w:rsid w:val="00D64159"/>
    <w:rsid w:val="00D73D95"/>
    <w:rsid w:val="00D84E91"/>
    <w:rsid w:val="00DA521E"/>
    <w:rsid w:val="00DA788F"/>
    <w:rsid w:val="00DB6EE3"/>
    <w:rsid w:val="00DB7830"/>
    <w:rsid w:val="00DC6B89"/>
    <w:rsid w:val="00E220BA"/>
    <w:rsid w:val="00E31FE2"/>
    <w:rsid w:val="00E3452A"/>
    <w:rsid w:val="00E3511A"/>
    <w:rsid w:val="00E43BC8"/>
    <w:rsid w:val="00E46782"/>
    <w:rsid w:val="00E47B72"/>
    <w:rsid w:val="00E47BB9"/>
    <w:rsid w:val="00E51E28"/>
    <w:rsid w:val="00E60294"/>
    <w:rsid w:val="00E74149"/>
    <w:rsid w:val="00E80645"/>
    <w:rsid w:val="00E87237"/>
    <w:rsid w:val="00EA13BF"/>
    <w:rsid w:val="00EC1A15"/>
    <w:rsid w:val="00ED70FE"/>
    <w:rsid w:val="00EE234E"/>
    <w:rsid w:val="00EE63A3"/>
    <w:rsid w:val="00EE6E43"/>
    <w:rsid w:val="00EF6205"/>
    <w:rsid w:val="00F0050B"/>
    <w:rsid w:val="00F201A1"/>
    <w:rsid w:val="00F262D1"/>
    <w:rsid w:val="00F275E1"/>
    <w:rsid w:val="00F35B80"/>
    <w:rsid w:val="00F5003F"/>
    <w:rsid w:val="00F52B69"/>
    <w:rsid w:val="00F70015"/>
    <w:rsid w:val="00F702F6"/>
    <w:rsid w:val="00F82DB3"/>
    <w:rsid w:val="00F82F92"/>
    <w:rsid w:val="00F835C6"/>
    <w:rsid w:val="00F9111E"/>
    <w:rsid w:val="00F929A3"/>
    <w:rsid w:val="00FA32A7"/>
    <w:rsid w:val="00FB0002"/>
    <w:rsid w:val="00FB6C89"/>
    <w:rsid w:val="00FB7818"/>
    <w:rsid w:val="00FC3A5C"/>
    <w:rsid w:val="00FC4E32"/>
    <w:rsid w:val="00FC6D49"/>
    <w:rsid w:val="00FD1574"/>
    <w:rsid w:val="00FD1E02"/>
    <w:rsid w:val="00FD217E"/>
    <w:rsid w:val="00FD6B65"/>
    <w:rsid w:val="00FF6F66"/>
    <w:rsid w:val="0E0BFC45"/>
    <w:rsid w:val="14003CB3"/>
    <w:rsid w:val="212CCF17"/>
    <w:rsid w:val="265D9AAF"/>
    <w:rsid w:val="26D8B2CF"/>
    <w:rsid w:val="29CDA494"/>
    <w:rsid w:val="31C75EBF"/>
    <w:rsid w:val="61D7478D"/>
    <w:rsid w:val="6BD76C47"/>
    <w:rsid w:val="776065E5"/>
    <w:rsid w:val="79E09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6EC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color w:val="auto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22205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22205"/>
    <w:rPr>
      <w:color w:val="000000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22205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622205"/>
    <w:rPr>
      <w:color w:val="000000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20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205"/>
    <w:rPr>
      <w:rFonts w:ascii="Tahoma" w:hAnsi="Tahoma" w:cs="Tahoma"/>
      <w:color w:val="000000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62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20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22205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622205"/>
    <w:rPr>
      <w:b/>
      <w:bCs/>
      <w:color w:val="394E87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7A19F5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7A19F5"/>
    <w:rPr>
      <w:color w:val="394E87"/>
      <w:sz w:val="18"/>
      <w:szCs w:val="18"/>
    </w:rPr>
  </w:style>
  <w:style w:type="paragraph" w:styleId="Listenabsatz">
    <w:name w:val="List Paragraph"/>
    <w:basedOn w:val="Standard"/>
    <w:uiPriority w:val="34"/>
    <w:qFormat/>
    <w:rsid w:val="005D0D0D"/>
    <w:pPr>
      <w:ind w:left="720"/>
      <w:contextualSpacing/>
    </w:pPr>
  </w:style>
  <w:style w:type="paragraph" w:styleId="berarbeitung">
    <w:name w:val="Revision"/>
    <w:hidden/>
    <w:uiPriority w:val="99"/>
    <w:semiHidden/>
    <w:rsid w:val="00B27084"/>
    <w:rPr>
      <w:color w:val="000000"/>
      <w:sz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864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color w:val="auto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22205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22205"/>
    <w:rPr>
      <w:color w:val="000000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22205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622205"/>
    <w:rPr>
      <w:color w:val="000000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20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205"/>
    <w:rPr>
      <w:rFonts w:ascii="Tahoma" w:hAnsi="Tahoma" w:cs="Tahoma"/>
      <w:color w:val="000000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62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20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22205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622205"/>
    <w:rPr>
      <w:b/>
      <w:bCs/>
      <w:color w:val="394E87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7A19F5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7A19F5"/>
    <w:rPr>
      <w:color w:val="394E87"/>
      <w:sz w:val="18"/>
      <w:szCs w:val="18"/>
    </w:rPr>
  </w:style>
  <w:style w:type="paragraph" w:styleId="Listenabsatz">
    <w:name w:val="List Paragraph"/>
    <w:basedOn w:val="Standard"/>
    <w:uiPriority w:val="34"/>
    <w:qFormat/>
    <w:rsid w:val="005D0D0D"/>
    <w:pPr>
      <w:ind w:left="720"/>
      <w:contextualSpacing/>
    </w:pPr>
  </w:style>
  <w:style w:type="paragraph" w:styleId="berarbeitung">
    <w:name w:val="Revision"/>
    <w:hidden/>
    <w:uiPriority w:val="99"/>
    <w:semiHidden/>
    <w:rsid w:val="00B27084"/>
    <w:rPr>
      <w:color w:val="000000"/>
      <w:sz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864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onsens.de/en/press-releases/idtronic-gmb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20FB8F4E0BFB488597AB4DC98CE39B" ma:contentTypeVersion="13" ma:contentTypeDescription="Ein neues Dokument erstellen." ma:contentTypeScope="" ma:versionID="15f5b1e5872f6b63aaaf321eeeb9c719">
  <xsd:schema xmlns:xsd="http://www.w3.org/2001/XMLSchema" xmlns:xs="http://www.w3.org/2001/XMLSchema" xmlns:p="http://schemas.microsoft.com/office/2006/metadata/properties" xmlns:ns2="241315fa-dbe8-4cf6-a023-80c719099a8c" xmlns:ns3="6b346222-edd2-4b9f-9410-d67499daeef8" targetNamespace="http://schemas.microsoft.com/office/2006/metadata/properties" ma:root="true" ma:fieldsID="9721d89629e7f1f19241cd57379f692b" ns2:_="" ns3:_="">
    <xsd:import namespace="241315fa-dbe8-4cf6-a023-80c719099a8c"/>
    <xsd:import namespace="6b346222-edd2-4b9f-9410-d67499dae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315fa-dbe8-4cf6-a023-80c719099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46222-edd2-4b9f-9410-d67499dae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6FE2A-D184-4DFF-998E-D3F9996FD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39900-2BFC-477D-AB1E-1656B0DE0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315fa-dbe8-4cf6-a023-80c719099a8c"/>
    <ds:schemaRef ds:uri="6b346222-edd2-4b9f-9410-d67499dae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1DF0D-CE34-465B-B715-3DF0ACAA7F2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41315fa-dbe8-4cf6-a023-80c719099a8c"/>
    <ds:schemaRef ds:uri="http://purl.org/dc/elements/1.1/"/>
    <ds:schemaRef ds:uri="http://schemas.microsoft.com/office/2006/metadata/properties"/>
    <ds:schemaRef ds:uri="http://schemas.microsoft.com/office/2006/documentManagement/types"/>
    <ds:schemaRef ds:uri="6b346222-edd2-4b9f-9410-d67499daeef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Wolters</dc:creator>
  <cp:lastModifiedBy>Ursula Herrmann</cp:lastModifiedBy>
  <cp:revision>2</cp:revision>
  <dcterms:created xsi:type="dcterms:W3CDTF">2021-12-09T13:44:00Z</dcterms:created>
  <dcterms:modified xsi:type="dcterms:W3CDTF">2021-12-09T13:44:00Z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0x010100BA20FB8F4E0BFB488597AB4DC98CE39B</vt:lpwstr>
  </property>
</Properties>
</file>