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8581" w14:textId="7FC4E924" w:rsidR="0030177B" w:rsidRPr="00C67EFC" w:rsidRDefault="00C67EFC" w:rsidP="001C0EE9">
      <w:pPr>
        <w:pStyle w:val="berschrift16p"/>
        <w:spacing w:before="240" w:after="120" w:line="240" w:lineRule="auto"/>
        <w:rPr>
          <w:rFonts w:ascii="HelveticaNeueLT Pro 35 Th" w:hAnsi="HelveticaNeueLT Pro 35 Th" w:cs="Arial"/>
          <w:sz w:val="44"/>
          <w:szCs w:val="44"/>
          <w:lang w:val="en-GB"/>
        </w:rPr>
      </w:pPr>
      <w:bookmarkStart w:id="0" w:name="OLE_LINK3"/>
      <w:r w:rsidRPr="00C67EFC">
        <w:rPr>
          <w:rFonts w:ascii="HelveticaNeueLT Pro 35 Th" w:hAnsi="HelveticaNeueLT Pro 35 Th" w:cs="Arial"/>
          <w:sz w:val="44"/>
          <w:szCs w:val="44"/>
          <w:lang w:val="en-GB"/>
        </w:rPr>
        <w:t xml:space="preserve">New copper and halogen-free long-term heat stabilisers tailored for applications in E&amp;E and </w:t>
      </w:r>
      <w:r>
        <w:rPr>
          <w:rFonts w:ascii="HelveticaNeueLT Pro 35 Th" w:hAnsi="HelveticaNeueLT Pro 35 Th" w:cs="Arial"/>
          <w:sz w:val="44"/>
          <w:szCs w:val="44"/>
          <w:lang w:val="en-GB"/>
        </w:rPr>
        <w:t>e</w:t>
      </w:r>
      <w:r w:rsidRPr="00C67EFC">
        <w:rPr>
          <w:rFonts w:ascii="HelveticaNeueLT Pro 35 Th" w:hAnsi="HelveticaNeueLT Pro 35 Th" w:cs="Arial"/>
          <w:sz w:val="44"/>
          <w:szCs w:val="44"/>
          <w:lang w:val="en-GB"/>
        </w:rPr>
        <w:t>-mobility</w:t>
      </w:r>
    </w:p>
    <w:p w14:paraId="7BFF4FA4" w14:textId="4D705B61" w:rsidR="0045144A" w:rsidRPr="00D712CC" w:rsidRDefault="00D712CC" w:rsidP="001C0EE9">
      <w:pPr>
        <w:spacing w:after="120"/>
        <w:rPr>
          <w:rFonts w:ascii="HelveticaNeueLT Pro 55 Roman" w:hAnsi="HelveticaNeueLT Pro 55 Roman"/>
          <w:i/>
          <w:noProof/>
          <w:color w:val="auto"/>
          <w:szCs w:val="24"/>
          <w:lang w:val="en-GB"/>
        </w:rPr>
      </w:pPr>
      <w:r>
        <w:rPr>
          <w:rFonts w:ascii="HelveticaNeueLT Pro 55 Roman" w:hAnsi="HelveticaNeueLT Pro 55 Roman"/>
          <w:i/>
          <w:noProof/>
          <w:color w:val="auto"/>
          <w:szCs w:val="24"/>
          <w:lang w:val="en-GB"/>
        </w:rPr>
        <w:drawing>
          <wp:inline distT="0" distB="0" distL="0" distR="0" wp14:anchorId="6A6E7F57" wp14:editId="6BA47596">
            <wp:extent cx="5758798" cy="41598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8798" cy="4159885"/>
                    </a:xfrm>
                    <a:prstGeom prst="rect">
                      <a:avLst/>
                    </a:prstGeom>
                  </pic:spPr>
                </pic:pic>
              </a:graphicData>
            </a:graphic>
          </wp:inline>
        </w:drawing>
      </w:r>
    </w:p>
    <w:p w14:paraId="6FF0C7FC" w14:textId="280F2F63" w:rsidR="008463E7" w:rsidRPr="00C67EFC" w:rsidRDefault="00C67EFC" w:rsidP="00C67EFC">
      <w:pPr>
        <w:spacing w:before="0" w:after="120"/>
        <w:rPr>
          <w:rFonts w:ascii="HelveticaNeueLT Pro 55 Roman" w:hAnsi="HelveticaNeueLT Pro 55 Roman" w:cs="Arial"/>
          <w:i/>
          <w:szCs w:val="24"/>
          <w:lang w:val="en-GB"/>
        </w:rPr>
      </w:pPr>
      <w:r w:rsidRPr="00C67EFC">
        <w:rPr>
          <w:rFonts w:ascii="HelveticaNeueLT Pro 55 Roman" w:hAnsi="HelveticaNeueLT Pro 55 Roman"/>
          <w:i/>
          <w:noProof/>
          <w:color w:val="auto"/>
          <w:szCs w:val="24"/>
          <w:lang w:val="en-GB"/>
        </w:rPr>
        <w:t xml:space="preserve">New metal- and halogen-free stabilisers from Brüggemann are designed to meet the increased requirements coming from the electrical and electronics industry and especially </w:t>
      </w:r>
      <w:r>
        <w:rPr>
          <w:rFonts w:ascii="HelveticaNeueLT Pro 55 Roman" w:hAnsi="HelveticaNeueLT Pro 55 Roman"/>
          <w:i/>
          <w:noProof/>
          <w:color w:val="auto"/>
          <w:szCs w:val="24"/>
          <w:lang w:val="en-GB"/>
        </w:rPr>
        <w:t>e</w:t>
      </w:r>
      <w:r w:rsidRPr="00C67EFC">
        <w:rPr>
          <w:rFonts w:ascii="HelveticaNeueLT Pro 55 Roman" w:hAnsi="HelveticaNeueLT Pro 55 Roman"/>
          <w:i/>
          <w:noProof/>
          <w:color w:val="auto"/>
          <w:szCs w:val="24"/>
          <w:lang w:val="en-GB"/>
        </w:rPr>
        <w:t>-mobility.</w:t>
      </w:r>
      <w:r w:rsidR="0056466B" w:rsidRPr="00C67EFC">
        <w:rPr>
          <w:rFonts w:ascii="HelveticaNeueLT Pro 55 Roman" w:hAnsi="HelveticaNeueLT Pro 55 Roman"/>
          <w:i/>
          <w:noProof/>
          <w:color w:val="auto"/>
          <w:szCs w:val="24"/>
          <w:lang w:val="en-GB"/>
        </w:rPr>
        <w:t xml:space="preserve"> © Brüggemann</w:t>
      </w:r>
      <w:r w:rsidR="00CA35CE" w:rsidRPr="00C67EFC">
        <w:rPr>
          <w:rFonts w:ascii="HelveticaNeueLT Pro 55 Roman" w:hAnsi="HelveticaNeueLT Pro 55 Roman"/>
          <w:i/>
          <w:noProof/>
          <w:color w:val="auto"/>
          <w:szCs w:val="24"/>
          <w:lang w:val="en-GB"/>
        </w:rPr>
        <w:t>.</w:t>
      </w:r>
    </w:p>
    <w:p w14:paraId="39DBFAAC" w14:textId="36329326" w:rsidR="00C67EFC" w:rsidRPr="00874B69" w:rsidRDefault="00E63F3B" w:rsidP="001C0EE9">
      <w:pPr>
        <w:autoSpaceDE w:val="0"/>
        <w:autoSpaceDN w:val="0"/>
        <w:adjustRightInd w:val="0"/>
        <w:spacing w:after="120" w:line="340" w:lineRule="exact"/>
        <w:rPr>
          <w:rFonts w:ascii="HelveticaNeueLT Pro 55 Roman" w:hAnsi="HelveticaNeueLT Pro 55 Roman" w:cs="Arial"/>
          <w:szCs w:val="24"/>
          <w:lang w:val="en-GB"/>
        </w:rPr>
      </w:pPr>
      <w:r w:rsidRPr="00C67EFC">
        <w:rPr>
          <w:rFonts w:ascii="HelveticaNeueLT Pro 55 Roman" w:hAnsi="HelveticaNeueLT Pro 55 Roman" w:cs="Arial"/>
          <w:szCs w:val="24"/>
          <w:lang w:val="en-GB"/>
        </w:rPr>
        <w:t>Heilbronn</w:t>
      </w:r>
      <w:r w:rsidR="00A066C6" w:rsidRPr="00C67EFC">
        <w:rPr>
          <w:rFonts w:ascii="HelveticaNeueLT Pro 55 Roman" w:hAnsi="HelveticaNeueLT Pro 55 Roman" w:cs="Arial"/>
          <w:szCs w:val="24"/>
          <w:lang w:val="en-GB"/>
        </w:rPr>
        <w:t xml:space="preserve"> </w:t>
      </w:r>
      <w:r w:rsidR="0007006B">
        <w:rPr>
          <w:rFonts w:ascii="HelveticaNeueLT Pro 55 Roman" w:hAnsi="HelveticaNeueLT Pro 55 Roman" w:cs="Arial"/>
          <w:szCs w:val="24"/>
          <w:lang w:val="en-GB"/>
        </w:rPr>
        <w:t>/ Germany,</w:t>
      </w:r>
      <w:r w:rsidR="008124DC">
        <w:rPr>
          <w:rFonts w:ascii="HelveticaNeueLT Pro 55 Roman" w:hAnsi="HelveticaNeueLT Pro 55 Roman" w:cs="Arial"/>
          <w:szCs w:val="24"/>
          <w:lang w:val="en-GB"/>
        </w:rPr>
        <w:t xml:space="preserve"> </w:t>
      </w:r>
      <w:r w:rsidR="001C0EE9">
        <w:rPr>
          <w:rFonts w:ascii="HelveticaNeueLT Pro 55 Roman" w:hAnsi="HelveticaNeueLT Pro 55 Roman" w:cs="Arial"/>
          <w:szCs w:val="24"/>
          <w:lang w:val="en-GB"/>
        </w:rPr>
        <w:t>Decem</w:t>
      </w:r>
      <w:r w:rsidR="00A066C6" w:rsidRPr="00C67EFC">
        <w:rPr>
          <w:rFonts w:ascii="HelveticaNeueLT Pro 55 Roman" w:hAnsi="HelveticaNeueLT Pro 55 Roman" w:cs="Arial"/>
          <w:szCs w:val="24"/>
          <w:lang w:val="en-GB"/>
        </w:rPr>
        <w:t>ber</w:t>
      </w:r>
      <w:r w:rsidRPr="00C67EFC">
        <w:rPr>
          <w:rFonts w:ascii="HelveticaNeueLT Pro 55 Roman" w:hAnsi="HelveticaNeueLT Pro 55 Roman" w:cs="Arial"/>
          <w:szCs w:val="24"/>
          <w:lang w:val="en-GB"/>
        </w:rPr>
        <w:t xml:space="preserve"> 2022 </w:t>
      </w:r>
      <w:r w:rsidR="00A066C6" w:rsidRPr="00C67EFC">
        <w:rPr>
          <w:rFonts w:ascii="HelveticaNeueLT Pro 55 Roman" w:hAnsi="HelveticaNeueLT Pro 55 Roman" w:cs="Arial"/>
          <w:szCs w:val="24"/>
          <w:lang w:val="en-GB"/>
        </w:rPr>
        <w:t>–</w:t>
      </w:r>
      <w:r w:rsidR="00292D95" w:rsidRPr="00C67EFC">
        <w:rPr>
          <w:rFonts w:ascii="HelveticaNeueLT Pro 55 Roman" w:hAnsi="HelveticaNeueLT Pro 55 Roman" w:cs="Arial"/>
          <w:szCs w:val="24"/>
          <w:lang w:val="en-GB"/>
        </w:rPr>
        <w:t xml:space="preserve"> </w:t>
      </w:r>
      <w:r w:rsidR="00C67EFC" w:rsidRPr="00874B69">
        <w:rPr>
          <w:rFonts w:ascii="HelveticaNeueLT Pro 55 Roman" w:hAnsi="HelveticaNeueLT Pro 55 Roman" w:cs="Arial"/>
          <w:szCs w:val="24"/>
          <w:lang w:val="en-GB"/>
        </w:rPr>
        <w:t>BR</w:t>
      </w:r>
      <w:r w:rsidR="00D712CC">
        <w:rPr>
          <w:rFonts w:ascii="HelveticaNeueLT Pro 55 Roman" w:hAnsi="HelveticaNeueLT Pro 55 Roman" w:cs="Arial"/>
          <w:szCs w:val="24"/>
          <w:lang w:val="en-GB"/>
        </w:rPr>
        <w:t>U</w:t>
      </w:r>
      <w:r w:rsidR="00C67EFC" w:rsidRPr="00874B69">
        <w:rPr>
          <w:rFonts w:ascii="HelveticaNeueLT Pro 55 Roman" w:hAnsi="HelveticaNeueLT Pro 55 Roman" w:cs="Arial"/>
          <w:szCs w:val="24"/>
          <w:lang w:val="en-GB"/>
        </w:rPr>
        <w:t>GGOLEN</w:t>
      </w:r>
      <w:r w:rsidR="00C67EFC" w:rsidRPr="00874B69">
        <w:rPr>
          <w:rFonts w:ascii="HelveticaNeueLT Pro 55 Roman" w:hAnsi="HelveticaNeueLT Pro 55 Roman" w:cs="Arial"/>
          <w:szCs w:val="24"/>
          <w:vertAlign w:val="superscript"/>
          <w:lang w:val="en-GB"/>
        </w:rPr>
        <w:t>®</w:t>
      </w:r>
      <w:r w:rsidR="00C67EFC" w:rsidRPr="00874B69">
        <w:rPr>
          <w:rFonts w:ascii="HelveticaNeueLT Pro 55 Roman" w:hAnsi="HelveticaNeueLT Pro 55 Roman" w:cs="Arial"/>
          <w:szCs w:val="24"/>
          <w:lang w:val="en-GB"/>
        </w:rPr>
        <w:t xml:space="preserve"> TP-H2217 belongs to a new class of electrically neutral </w:t>
      </w:r>
      <w:proofErr w:type="spellStart"/>
      <w:r w:rsidR="00C67EFC" w:rsidRPr="00874B69">
        <w:rPr>
          <w:rFonts w:ascii="HelveticaNeueLT Pro 55 Roman" w:hAnsi="HelveticaNeueLT Pro 55 Roman" w:cs="Arial"/>
          <w:szCs w:val="24"/>
          <w:lang w:val="en-GB"/>
        </w:rPr>
        <w:t>thermostabilisers</w:t>
      </w:r>
      <w:proofErr w:type="spellEnd"/>
      <w:r w:rsidR="00C67EFC" w:rsidRPr="00874B69">
        <w:rPr>
          <w:rFonts w:ascii="HelveticaNeueLT Pro 55 Roman" w:hAnsi="HelveticaNeueLT Pro 55 Roman" w:cs="Arial"/>
          <w:szCs w:val="24"/>
          <w:lang w:val="en-GB"/>
        </w:rPr>
        <w:t xml:space="preserve"> from </w:t>
      </w:r>
      <w:proofErr w:type="spellStart"/>
      <w:r w:rsidR="00C67EFC" w:rsidRPr="00874B69">
        <w:rPr>
          <w:rFonts w:ascii="HelveticaNeueLT Pro 55 Roman" w:hAnsi="HelveticaNeueLT Pro 55 Roman" w:cs="Arial"/>
          <w:szCs w:val="24"/>
          <w:lang w:val="en-GB"/>
        </w:rPr>
        <w:t>Brüggemann</w:t>
      </w:r>
      <w:proofErr w:type="spellEnd"/>
      <w:r w:rsidR="00C67EFC" w:rsidRPr="00874B69">
        <w:rPr>
          <w:rFonts w:ascii="HelveticaNeueLT Pro 55 Roman" w:hAnsi="HelveticaNeueLT Pro 55 Roman" w:cs="Arial"/>
          <w:szCs w:val="24"/>
          <w:lang w:val="en-GB"/>
        </w:rPr>
        <w:t xml:space="preserve">. </w:t>
      </w:r>
      <w:r w:rsidR="00C67EFC" w:rsidRPr="0042232C">
        <w:rPr>
          <w:rFonts w:ascii="HelveticaNeueLT Pro 55 Roman" w:hAnsi="HelveticaNeueLT Pro 55 Roman" w:cs="Arial"/>
          <w:szCs w:val="24"/>
          <w:lang w:val="en-GB"/>
        </w:rPr>
        <w:t xml:space="preserve">Specially developed for reinforced and unreinforced aliphatic polyamides with metal- and halogen-free flame retardancy requirements, it ideally meets the needs of electrical and electronic applications, </w:t>
      </w:r>
      <w:r w:rsidR="00C67EFC" w:rsidRPr="00D712CC">
        <w:rPr>
          <w:rFonts w:ascii="HelveticaNeueLT Pro 55 Roman" w:hAnsi="HelveticaNeueLT Pro 55 Roman" w:cs="Arial"/>
          <w:szCs w:val="24"/>
          <w:lang w:val="en-GB"/>
        </w:rPr>
        <w:t xml:space="preserve">including </w:t>
      </w:r>
      <w:r w:rsidR="00F530E7" w:rsidRPr="00D712CC">
        <w:rPr>
          <w:rFonts w:ascii="HelveticaNeueLT Pro 55 Roman" w:hAnsi="HelveticaNeueLT Pro 55 Roman" w:cs="Arial"/>
          <w:szCs w:val="24"/>
          <w:lang w:val="en-GB"/>
        </w:rPr>
        <w:t xml:space="preserve">those of </w:t>
      </w:r>
      <w:r w:rsidR="00C67EFC" w:rsidRPr="00D712CC">
        <w:rPr>
          <w:rFonts w:ascii="HelveticaNeueLT Pro 55 Roman" w:hAnsi="HelveticaNeueLT Pro 55 Roman" w:cs="Arial"/>
          <w:szCs w:val="24"/>
          <w:lang w:val="en-GB"/>
        </w:rPr>
        <w:t>e-mobility</w:t>
      </w:r>
      <w:r w:rsidR="00C67EFC" w:rsidRPr="0042232C">
        <w:rPr>
          <w:rFonts w:ascii="HelveticaNeueLT Pro 55 Roman" w:hAnsi="HelveticaNeueLT Pro 55 Roman" w:cs="Arial"/>
          <w:szCs w:val="24"/>
          <w:lang w:val="en-GB"/>
        </w:rPr>
        <w:t xml:space="preserve">. </w:t>
      </w:r>
      <w:r w:rsidR="00C67EFC" w:rsidRPr="00874B69">
        <w:rPr>
          <w:rFonts w:ascii="HelveticaNeueLT Pro 55 Roman" w:hAnsi="HelveticaNeueLT Pro 55 Roman" w:cs="Arial"/>
          <w:szCs w:val="24"/>
          <w:lang w:val="en-GB"/>
        </w:rPr>
        <w:t xml:space="preserve">Despite its high efficiency it neither has a corrosive effect on metallic components such as </w:t>
      </w:r>
      <w:proofErr w:type="spellStart"/>
      <w:r w:rsidR="00C67EFC" w:rsidRPr="00874B69">
        <w:rPr>
          <w:rFonts w:ascii="HelveticaNeueLT Pro 55 Roman" w:hAnsi="HelveticaNeueLT Pro 55 Roman" w:cs="Arial"/>
          <w:szCs w:val="24"/>
          <w:lang w:val="en-GB"/>
        </w:rPr>
        <w:t>overmoulded</w:t>
      </w:r>
      <w:proofErr w:type="spellEnd"/>
      <w:r w:rsidR="00C67EFC" w:rsidRPr="00874B69">
        <w:rPr>
          <w:rFonts w:ascii="HelveticaNeueLT Pro 55 Roman" w:hAnsi="HelveticaNeueLT Pro 55 Roman" w:cs="Arial"/>
          <w:szCs w:val="24"/>
          <w:lang w:val="en-GB"/>
        </w:rPr>
        <w:t xml:space="preserve"> sensors, nor does it</w:t>
      </w:r>
      <w:r w:rsidR="0042232C">
        <w:rPr>
          <w:rFonts w:ascii="HelveticaNeueLT Pro 55 Roman" w:hAnsi="HelveticaNeueLT Pro 55 Roman" w:cs="Arial"/>
          <w:szCs w:val="24"/>
          <w:lang w:val="en-GB"/>
        </w:rPr>
        <w:t xml:space="preserve"> </w:t>
      </w:r>
      <w:r w:rsidR="00C67EFC" w:rsidRPr="00874B69">
        <w:rPr>
          <w:rFonts w:ascii="HelveticaNeueLT Pro 55 Roman" w:hAnsi="HelveticaNeueLT Pro 55 Roman" w:cs="Arial"/>
          <w:szCs w:val="24"/>
          <w:lang w:val="en-GB"/>
        </w:rPr>
        <w:t xml:space="preserve">influence the electrical properties of the </w:t>
      </w:r>
      <w:r w:rsidR="00874B69" w:rsidRPr="00874B69">
        <w:rPr>
          <w:rFonts w:ascii="HelveticaNeueLT Pro 55 Roman" w:hAnsi="HelveticaNeueLT Pro 55 Roman" w:cs="Arial"/>
          <w:szCs w:val="24"/>
          <w:lang w:val="en-GB"/>
        </w:rPr>
        <w:t>po</w:t>
      </w:r>
      <w:r w:rsidR="00874B69">
        <w:rPr>
          <w:rFonts w:ascii="HelveticaNeueLT Pro 55 Roman" w:hAnsi="HelveticaNeueLT Pro 55 Roman" w:cs="Arial"/>
          <w:szCs w:val="24"/>
          <w:lang w:val="en-GB"/>
        </w:rPr>
        <w:t>lymer</w:t>
      </w:r>
      <w:r w:rsidR="00C67EFC" w:rsidRPr="00874B69">
        <w:rPr>
          <w:rFonts w:ascii="HelveticaNeueLT Pro 55 Roman" w:hAnsi="HelveticaNeueLT Pro 55 Roman" w:cs="Arial"/>
          <w:szCs w:val="24"/>
          <w:lang w:val="en-GB"/>
        </w:rPr>
        <w:t xml:space="preserve"> it is protecting </w:t>
      </w:r>
      <w:r w:rsidR="0042232C" w:rsidRPr="00D712CC">
        <w:rPr>
          <w:rFonts w:ascii="HelveticaNeueLT Pro 55 Roman" w:hAnsi="HelveticaNeueLT Pro 55 Roman" w:cs="Arial"/>
          <w:szCs w:val="24"/>
          <w:lang w:val="en-GB"/>
        </w:rPr>
        <w:t>in any significant way.</w:t>
      </w:r>
      <w:r w:rsidR="0042232C" w:rsidRPr="00874B69">
        <w:rPr>
          <w:rFonts w:ascii="HelveticaNeueLT Pro 55 Roman" w:hAnsi="HelveticaNeueLT Pro 55 Roman" w:cs="Arial"/>
          <w:szCs w:val="24"/>
          <w:lang w:val="en-GB"/>
        </w:rPr>
        <w:t xml:space="preserve"> </w:t>
      </w:r>
    </w:p>
    <w:p w14:paraId="7919E699" w14:textId="0FAE85C1" w:rsidR="0056342F" w:rsidRDefault="00874B69" w:rsidP="004323D3">
      <w:pPr>
        <w:autoSpaceDE w:val="0"/>
        <w:autoSpaceDN w:val="0"/>
        <w:adjustRightInd w:val="0"/>
        <w:spacing w:before="0" w:after="120" w:line="340" w:lineRule="exact"/>
        <w:rPr>
          <w:rFonts w:ascii="HelveticaNeueLT Pro 55 Roman" w:hAnsi="HelveticaNeueLT Pro 55 Roman" w:cs="Arial"/>
          <w:szCs w:val="24"/>
          <w:lang w:val="en-GB"/>
        </w:rPr>
      </w:pPr>
      <w:r w:rsidRPr="00874B69">
        <w:rPr>
          <w:rFonts w:ascii="HelveticaNeueLT Pro 55 Roman" w:hAnsi="HelveticaNeueLT Pro 55 Roman" w:cs="Arial"/>
          <w:szCs w:val="24"/>
          <w:lang w:val="en-GB"/>
        </w:rPr>
        <w:lastRenderedPageBreak/>
        <w:t>The high efficiency of long-term stabilisation is demonstrated by the example of a PA6.6-GF30</w:t>
      </w:r>
      <w:r>
        <w:rPr>
          <w:rFonts w:ascii="HelveticaNeueLT Pro 55 Roman" w:hAnsi="HelveticaNeueLT Pro 55 Roman" w:cs="Arial"/>
          <w:szCs w:val="24"/>
          <w:lang w:val="en-GB"/>
        </w:rPr>
        <w:t>.</w:t>
      </w:r>
      <w:r w:rsidRPr="00874B69">
        <w:rPr>
          <w:rFonts w:ascii="HelveticaNeueLT Pro 55 Roman" w:hAnsi="HelveticaNeueLT Pro 55 Roman" w:cs="Arial"/>
          <w:szCs w:val="24"/>
          <w:lang w:val="en-GB"/>
        </w:rPr>
        <w:t xml:space="preserve"> After 8,000 h of heat storage at 170°C, the tensile strength values are still over 50%. </w:t>
      </w:r>
    </w:p>
    <w:p w14:paraId="667BC4EE" w14:textId="1A7E8E65" w:rsidR="0056342F" w:rsidRDefault="0056342F" w:rsidP="004323D3">
      <w:pPr>
        <w:autoSpaceDE w:val="0"/>
        <w:autoSpaceDN w:val="0"/>
        <w:adjustRightInd w:val="0"/>
        <w:spacing w:before="0" w:after="120" w:line="340" w:lineRule="exact"/>
        <w:rPr>
          <w:rFonts w:ascii="HelveticaNeueLT Pro 55 Roman" w:hAnsi="HelveticaNeueLT Pro 55 Roman" w:cs="Arial"/>
          <w:szCs w:val="24"/>
          <w:lang w:val="en-GB"/>
        </w:rPr>
      </w:pPr>
      <w:r w:rsidRPr="00D712CC">
        <w:rPr>
          <w:rFonts w:ascii="HelveticaNeueLT Pro 55 Roman" w:hAnsi="HelveticaNeueLT Pro 55 Roman" w:cs="Arial"/>
          <w:szCs w:val="24"/>
          <w:lang w:val="en-GB"/>
        </w:rPr>
        <w:t xml:space="preserve">A key requirement of any additives used in e-mobility applications is that </w:t>
      </w:r>
      <w:r w:rsidR="00CF0233" w:rsidRPr="00D712CC">
        <w:rPr>
          <w:rFonts w:ascii="HelveticaNeueLT Pro 55 Roman" w:hAnsi="HelveticaNeueLT Pro 55 Roman" w:cs="Arial"/>
          <w:szCs w:val="24"/>
          <w:lang w:val="en-GB"/>
        </w:rPr>
        <w:t>the flame retardancy properties of those applications are not harmed.</w:t>
      </w:r>
      <w:r w:rsidR="002D21BA" w:rsidRPr="00D712CC">
        <w:rPr>
          <w:rFonts w:ascii="HelveticaNeueLT Pro 55 Roman" w:hAnsi="HelveticaNeueLT Pro 55 Roman" w:cs="Arial"/>
          <w:szCs w:val="24"/>
          <w:lang w:val="en-GB"/>
        </w:rPr>
        <w:t xml:space="preserve"> BR</w:t>
      </w:r>
      <w:r w:rsidR="00D712CC">
        <w:rPr>
          <w:rFonts w:ascii="HelveticaNeueLT Pro 55 Roman" w:hAnsi="HelveticaNeueLT Pro 55 Roman" w:cs="Arial"/>
          <w:szCs w:val="24"/>
          <w:lang w:val="en-GB"/>
        </w:rPr>
        <w:t>U</w:t>
      </w:r>
      <w:r w:rsidR="002D21BA" w:rsidRPr="00D712CC">
        <w:rPr>
          <w:rFonts w:ascii="HelveticaNeueLT Pro 55 Roman" w:hAnsi="HelveticaNeueLT Pro 55 Roman" w:cs="Arial"/>
          <w:szCs w:val="24"/>
          <w:lang w:val="en-GB"/>
        </w:rPr>
        <w:t>GGOLEN</w:t>
      </w:r>
      <w:r w:rsidR="002D21BA" w:rsidRPr="00D712CC">
        <w:rPr>
          <w:rFonts w:ascii="HelveticaNeueLT Pro 55 Roman" w:hAnsi="HelveticaNeueLT Pro 55 Roman" w:cs="Arial"/>
          <w:szCs w:val="24"/>
          <w:vertAlign w:val="superscript"/>
          <w:lang w:val="en-GB"/>
        </w:rPr>
        <w:t>®</w:t>
      </w:r>
      <w:r w:rsidR="002D21BA" w:rsidRPr="00D712CC">
        <w:rPr>
          <w:rFonts w:ascii="HelveticaNeueLT Pro 55 Roman" w:hAnsi="HelveticaNeueLT Pro 55 Roman" w:cs="Arial"/>
          <w:szCs w:val="24"/>
          <w:lang w:val="en-GB"/>
        </w:rPr>
        <w:t xml:space="preserve"> TP-H2217 is neutral in this respect as is </w:t>
      </w:r>
      <w:proofErr w:type="spellStart"/>
      <w:r w:rsidR="002D21BA" w:rsidRPr="00D712CC">
        <w:rPr>
          <w:rFonts w:ascii="HelveticaNeueLT Pro 55 Roman" w:hAnsi="HelveticaNeueLT Pro 55 Roman" w:cs="Arial"/>
          <w:szCs w:val="24"/>
          <w:lang w:val="en-GB"/>
        </w:rPr>
        <w:t>Br</w:t>
      </w:r>
      <w:r w:rsidR="00E322B8">
        <w:rPr>
          <w:rFonts w:ascii="HelveticaNeueLT Pro 55 Roman" w:hAnsi="HelveticaNeueLT Pro 55 Roman" w:cs="Arial"/>
          <w:szCs w:val="24"/>
          <w:lang w:val="en-GB"/>
        </w:rPr>
        <w:t>ü</w:t>
      </w:r>
      <w:r w:rsidR="002D21BA" w:rsidRPr="00D712CC">
        <w:rPr>
          <w:rFonts w:ascii="HelveticaNeueLT Pro 55 Roman" w:hAnsi="HelveticaNeueLT Pro 55 Roman" w:cs="Arial"/>
          <w:szCs w:val="24"/>
          <w:lang w:val="en-GB"/>
        </w:rPr>
        <w:t>ggemann’s</w:t>
      </w:r>
      <w:proofErr w:type="spellEnd"/>
      <w:r w:rsidR="002D21BA" w:rsidRPr="00D712CC">
        <w:rPr>
          <w:rFonts w:ascii="HelveticaNeueLT Pro 55 Roman" w:hAnsi="HelveticaNeueLT Pro 55 Roman" w:cs="Arial"/>
          <w:szCs w:val="24"/>
          <w:lang w:val="en-GB"/>
        </w:rPr>
        <w:t xml:space="preserve"> new flow enhancer, BR</w:t>
      </w:r>
      <w:r w:rsidR="00D712CC">
        <w:rPr>
          <w:rFonts w:ascii="HelveticaNeueLT Pro 55 Roman" w:hAnsi="HelveticaNeueLT Pro 55 Roman" w:cs="Arial"/>
          <w:szCs w:val="24"/>
          <w:lang w:val="en-GB"/>
        </w:rPr>
        <w:t>U</w:t>
      </w:r>
      <w:r w:rsidR="002D21BA" w:rsidRPr="00D712CC">
        <w:rPr>
          <w:rFonts w:ascii="HelveticaNeueLT Pro 55 Roman" w:hAnsi="HelveticaNeueLT Pro 55 Roman" w:cs="Arial"/>
          <w:szCs w:val="24"/>
          <w:lang w:val="en-GB"/>
        </w:rPr>
        <w:t>GGOLEN</w:t>
      </w:r>
      <w:r w:rsidR="002D21BA" w:rsidRPr="00D712CC">
        <w:rPr>
          <w:rFonts w:ascii="HelveticaNeueLT Pro 55 Roman" w:hAnsi="HelveticaNeueLT Pro 55 Roman" w:cs="Arial"/>
          <w:szCs w:val="24"/>
          <w:vertAlign w:val="superscript"/>
          <w:lang w:val="en-GB"/>
        </w:rPr>
        <w:t>®</w:t>
      </w:r>
      <w:r w:rsidR="002D21BA" w:rsidRPr="00D712CC">
        <w:rPr>
          <w:rFonts w:ascii="HelveticaNeueLT Pro 55 Roman" w:hAnsi="HelveticaNeueLT Pro 55 Roman" w:cs="Arial"/>
          <w:szCs w:val="24"/>
          <w:lang w:val="en-GB"/>
        </w:rPr>
        <w:t xml:space="preserve"> TP-P2201, which is used to process glass-fibre reinforced polyamides into thin-walled and complex components with long flow paths</w:t>
      </w:r>
      <w:r w:rsidR="002D21BA">
        <w:rPr>
          <w:rFonts w:ascii="HelveticaNeueLT Pro 55 Roman" w:hAnsi="HelveticaNeueLT Pro 55 Roman" w:cs="Arial"/>
          <w:szCs w:val="24"/>
          <w:lang w:val="en-GB"/>
        </w:rPr>
        <w:t>.</w:t>
      </w:r>
    </w:p>
    <w:p w14:paraId="10021726" w14:textId="6BD148B7" w:rsidR="00913FE0" w:rsidRPr="00913FE0" w:rsidRDefault="00913FE0" w:rsidP="00883679">
      <w:pPr>
        <w:autoSpaceDE w:val="0"/>
        <w:autoSpaceDN w:val="0"/>
        <w:adjustRightInd w:val="0"/>
        <w:spacing w:before="0" w:after="120" w:line="340" w:lineRule="exact"/>
        <w:rPr>
          <w:rFonts w:ascii="HelveticaNeueLT Pro 55 Roman" w:hAnsi="HelveticaNeueLT Pro 55 Roman" w:cs="Arial"/>
          <w:szCs w:val="24"/>
          <w:lang w:val="en-GB"/>
        </w:rPr>
      </w:pPr>
      <w:r w:rsidRPr="00913FE0">
        <w:rPr>
          <w:rFonts w:ascii="HelveticaNeueLT Pro 55 Roman" w:hAnsi="HelveticaNeueLT Pro 55 Roman" w:cs="Arial"/>
          <w:szCs w:val="24"/>
          <w:lang w:val="en-GB"/>
        </w:rPr>
        <w:t>Dr Kristina Frädrich, Product Manager at Brüggemann, comments: "With BR</w:t>
      </w:r>
      <w:r w:rsidR="00D712CC">
        <w:rPr>
          <w:rFonts w:ascii="HelveticaNeueLT Pro 55 Roman" w:hAnsi="HelveticaNeueLT Pro 55 Roman" w:cs="Arial"/>
          <w:szCs w:val="24"/>
          <w:lang w:val="en-GB"/>
        </w:rPr>
        <w:t>U</w:t>
      </w:r>
      <w:r w:rsidRPr="00913FE0">
        <w:rPr>
          <w:rFonts w:ascii="HelveticaNeueLT Pro 55 Roman" w:hAnsi="HelveticaNeueLT Pro 55 Roman" w:cs="Arial"/>
          <w:szCs w:val="24"/>
          <w:lang w:val="en-GB"/>
        </w:rPr>
        <w:t>GGOLEN</w:t>
      </w:r>
      <w:r w:rsidRPr="00913FE0">
        <w:rPr>
          <w:rFonts w:ascii="HelveticaNeueLT Pro 55 Roman" w:hAnsi="HelveticaNeueLT Pro 55 Roman" w:cs="Arial"/>
          <w:szCs w:val="24"/>
          <w:vertAlign w:val="superscript"/>
          <w:lang w:val="en-GB"/>
        </w:rPr>
        <w:t>®</w:t>
      </w:r>
      <w:r w:rsidRPr="00913FE0">
        <w:rPr>
          <w:rFonts w:ascii="HelveticaNeueLT Pro 55 Roman" w:hAnsi="HelveticaNeueLT Pro 55 Roman" w:cs="Arial"/>
          <w:szCs w:val="24"/>
          <w:lang w:val="en-GB"/>
        </w:rPr>
        <w:t xml:space="preserve"> TP-H2217, compounders can for the first time produce polyamide materials that combine a UL94</w:t>
      </w:r>
      <w:r>
        <w:rPr>
          <w:rFonts w:ascii="HelveticaNeueLT Pro 55 Roman" w:hAnsi="HelveticaNeueLT Pro 55 Roman" w:cs="Arial"/>
          <w:szCs w:val="24"/>
          <w:lang w:val="en-GB"/>
        </w:rPr>
        <w:t xml:space="preserve"> </w:t>
      </w:r>
      <w:r w:rsidRPr="00913FE0">
        <w:rPr>
          <w:rFonts w:ascii="HelveticaNeueLT Pro 55 Roman" w:hAnsi="HelveticaNeueLT Pro 55 Roman" w:cs="Arial"/>
          <w:szCs w:val="24"/>
          <w:lang w:val="en-GB"/>
        </w:rPr>
        <w:t>V-0 classification, electrical neutrality as well as permanent heat resistance at elevated temperatures, and are thus specially tailored to the increased requirements of e-mobility. With this combination, which neither phenol- nor amine-based grades can offer, Brüggemann raises the bar for thermo-stabilisers by a considerable margin."</w:t>
      </w:r>
    </w:p>
    <w:p w14:paraId="35BFCE73" w14:textId="3A336F47" w:rsidR="00913FE0" w:rsidRPr="00913FE0" w:rsidRDefault="00913FE0" w:rsidP="00011195">
      <w:pPr>
        <w:autoSpaceDE w:val="0"/>
        <w:autoSpaceDN w:val="0"/>
        <w:adjustRightInd w:val="0"/>
        <w:spacing w:before="0" w:after="120" w:line="340" w:lineRule="exact"/>
        <w:rPr>
          <w:rFonts w:ascii="HelveticaNeueLT Pro 55 Roman" w:hAnsi="HelveticaNeueLT Pro 55 Roman" w:cs="Arial"/>
          <w:szCs w:val="24"/>
          <w:lang w:val="en-GB"/>
        </w:rPr>
      </w:pPr>
      <w:r w:rsidRPr="00913FE0">
        <w:rPr>
          <w:rFonts w:ascii="HelveticaNeueLT Pro 55 Roman" w:hAnsi="HelveticaNeueLT Pro 55 Roman" w:cs="Arial"/>
          <w:szCs w:val="24"/>
          <w:lang w:val="en-GB"/>
        </w:rPr>
        <w:t>BR</w:t>
      </w:r>
      <w:r w:rsidR="00D712CC">
        <w:rPr>
          <w:rFonts w:ascii="HelveticaNeueLT Pro 55 Roman" w:hAnsi="HelveticaNeueLT Pro 55 Roman" w:cs="Arial"/>
          <w:szCs w:val="24"/>
          <w:lang w:val="en-GB"/>
        </w:rPr>
        <w:t>U</w:t>
      </w:r>
      <w:r w:rsidRPr="00913FE0">
        <w:rPr>
          <w:rFonts w:ascii="HelveticaNeueLT Pro 55 Roman" w:hAnsi="HelveticaNeueLT Pro 55 Roman" w:cs="Arial"/>
          <w:szCs w:val="24"/>
          <w:lang w:val="en-GB"/>
        </w:rPr>
        <w:t>GGOLEN</w:t>
      </w:r>
      <w:r w:rsidRPr="00913FE0">
        <w:rPr>
          <w:rFonts w:ascii="HelveticaNeueLT Pro 55 Roman" w:hAnsi="HelveticaNeueLT Pro 55 Roman" w:cs="Arial"/>
          <w:szCs w:val="24"/>
          <w:vertAlign w:val="superscript"/>
          <w:lang w:val="en-GB"/>
        </w:rPr>
        <w:t>®</w:t>
      </w:r>
      <w:r w:rsidRPr="00913FE0">
        <w:rPr>
          <w:rFonts w:ascii="HelveticaNeueLT Pro 55 Roman" w:hAnsi="HelveticaNeueLT Pro 55 Roman" w:cs="Arial"/>
          <w:szCs w:val="24"/>
          <w:lang w:val="en-GB"/>
        </w:rPr>
        <w:t xml:space="preserve"> TP-H2217 is available as an easy-to-process masterbatch in granular form, with a level of 3% proving sufficient for many applications in laboratory trials.</w:t>
      </w:r>
    </w:p>
    <w:bookmarkEnd w:id="0"/>
    <w:p w14:paraId="0C106351" w14:textId="44E4562F" w:rsidR="00913FE0" w:rsidRPr="007959A1" w:rsidRDefault="00896AA0" w:rsidP="00896AA0">
      <w:pPr>
        <w:pStyle w:val="Default"/>
        <w:rPr>
          <w:rFonts w:ascii="HelveticaNeueLT Pro 55 Roman" w:hAnsi="HelveticaNeueLT Pro 55 Roman"/>
          <w:color w:val="auto"/>
          <w:sz w:val="20"/>
          <w:szCs w:val="20"/>
          <w:lang w:val="en-US"/>
        </w:rPr>
      </w:pPr>
      <w:r w:rsidRPr="00896AA0">
        <w:rPr>
          <w:rFonts w:ascii="HelveticaNeueLT Pro 55 Roman" w:hAnsi="HelveticaNeueLT Pro 55 Roman"/>
          <w:color w:val="auto"/>
          <w:sz w:val="20"/>
          <w:szCs w:val="20"/>
          <w:lang w:val="en-US"/>
        </w:rPr>
        <w:t xml:space="preserve">L. Brüggemann GmbH &amp; Co. KG, an independent family-owned company headquartered in Heilbronn (Germany), offers tailor-made solutions in the areas of polymer additives, industrial </w:t>
      </w:r>
      <w:proofErr w:type="gramStart"/>
      <w:r w:rsidRPr="00896AA0">
        <w:rPr>
          <w:rFonts w:ascii="HelveticaNeueLT Pro 55 Roman" w:hAnsi="HelveticaNeueLT Pro 55 Roman"/>
          <w:color w:val="auto"/>
          <w:sz w:val="20"/>
          <w:szCs w:val="20"/>
          <w:lang w:val="en-US"/>
        </w:rPr>
        <w:t>chemicals</w:t>
      </w:r>
      <w:proofErr w:type="gramEnd"/>
      <w:r w:rsidRPr="00896AA0">
        <w:rPr>
          <w:rFonts w:ascii="HelveticaNeueLT Pro 55 Roman" w:hAnsi="HelveticaNeueLT Pro 55 Roman"/>
          <w:color w:val="auto"/>
          <w:sz w:val="20"/>
          <w:szCs w:val="20"/>
          <w:lang w:val="en-US"/>
        </w:rPr>
        <w:t xml:space="preserve"> and ethanol. Brüggemann specializes in the development and production of high-performance additives for engineering thermoplastics with a focus on polyamides, as well as zinc derivatives and sulfur-based reducing agents. Customers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investments in know-how and production plants.</w:t>
      </w:r>
      <w:r w:rsidR="008124DC">
        <w:rPr>
          <w:rFonts w:ascii="HelveticaNeueLT Pro 55 Roman" w:hAnsi="HelveticaNeueLT Pro 55 Roman"/>
          <w:color w:val="auto"/>
          <w:sz w:val="20"/>
          <w:szCs w:val="20"/>
          <w:lang w:val="en-US"/>
        </w:rPr>
        <w:t xml:space="preserve"> </w:t>
      </w:r>
      <w:r w:rsidRPr="00896AA0">
        <w:rPr>
          <w:rFonts w:ascii="HelveticaNeueLT Pro 55 Roman" w:hAnsi="HelveticaNeueLT Pro 55 Roman"/>
          <w:color w:val="auto"/>
          <w:sz w:val="20"/>
          <w:szCs w:val="20"/>
          <w:lang w:val="en-US"/>
        </w:rPr>
        <w:t>Founded in Heilbronn in 1868, Brüggemann now supplies customers in more than 60 countries.</w:t>
      </w:r>
    </w:p>
    <w:p w14:paraId="6BBECB5A" w14:textId="77777777" w:rsidR="00913FE0" w:rsidRPr="00913FE0" w:rsidRDefault="00913FE0" w:rsidP="00913FE0">
      <w:pPr>
        <w:outlineLvl w:val="0"/>
        <w:rPr>
          <w:rFonts w:ascii="HelveticaNeueLT Pro 55 Roman" w:hAnsi="HelveticaNeueLT Pro 55 Roman" w:cs="Arial"/>
          <w:szCs w:val="24"/>
          <w:u w:val="single"/>
          <w:lang w:val="en-US"/>
        </w:rPr>
      </w:pPr>
      <w:r w:rsidRPr="00913FE0">
        <w:rPr>
          <w:rFonts w:ascii="HelveticaNeueLT Pro 55 Roman" w:hAnsi="HelveticaNeueLT Pro 55 Roman" w:cs="Arial"/>
          <w:szCs w:val="24"/>
          <w:u w:val="single"/>
          <w:lang w:val="en-US"/>
        </w:rPr>
        <w:t>Further information:</w:t>
      </w:r>
    </w:p>
    <w:p w14:paraId="118C2CFD" w14:textId="77777777" w:rsidR="00913FE0" w:rsidRPr="00913FE0" w:rsidRDefault="00913FE0" w:rsidP="00913FE0">
      <w:pPr>
        <w:spacing w:before="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Dr. Klaus Bergmann, Business Unit Manager Polymer Additives</w:t>
      </w:r>
    </w:p>
    <w:p w14:paraId="49A6B1F6" w14:textId="77777777" w:rsidR="00913FE0" w:rsidRPr="00913FE0" w:rsidRDefault="00913FE0" w:rsidP="00913FE0">
      <w:pPr>
        <w:pStyle w:val="Fuzeile"/>
        <w:tabs>
          <w:tab w:val="clear" w:pos="9072"/>
          <w:tab w:val="right" w:pos="8222"/>
        </w:tabs>
        <w:spacing w:before="0"/>
        <w:rPr>
          <w:rFonts w:ascii="HelveticaNeueLT Pro 55 Roman" w:hAnsi="HelveticaNeueLT Pro 55 Roman" w:cs="Arial"/>
          <w:szCs w:val="24"/>
          <w:lang w:val="en-US"/>
        </w:rPr>
      </w:pPr>
      <w:r w:rsidRPr="00913FE0">
        <w:rPr>
          <w:rFonts w:ascii="HelveticaNeueLT Pro 55 Roman" w:hAnsi="HelveticaNeueLT Pro 55 Roman" w:cs="Arial"/>
          <w:szCs w:val="24"/>
          <w:lang w:val="en-US"/>
        </w:rPr>
        <w:t xml:space="preserve">L. Brüggemann GmbH &amp; Co. KG, </w:t>
      </w:r>
      <w:proofErr w:type="spellStart"/>
      <w:r w:rsidRPr="00913FE0">
        <w:rPr>
          <w:rFonts w:ascii="HelveticaNeueLT Pro 55 Roman" w:hAnsi="HelveticaNeueLT Pro 55 Roman" w:cs="Arial"/>
          <w:szCs w:val="24"/>
          <w:lang w:val="en-US"/>
        </w:rPr>
        <w:t>Salzstraße</w:t>
      </w:r>
      <w:proofErr w:type="spellEnd"/>
      <w:r w:rsidRPr="00913FE0">
        <w:rPr>
          <w:rFonts w:ascii="HelveticaNeueLT Pro 55 Roman" w:hAnsi="HelveticaNeueLT Pro 55 Roman" w:cs="Arial"/>
          <w:szCs w:val="24"/>
          <w:lang w:val="en-US"/>
        </w:rPr>
        <w:t xml:space="preserve"> 131, 74076 Heilbronn, Germany</w:t>
      </w:r>
    </w:p>
    <w:p w14:paraId="1B061238" w14:textId="77777777" w:rsidR="00913FE0" w:rsidRPr="00913FE0" w:rsidRDefault="00913FE0" w:rsidP="00913FE0">
      <w:pPr>
        <w:spacing w:before="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Phone: +49 (0) 71 31 / 15 75 – 235, email: klaus.bergmann@brueggemann.com</w:t>
      </w:r>
    </w:p>
    <w:p w14:paraId="52F5BEBE" w14:textId="77777777" w:rsidR="00913FE0" w:rsidRPr="00913FE0" w:rsidRDefault="00913FE0" w:rsidP="00913FE0">
      <w:pPr>
        <w:outlineLvl w:val="0"/>
        <w:rPr>
          <w:rFonts w:ascii="Arial" w:hAnsi="Arial"/>
          <w:szCs w:val="24"/>
          <w:u w:val="single"/>
          <w:lang w:val="en-US"/>
        </w:rPr>
      </w:pPr>
      <w:r w:rsidRPr="00913FE0">
        <w:rPr>
          <w:rFonts w:ascii="Arial" w:hAnsi="Arial"/>
          <w:szCs w:val="24"/>
          <w:u w:val="single"/>
          <w:lang w:val="en-US"/>
        </w:rPr>
        <w:t>Editorial contact and please send voucher copies to:</w:t>
      </w:r>
    </w:p>
    <w:p w14:paraId="38A3550B" w14:textId="77777777" w:rsidR="00913FE0" w:rsidRPr="00913FE0" w:rsidRDefault="00913FE0" w:rsidP="00913FE0">
      <w:pPr>
        <w:spacing w:before="0"/>
        <w:rPr>
          <w:rFonts w:ascii="HelveticaNeueLT Pro 55 Roman" w:hAnsi="HelveticaNeueLT Pro 55 Roman" w:cs="Arial"/>
          <w:szCs w:val="24"/>
        </w:rPr>
      </w:pPr>
      <w:r w:rsidRPr="00913FE0">
        <w:rPr>
          <w:rFonts w:ascii="HelveticaNeueLT Pro 55 Roman" w:hAnsi="HelveticaNeueLT Pro 55 Roman" w:cs="Arial"/>
          <w:color w:val="auto"/>
          <w:szCs w:val="24"/>
        </w:rPr>
        <w:t>Dr.-Ing. Jörg Wolters, Konsens PR GmbH &amp; Co. KG,</w:t>
      </w:r>
    </w:p>
    <w:p w14:paraId="6D024E8D" w14:textId="77777777" w:rsidR="00913FE0" w:rsidRPr="00913FE0" w:rsidRDefault="00913FE0" w:rsidP="00913FE0">
      <w:pPr>
        <w:spacing w:before="0"/>
        <w:rPr>
          <w:rFonts w:ascii="HelveticaNeueLT Pro 55 Roman" w:hAnsi="HelveticaNeueLT Pro 55 Roman" w:cs="Arial"/>
          <w:szCs w:val="24"/>
        </w:rPr>
      </w:pPr>
      <w:r w:rsidRPr="00913FE0">
        <w:rPr>
          <w:rFonts w:ascii="HelveticaNeueLT Pro 55 Roman" w:hAnsi="HelveticaNeueLT Pro 55 Roman" w:cs="Arial"/>
          <w:szCs w:val="24"/>
        </w:rPr>
        <w:t>Im Kühlen Grund 10, 64823 Groß-Umstadt, Germany – www.konsens.de</w:t>
      </w:r>
    </w:p>
    <w:p w14:paraId="0C8C62F9" w14:textId="77777777" w:rsidR="00913FE0" w:rsidRPr="00913FE0" w:rsidRDefault="00913FE0" w:rsidP="00913FE0">
      <w:pPr>
        <w:spacing w:before="0" w:after="120"/>
        <w:rPr>
          <w:rFonts w:ascii="HelveticaNeueLT Pro 55 Roman" w:hAnsi="HelveticaNeueLT Pro 55 Roman" w:cs="Arial"/>
          <w:color w:val="auto"/>
          <w:szCs w:val="24"/>
          <w:lang w:val="en-US"/>
        </w:rPr>
      </w:pPr>
      <w:r w:rsidRPr="00913FE0">
        <w:rPr>
          <w:rFonts w:ascii="HelveticaNeueLT Pro 55 Roman" w:hAnsi="HelveticaNeueLT Pro 55 Roman" w:cs="Arial"/>
          <w:color w:val="auto"/>
          <w:szCs w:val="24"/>
          <w:lang w:val="en-US"/>
        </w:rPr>
        <w:t xml:space="preserve">Phone: +49 (0) 60 78 / 93 63 - 13, email: </w:t>
      </w:r>
      <w:hyperlink r:id="rId12" w:history="1">
        <w:r w:rsidRPr="00913FE0">
          <w:rPr>
            <w:rStyle w:val="Hyperlink"/>
            <w:rFonts w:ascii="HelveticaNeueLT Pro 55 Roman" w:hAnsi="HelveticaNeueLT Pro 55 Roman" w:cs="Arial"/>
            <w:szCs w:val="24"/>
            <w:lang w:val="en-US"/>
          </w:rPr>
          <w:t>joerg.wolters@konsens.de</w:t>
        </w:r>
      </w:hyperlink>
    </w:p>
    <w:p w14:paraId="78E19D5C" w14:textId="3C72FC0E" w:rsidR="00F65FE9" w:rsidRPr="00896AA0" w:rsidRDefault="00913FE0" w:rsidP="00896AA0">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Cs w:val="24"/>
          <w:lang w:val="en-US"/>
        </w:rPr>
      </w:pPr>
      <w:r w:rsidRPr="00913FE0">
        <w:rPr>
          <w:rFonts w:ascii="Arial" w:hAnsi="Arial" w:cs="Arial"/>
          <w:i/>
          <w:iCs/>
          <w:szCs w:val="24"/>
          <w:lang w:val="en-US"/>
        </w:rPr>
        <w:t xml:space="preserve">Press releases from Brüggemann including text and pictures in printable resolution can be downloaded from: </w:t>
      </w:r>
      <w:r w:rsidRPr="00913FE0">
        <w:rPr>
          <w:rFonts w:ascii="Arial" w:hAnsi="Arial" w:cs="Arial"/>
          <w:b/>
          <w:bCs/>
          <w:i/>
          <w:iCs/>
          <w:szCs w:val="24"/>
          <w:lang w:val="en-US"/>
        </w:rPr>
        <w:t>www.konsens.de/brueggemann.html</w:t>
      </w:r>
    </w:p>
    <w:sectPr w:rsidR="00F65FE9" w:rsidRPr="00896AA0" w:rsidSect="00DA4ED0">
      <w:headerReference w:type="even" r:id="rId13"/>
      <w:headerReference w:type="default" r:id="rId14"/>
      <w:footerReference w:type="even" r:id="rId15"/>
      <w:footerReference w:type="default" r:id="rId16"/>
      <w:headerReference w:type="first" r:id="rId17"/>
      <w:footerReference w:type="first" r:id="rId18"/>
      <w:pgSz w:w="11907" w:h="16840" w:code="9"/>
      <w:pgMar w:top="1811" w:right="1134" w:bottom="709" w:left="1701" w:header="993" w:footer="3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04C2" w14:textId="77777777" w:rsidR="009708D1" w:rsidRDefault="009708D1">
      <w:pPr>
        <w:spacing w:before="0"/>
      </w:pPr>
      <w:r>
        <w:separator/>
      </w:r>
    </w:p>
  </w:endnote>
  <w:endnote w:type="continuationSeparator" w:id="0">
    <w:p w14:paraId="71461B81" w14:textId="77777777" w:rsidR="009708D1" w:rsidRDefault="009708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200247B" w:usb2="00000009" w:usb3="00000000" w:csb0="000001FF" w:csb1="00000000"/>
  </w:font>
  <w:font w:name="HelveticaNeueLT Pro 35 Th">
    <w:altName w:val="Arial"/>
    <w:charset w:val="00"/>
    <w:family w:val="swiss"/>
    <w:pitch w:val="variable"/>
    <w:sig w:usb0="00000001"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3FA9" w14:textId="77777777" w:rsidR="00136000" w:rsidRDefault="00136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1" w:name="OLE_LINK1"/>
    <w:r w:rsidRPr="00EB56C0">
      <w:rPr>
        <w:rFonts w:ascii="HelveticaNeueLT Pro 55 Roman" w:hAnsi="HelveticaNeueLT Pro 55 Roman" w:cs="Arial"/>
        <w:color w:val="auto"/>
        <w:sz w:val="18"/>
        <w:szCs w:val="18"/>
      </w:rPr>
      <w:t xml:space="preserve">com </w:t>
    </w:r>
    <w:proofErr w:type="gramStart"/>
    <w:r w:rsidRPr="00EB56C0">
      <w:rPr>
        <w:rFonts w:ascii="HelveticaNeueLT Pro 55 Roman" w:hAnsi="HelveticaNeueLT Pro 55 Roman" w:cs="Arial"/>
        <w:color w:val="auto"/>
        <w:sz w:val="18"/>
        <w:szCs w:val="18"/>
      </w:rPr>
      <w:t xml:space="preserve">–  </w:t>
    </w:r>
    <w:r w:rsidRPr="00EB56C0">
      <w:rPr>
        <w:rFonts w:ascii="HelveticaNeueLT Pro 55 Roman" w:hAnsi="HelveticaNeueLT Pro 55 Roman" w:cs="Arial"/>
        <w:sz w:val="18"/>
        <w:szCs w:val="18"/>
      </w:rPr>
      <w:t>www.brueggemann.</w:t>
    </w:r>
    <w:bookmarkEnd w:id="1"/>
    <w:r w:rsidRPr="00EB56C0">
      <w:rPr>
        <w:rFonts w:ascii="HelveticaNeueLT Pro 55 Roman" w:hAnsi="HelveticaNeueLT Pro 55 Roman" w:cs="Arial"/>
        <w:sz w:val="18"/>
        <w:szCs w:val="18"/>
      </w:rPr>
      <w:t>com</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w:t>
    </w:r>
    <w:proofErr w:type="gramStart"/>
    <w:r w:rsidRPr="00845190">
      <w:rPr>
        <w:rFonts w:ascii="HelveticaNeueLT Pro 55 Roman" w:hAnsi="HelveticaNeueLT Pro 55 Roman" w:cs="Arial"/>
        <w:color w:val="auto"/>
        <w:sz w:val="18"/>
        <w:szCs w:val="18"/>
      </w:rPr>
      <w:t xml:space="preserve">–  </w:t>
    </w:r>
    <w:r w:rsidRPr="00845190">
      <w:rPr>
        <w:rFonts w:ascii="HelveticaNeueLT Pro 55 Roman" w:hAnsi="HelveticaNeueLT Pro 55 Roman" w:cs="Arial"/>
        <w:sz w:val="18"/>
        <w:szCs w:val="18"/>
      </w:rPr>
      <w:t>www.brueggemann.com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ED2C" w14:textId="77777777" w:rsidR="009708D1" w:rsidRDefault="009708D1">
      <w:pPr>
        <w:spacing w:before="0"/>
      </w:pPr>
      <w:r>
        <w:separator/>
      </w:r>
    </w:p>
  </w:footnote>
  <w:footnote w:type="continuationSeparator" w:id="0">
    <w:p w14:paraId="4EC48A3C" w14:textId="77777777" w:rsidR="009708D1" w:rsidRDefault="009708D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B6E" w14:textId="77777777" w:rsidR="00136000" w:rsidRDefault="00136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52D0884F" w:rsidR="00482554" w:rsidRPr="00896AA0" w:rsidRDefault="00896AA0" w:rsidP="00D97D00">
    <w:pPr>
      <w:pStyle w:val="berschrift16p"/>
      <w:pBdr>
        <w:bottom w:val="single" w:sz="4" w:space="1" w:color="auto"/>
      </w:pBdr>
      <w:spacing w:before="120" w:line="240" w:lineRule="auto"/>
      <w:rPr>
        <w:rFonts w:ascii="HelveticaNeueLT Pro 55 Roman" w:hAnsi="HelveticaNeueLT Pro 55 Roman" w:cs="Arial"/>
        <w:sz w:val="18"/>
        <w:szCs w:val="18"/>
        <w:u w:val="single"/>
        <w:lang w:val="en-GB"/>
      </w:rPr>
    </w:pPr>
    <w:r>
      <w:rPr>
        <w:rFonts w:ascii="HelveticaNeueLT Pro 55 Roman" w:hAnsi="HelveticaNeueLT Pro 55 Roman"/>
        <w:b w:val="0"/>
        <w:sz w:val="18"/>
        <w:szCs w:val="18"/>
        <w:lang w:val="en-GB"/>
      </w:rPr>
      <w:t>Page</w:t>
    </w:r>
    <w:r w:rsidR="00482554" w:rsidRPr="00896AA0">
      <w:rPr>
        <w:rFonts w:ascii="HelveticaNeueLT Pro 55 Roman" w:hAnsi="HelveticaNeueLT Pro 55 Roman"/>
        <w:b w:val="0"/>
        <w:sz w:val="18"/>
        <w:szCs w:val="18"/>
        <w:lang w:val="en-GB"/>
      </w:rPr>
      <w:t xml:space="preserve"> </w:t>
    </w:r>
    <w:r w:rsidR="00482554" w:rsidRPr="00845190">
      <w:rPr>
        <w:rStyle w:val="Seitenzahl"/>
        <w:rFonts w:ascii="HelveticaNeueLT Pro 55 Roman" w:hAnsi="HelveticaNeueLT Pro 55 Roman" w:cs="Arial"/>
        <w:b w:val="0"/>
        <w:sz w:val="18"/>
        <w:szCs w:val="18"/>
      </w:rPr>
      <w:fldChar w:fldCharType="begin"/>
    </w:r>
    <w:r w:rsidR="00482554" w:rsidRPr="00896AA0">
      <w:rPr>
        <w:rStyle w:val="Seitenzahl"/>
        <w:rFonts w:ascii="HelveticaNeueLT Pro 55 Roman" w:hAnsi="HelveticaNeueLT Pro 55 Roman" w:cs="Arial"/>
        <w:b w:val="0"/>
        <w:sz w:val="18"/>
        <w:szCs w:val="18"/>
        <w:lang w:val="en-GB"/>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2C5ADD" w:rsidRPr="00896AA0">
      <w:rPr>
        <w:rStyle w:val="Seitenzahl"/>
        <w:rFonts w:ascii="HelveticaNeueLT Pro 55 Roman" w:hAnsi="HelveticaNeueLT Pro 55 Roman" w:cs="Arial"/>
        <w:b w:val="0"/>
        <w:noProof/>
        <w:sz w:val="18"/>
        <w:szCs w:val="18"/>
        <w:lang w:val="en-GB"/>
      </w:rPr>
      <w:t>3</w:t>
    </w:r>
    <w:r w:rsidR="00482554" w:rsidRPr="00845190">
      <w:rPr>
        <w:rStyle w:val="Seitenzahl"/>
        <w:rFonts w:ascii="HelveticaNeueLT Pro 55 Roman" w:hAnsi="HelveticaNeueLT Pro 55 Roman" w:cs="Arial"/>
        <w:b w:val="0"/>
        <w:sz w:val="18"/>
        <w:szCs w:val="18"/>
      </w:rPr>
      <w:fldChar w:fldCharType="end"/>
    </w:r>
    <w:r w:rsidR="00482554" w:rsidRPr="00896AA0">
      <w:rPr>
        <w:rFonts w:ascii="HelveticaNeueLT Pro 55 Roman" w:hAnsi="HelveticaNeueLT Pro 55 Roman"/>
        <w:b w:val="0"/>
        <w:sz w:val="18"/>
        <w:szCs w:val="18"/>
        <w:lang w:val="en-GB"/>
      </w:rPr>
      <w:t xml:space="preserve"> </w:t>
    </w:r>
    <w:r>
      <w:rPr>
        <w:rFonts w:ascii="HelveticaNeueLT Pro 55 Roman" w:hAnsi="HelveticaNeueLT Pro 55 Roman"/>
        <w:b w:val="0"/>
        <w:sz w:val="18"/>
        <w:szCs w:val="18"/>
        <w:lang w:val="en-GB"/>
      </w:rPr>
      <w:t>of the press release</w:t>
    </w:r>
    <w:r w:rsidR="00482554" w:rsidRPr="00896AA0">
      <w:rPr>
        <w:rFonts w:ascii="HelveticaNeueLT Pro 55 Roman" w:hAnsi="HelveticaNeueLT Pro 55 Roman"/>
        <w:b w:val="0"/>
        <w:sz w:val="18"/>
        <w:szCs w:val="18"/>
        <w:lang w:val="en-GB"/>
      </w:rPr>
      <w:t xml:space="preserve">: </w:t>
    </w:r>
    <w:proofErr w:type="gramStart"/>
    <w:r w:rsidRPr="00896AA0">
      <w:rPr>
        <w:rFonts w:ascii="HelveticaNeueLT Pro 55 Roman" w:hAnsi="HelveticaNeueLT Pro 55 Roman" w:cs="Arial"/>
        <w:b w:val="0"/>
        <w:sz w:val="18"/>
        <w:szCs w:val="18"/>
        <w:lang w:val="en-GB"/>
      </w:rPr>
      <w:t>New</w:t>
    </w:r>
    <w:proofErr w:type="gramEnd"/>
    <w:r w:rsidRPr="00896AA0">
      <w:rPr>
        <w:rFonts w:ascii="HelveticaNeueLT Pro 55 Roman" w:hAnsi="HelveticaNeueLT Pro 55 Roman" w:cs="Arial"/>
        <w:b w:val="0"/>
        <w:sz w:val="18"/>
        <w:szCs w:val="18"/>
        <w:lang w:val="en-GB"/>
      </w:rPr>
      <w:t xml:space="preserve"> copper and halogen-free long-term heat stabilisers tailored for applications in E&amp;E and e-mobility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07B" w14:textId="689A0303" w:rsidR="00482554" w:rsidRDefault="001C0EE9" w:rsidP="00E67F0F">
    <w:pPr>
      <w:pStyle w:val="Kopfzeile"/>
      <w:tabs>
        <w:tab w:val="clear" w:pos="4536"/>
      </w:tabs>
      <w:spacing w:before="0"/>
      <w:ind w:right="-284"/>
      <w:jc w:val="right"/>
      <w:rPr>
        <w:rFonts w:ascii="Arial" w:hAnsi="Arial" w:cs="Arial"/>
        <w:color w:val="auto"/>
        <w:sz w:val="20"/>
      </w:rPr>
    </w:pPr>
    <w:r>
      <w:rPr>
        <w:b/>
        <w:noProof/>
        <w:szCs w:val="24"/>
      </w:rPr>
      <w:drawing>
        <wp:inline distT="0" distB="0" distL="0" distR="0" wp14:anchorId="777266D9" wp14:editId="7AE08E16">
          <wp:extent cx="2914554" cy="1181100"/>
          <wp:effectExtent l="0" t="0" r="635"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p w14:paraId="45357DBC" w14:textId="3454724D"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C67EFC">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195"/>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06B"/>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C29"/>
    <w:rsid w:val="00091FCC"/>
    <w:rsid w:val="00092A06"/>
    <w:rsid w:val="0009613A"/>
    <w:rsid w:val="0009675A"/>
    <w:rsid w:val="00096AA2"/>
    <w:rsid w:val="00096D10"/>
    <w:rsid w:val="000A2C5D"/>
    <w:rsid w:val="000A387C"/>
    <w:rsid w:val="000A4DF0"/>
    <w:rsid w:val="000A4E7A"/>
    <w:rsid w:val="000A556A"/>
    <w:rsid w:val="000A6663"/>
    <w:rsid w:val="000A7789"/>
    <w:rsid w:val="000B1DAA"/>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46CF"/>
    <w:rsid w:val="000D5AEB"/>
    <w:rsid w:val="000D5CFE"/>
    <w:rsid w:val="000D5F28"/>
    <w:rsid w:val="000E0B48"/>
    <w:rsid w:val="000E13D9"/>
    <w:rsid w:val="000E191F"/>
    <w:rsid w:val="000E1E5F"/>
    <w:rsid w:val="000E2111"/>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6000"/>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15F8"/>
    <w:rsid w:val="001B3643"/>
    <w:rsid w:val="001B3AB0"/>
    <w:rsid w:val="001B3C7F"/>
    <w:rsid w:val="001B3E40"/>
    <w:rsid w:val="001B46A6"/>
    <w:rsid w:val="001B7161"/>
    <w:rsid w:val="001C0EE9"/>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84F"/>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5476"/>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2D95"/>
    <w:rsid w:val="00293205"/>
    <w:rsid w:val="00293B43"/>
    <w:rsid w:val="00295AEB"/>
    <w:rsid w:val="002962A3"/>
    <w:rsid w:val="002971C3"/>
    <w:rsid w:val="00297551"/>
    <w:rsid w:val="002A0A2A"/>
    <w:rsid w:val="002A0B19"/>
    <w:rsid w:val="002A2643"/>
    <w:rsid w:val="002A2721"/>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1BA"/>
    <w:rsid w:val="002D25ED"/>
    <w:rsid w:val="002D2910"/>
    <w:rsid w:val="002D3B50"/>
    <w:rsid w:val="002D50A4"/>
    <w:rsid w:val="002D55BE"/>
    <w:rsid w:val="002D6127"/>
    <w:rsid w:val="002D6C63"/>
    <w:rsid w:val="002D795C"/>
    <w:rsid w:val="002E0B43"/>
    <w:rsid w:val="002E21D8"/>
    <w:rsid w:val="002E2E64"/>
    <w:rsid w:val="002E3D51"/>
    <w:rsid w:val="002E3F37"/>
    <w:rsid w:val="002E5C8E"/>
    <w:rsid w:val="002E6F93"/>
    <w:rsid w:val="002F214F"/>
    <w:rsid w:val="002F2184"/>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5F5C"/>
    <w:rsid w:val="003365A8"/>
    <w:rsid w:val="00340C11"/>
    <w:rsid w:val="00344891"/>
    <w:rsid w:val="0034708C"/>
    <w:rsid w:val="00350DBD"/>
    <w:rsid w:val="00353004"/>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89B"/>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32C"/>
    <w:rsid w:val="00422C88"/>
    <w:rsid w:val="0042405E"/>
    <w:rsid w:val="004246CE"/>
    <w:rsid w:val="00424C6E"/>
    <w:rsid w:val="00425525"/>
    <w:rsid w:val="004259E3"/>
    <w:rsid w:val="00426262"/>
    <w:rsid w:val="004264B1"/>
    <w:rsid w:val="00426AF5"/>
    <w:rsid w:val="004273CE"/>
    <w:rsid w:val="0043088D"/>
    <w:rsid w:val="00430AAB"/>
    <w:rsid w:val="00431E18"/>
    <w:rsid w:val="00431EAD"/>
    <w:rsid w:val="004323D3"/>
    <w:rsid w:val="00433297"/>
    <w:rsid w:val="004356EC"/>
    <w:rsid w:val="00435B41"/>
    <w:rsid w:val="00441276"/>
    <w:rsid w:val="00442707"/>
    <w:rsid w:val="00442C7E"/>
    <w:rsid w:val="00443372"/>
    <w:rsid w:val="004442CC"/>
    <w:rsid w:val="00446186"/>
    <w:rsid w:val="004503D2"/>
    <w:rsid w:val="0045144A"/>
    <w:rsid w:val="00452621"/>
    <w:rsid w:val="00454F53"/>
    <w:rsid w:val="004555FC"/>
    <w:rsid w:val="00461B21"/>
    <w:rsid w:val="0046529F"/>
    <w:rsid w:val="00466F41"/>
    <w:rsid w:val="004670DD"/>
    <w:rsid w:val="00467136"/>
    <w:rsid w:val="00467338"/>
    <w:rsid w:val="00467408"/>
    <w:rsid w:val="004675A6"/>
    <w:rsid w:val="00467C7B"/>
    <w:rsid w:val="00467F3B"/>
    <w:rsid w:val="004730F6"/>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0B1A"/>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42E8"/>
    <w:rsid w:val="004D6214"/>
    <w:rsid w:val="004D6BF4"/>
    <w:rsid w:val="004E09B7"/>
    <w:rsid w:val="004E0D10"/>
    <w:rsid w:val="004E24E7"/>
    <w:rsid w:val="004E3F04"/>
    <w:rsid w:val="004E4881"/>
    <w:rsid w:val="004E60A3"/>
    <w:rsid w:val="004E6839"/>
    <w:rsid w:val="004E7D64"/>
    <w:rsid w:val="004F072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D0"/>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42F"/>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2F1"/>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17A94"/>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082"/>
    <w:rsid w:val="006731B8"/>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09B4"/>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4D4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178E"/>
    <w:rsid w:val="0074363E"/>
    <w:rsid w:val="007446F4"/>
    <w:rsid w:val="007462B4"/>
    <w:rsid w:val="007466FE"/>
    <w:rsid w:val="00750105"/>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24DC"/>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3662F"/>
    <w:rsid w:val="00840B12"/>
    <w:rsid w:val="00843199"/>
    <w:rsid w:val="00844B76"/>
    <w:rsid w:val="00844DE9"/>
    <w:rsid w:val="00845190"/>
    <w:rsid w:val="008463E7"/>
    <w:rsid w:val="0084663C"/>
    <w:rsid w:val="008502CE"/>
    <w:rsid w:val="00853124"/>
    <w:rsid w:val="008539F7"/>
    <w:rsid w:val="00853D82"/>
    <w:rsid w:val="00856153"/>
    <w:rsid w:val="00856502"/>
    <w:rsid w:val="00856C14"/>
    <w:rsid w:val="0085774A"/>
    <w:rsid w:val="00860348"/>
    <w:rsid w:val="00860CC1"/>
    <w:rsid w:val="00861541"/>
    <w:rsid w:val="00861677"/>
    <w:rsid w:val="00861F85"/>
    <w:rsid w:val="008631A7"/>
    <w:rsid w:val="008634CA"/>
    <w:rsid w:val="0087470B"/>
    <w:rsid w:val="008749B2"/>
    <w:rsid w:val="00874B69"/>
    <w:rsid w:val="00874FD6"/>
    <w:rsid w:val="00875772"/>
    <w:rsid w:val="008765BE"/>
    <w:rsid w:val="00880683"/>
    <w:rsid w:val="0088086B"/>
    <w:rsid w:val="008808E2"/>
    <w:rsid w:val="008809FD"/>
    <w:rsid w:val="00880CA5"/>
    <w:rsid w:val="00880CFA"/>
    <w:rsid w:val="00881057"/>
    <w:rsid w:val="00882063"/>
    <w:rsid w:val="00882904"/>
    <w:rsid w:val="008834F7"/>
    <w:rsid w:val="00883679"/>
    <w:rsid w:val="00886F1A"/>
    <w:rsid w:val="00890578"/>
    <w:rsid w:val="00891285"/>
    <w:rsid w:val="00891930"/>
    <w:rsid w:val="00892505"/>
    <w:rsid w:val="00893267"/>
    <w:rsid w:val="00893A4F"/>
    <w:rsid w:val="008946A2"/>
    <w:rsid w:val="00895181"/>
    <w:rsid w:val="0089561D"/>
    <w:rsid w:val="00895D15"/>
    <w:rsid w:val="00896AA0"/>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B6"/>
    <w:rsid w:val="0090730B"/>
    <w:rsid w:val="00910BC1"/>
    <w:rsid w:val="009122BC"/>
    <w:rsid w:val="009122EB"/>
    <w:rsid w:val="009132D0"/>
    <w:rsid w:val="009134AB"/>
    <w:rsid w:val="00913FE0"/>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6A1E"/>
    <w:rsid w:val="00946D4C"/>
    <w:rsid w:val="00950AC8"/>
    <w:rsid w:val="00951A3E"/>
    <w:rsid w:val="00953780"/>
    <w:rsid w:val="009542EA"/>
    <w:rsid w:val="0095484F"/>
    <w:rsid w:val="009555C1"/>
    <w:rsid w:val="00955D82"/>
    <w:rsid w:val="0095679A"/>
    <w:rsid w:val="00957120"/>
    <w:rsid w:val="0096042A"/>
    <w:rsid w:val="00960623"/>
    <w:rsid w:val="0096193F"/>
    <w:rsid w:val="00964A92"/>
    <w:rsid w:val="009668DC"/>
    <w:rsid w:val="00966D91"/>
    <w:rsid w:val="009708D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D80"/>
    <w:rsid w:val="009E0ED3"/>
    <w:rsid w:val="009E1E3A"/>
    <w:rsid w:val="009E56F6"/>
    <w:rsid w:val="009F0D21"/>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66C6"/>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6A01"/>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27870"/>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3D71"/>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1C97"/>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67EFC"/>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0233"/>
    <w:rsid w:val="00CF129A"/>
    <w:rsid w:val="00CF2E14"/>
    <w:rsid w:val="00CF324D"/>
    <w:rsid w:val="00CF3DD2"/>
    <w:rsid w:val="00CF62D7"/>
    <w:rsid w:val="00CF65A5"/>
    <w:rsid w:val="00CF7102"/>
    <w:rsid w:val="00CF7297"/>
    <w:rsid w:val="00D014E4"/>
    <w:rsid w:val="00D03596"/>
    <w:rsid w:val="00D04404"/>
    <w:rsid w:val="00D04E2F"/>
    <w:rsid w:val="00D07167"/>
    <w:rsid w:val="00D07935"/>
    <w:rsid w:val="00D07B67"/>
    <w:rsid w:val="00D07F0C"/>
    <w:rsid w:val="00D11E52"/>
    <w:rsid w:val="00D12F01"/>
    <w:rsid w:val="00D13924"/>
    <w:rsid w:val="00D1428D"/>
    <w:rsid w:val="00D14D35"/>
    <w:rsid w:val="00D1514D"/>
    <w:rsid w:val="00D155E0"/>
    <w:rsid w:val="00D168C4"/>
    <w:rsid w:val="00D17D9C"/>
    <w:rsid w:val="00D2057A"/>
    <w:rsid w:val="00D21FF5"/>
    <w:rsid w:val="00D26DF0"/>
    <w:rsid w:val="00D27C0F"/>
    <w:rsid w:val="00D31BCD"/>
    <w:rsid w:val="00D31DC9"/>
    <w:rsid w:val="00D32B22"/>
    <w:rsid w:val="00D348B0"/>
    <w:rsid w:val="00D358E8"/>
    <w:rsid w:val="00D359D2"/>
    <w:rsid w:val="00D35BD4"/>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2CC"/>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A4ED0"/>
    <w:rsid w:val="00DB139D"/>
    <w:rsid w:val="00DB1630"/>
    <w:rsid w:val="00DB3DD1"/>
    <w:rsid w:val="00DB7114"/>
    <w:rsid w:val="00DB79C1"/>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2B8"/>
    <w:rsid w:val="00E32966"/>
    <w:rsid w:val="00E33319"/>
    <w:rsid w:val="00E3526F"/>
    <w:rsid w:val="00E367B8"/>
    <w:rsid w:val="00E36BC3"/>
    <w:rsid w:val="00E37534"/>
    <w:rsid w:val="00E379F6"/>
    <w:rsid w:val="00E37E87"/>
    <w:rsid w:val="00E40896"/>
    <w:rsid w:val="00E42855"/>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9C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57AB"/>
    <w:rsid w:val="00E96FB9"/>
    <w:rsid w:val="00E97F55"/>
    <w:rsid w:val="00EA0071"/>
    <w:rsid w:val="00EA159F"/>
    <w:rsid w:val="00EA1726"/>
    <w:rsid w:val="00EA1C42"/>
    <w:rsid w:val="00EA2217"/>
    <w:rsid w:val="00EA41EC"/>
    <w:rsid w:val="00EA506D"/>
    <w:rsid w:val="00EA7746"/>
    <w:rsid w:val="00EA7F45"/>
    <w:rsid w:val="00EB1A48"/>
    <w:rsid w:val="00EB56C0"/>
    <w:rsid w:val="00EB5D0B"/>
    <w:rsid w:val="00EB64F9"/>
    <w:rsid w:val="00EB6B9E"/>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1A2A"/>
    <w:rsid w:val="00F12428"/>
    <w:rsid w:val="00F134D8"/>
    <w:rsid w:val="00F1409F"/>
    <w:rsid w:val="00F147F8"/>
    <w:rsid w:val="00F15199"/>
    <w:rsid w:val="00F15596"/>
    <w:rsid w:val="00F16A1F"/>
    <w:rsid w:val="00F17638"/>
    <w:rsid w:val="00F17DEF"/>
    <w:rsid w:val="00F216B3"/>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0E7"/>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678">
      <w:bodyDiv w:val="1"/>
      <w:marLeft w:val="0"/>
      <w:marRight w:val="0"/>
      <w:marTop w:val="0"/>
      <w:marBottom w:val="0"/>
      <w:divBdr>
        <w:top w:val="none" w:sz="0" w:space="0" w:color="auto"/>
        <w:left w:val="none" w:sz="0" w:space="0" w:color="auto"/>
        <w:bottom w:val="none" w:sz="0" w:space="0" w:color="auto"/>
        <w:right w:val="none" w:sz="0" w:space="0" w:color="auto"/>
      </w:divBdr>
      <w:divsChild>
        <w:div w:id="795098692">
          <w:marLeft w:val="346"/>
          <w:marRight w:val="0"/>
          <w:marTop w:val="360"/>
          <w:marBottom w:val="0"/>
          <w:divBdr>
            <w:top w:val="none" w:sz="0" w:space="0" w:color="auto"/>
            <w:left w:val="none" w:sz="0" w:space="0" w:color="auto"/>
            <w:bottom w:val="none" w:sz="0" w:space="0" w:color="auto"/>
            <w:right w:val="none" w:sz="0" w:space="0" w:color="auto"/>
          </w:divBdr>
        </w:div>
        <w:div w:id="1123575098">
          <w:marLeft w:val="734"/>
          <w:marRight w:val="0"/>
          <w:marTop w:val="120"/>
          <w:marBottom w:val="0"/>
          <w:divBdr>
            <w:top w:val="none" w:sz="0" w:space="0" w:color="auto"/>
            <w:left w:val="none" w:sz="0" w:space="0" w:color="auto"/>
            <w:bottom w:val="none" w:sz="0" w:space="0" w:color="auto"/>
            <w:right w:val="none" w:sz="0" w:space="0" w:color="auto"/>
          </w:divBdr>
        </w:div>
        <w:div w:id="479271826">
          <w:marLeft w:val="734"/>
          <w:marRight w:val="0"/>
          <w:marTop w:val="120"/>
          <w:marBottom w:val="0"/>
          <w:divBdr>
            <w:top w:val="none" w:sz="0" w:space="0" w:color="auto"/>
            <w:left w:val="none" w:sz="0" w:space="0" w:color="auto"/>
            <w:bottom w:val="none" w:sz="0" w:space="0" w:color="auto"/>
            <w:right w:val="none" w:sz="0" w:space="0" w:color="auto"/>
          </w:divBdr>
        </w:div>
        <w:div w:id="494881203">
          <w:marLeft w:val="734"/>
          <w:marRight w:val="0"/>
          <w:marTop w:val="120"/>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rg.wolters@konsens.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164B-2F66-4CEB-9651-6985ADD5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DBF93-A425-43D4-988D-CC59D9002CD4}">
  <ds:schemaRefs>
    <ds:schemaRef ds:uri="http://schemas.microsoft.com/sharepoint/v3/contenttype/forms"/>
  </ds:schemaRefs>
</ds:datastoreItem>
</file>

<file path=customXml/itemProps3.xml><?xml version="1.0" encoding="utf-8"?>
<ds:datastoreItem xmlns:ds="http://schemas.openxmlformats.org/officeDocument/2006/customXml" ds:itemID="{9484ECA3-9CFF-4C50-A59D-01C8146585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3624</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2</cp:revision>
  <cp:lastPrinted>2022-10-17T08:34:00Z</cp:lastPrinted>
  <dcterms:created xsi:type="dcterms:W3CDTF">2022-12-12T09:23:00Z</dcterms:created>
  <dcterms:modified xsi:type="dcterms:W3CDTF">2022-12-12T09:23:00Z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0x0101008F1913CC50191B42969754F728945B6E</vt:lpwstr>
  </property>
</Properties>
</file>