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EB0C" w14:textId="77777777" w:rsidR="00B45183" w:rsidRPr="00B45183" w:rsidRDefault="00B45183" w:rsidP="00B45183">
      <w:pPr>
        <w:pStyle w:val="KeinLeerraum"/>
        <w:spacing w:line="276" w:lineRule="auto"/>
        <w:rPr>
          <w:rFonts w:ascii="Century Gothic" w:hAnsi="Century Gothic"/>
          <w:b/>
          <w:bCs/>
          <w:sz w:val="26"/>
          <w:szCs w:val="26"/>
          <w:lang w:val="de-DE"/>
        </w:rPr>
      </w:pPr>
      <w:r w:rsidRPr="00B45183">
        <w:rPr>
          <w:rFonts w:ascii="Century Gothic" w:hAnsi="Century Gothic"/>
          <w:b/>
          <w:bCs/>
          <w:sz w:val="26"/>
          <w:szCs w:val="26"/>
          <w:lang w:val="de-DE"/>
        </w:rPr>
        <w:t xml:space="preserve">Bio-attribuierte </w:t>
      </w:r>
      <w:proofErr w:type="spellStart"/>
      <w:r w:rsidRPr="00B45183">
        <w:rPr>
          <w:rFonts w:ascii="Century Gothic" w:hAnsi="Century Gothic"/>
          <w:b/>
          <w:bCs/>
          <w:sz w:val="26"/>
          <w:szCs w:val="26"/>
          <w:lang w:val="de-DE"/>
        </w:rPr>
        <w:t>Styrolspezialitäten</w:t>
      </w:r>
      <w:proofErr w:type="spellEnd"/>
      <w:r w:rsidRPr="00B45183">
        <w:rPr>
          <w:rFonts w:ascii="Century Gothic" w:hAnsi="Century Gothic"/>
          <w:b/>
          <w:bCs/>
          <w:sz w:val="26"/>
          <w:szCs w:val="26"/>
          <w:lang w:val="de-DE"/>
        </w:rPr>
        <w:t xml:space="preserve"> verringern CO</w:t>
      </w:r>
      <w:r w:rsidRPr="00B45183">
        <w:rPr>
          <w:rFonts w:ascii="Century Gothic" w:hAnsi="Century Gothic"/>
          <w:b/>
          <w:bCs/>
          <w:sz w:val="26"/>
          <w:szCs w:val="26"/>
          <w:vertAlign w:val="subscript"/>
          <w:lang w:val="de-DE"/>
        </w:rPr>
        <w:t>2</w:t>
      </w:r>
      <w:r w:rsidRPr="00B45183">
        <w:rPr>
          <w:rFonts w:ascii="Century Gothic" w:hAnsi="Century Gothic"/>
          <w:b/>
          <w:bCs/>
          <w:sz w:val="26"/>
          <w:szCs w:val="26"/>
          <w:lang w:val="de-DE"/>
        </w:rPr>
        <w:t>-Fußabdruck</w:t>
      </w:r>
    </w:p>
    <w:p w14:paraId="449DE282" w14:textId="77777777" w:rsidR="00B45183" w:rsidRPr="00B45183" w:rsidRDefault="00B45183" w:rsidP="00B45183">
      <w:pPr>
        <w:pStyle w:val="KeinLeerraum"/>
        <w:spacing w:line="276" w:lineRule="auto"/>
        <w:rPr>
          <w:rFonts w:ascii="Century Gothic" w:hAnsi="Century Gothic"/>
          <w:b/>
          <w:bCs/>
          <w:sz w:val="30"/>
          <w:szCs w:val="30"/>
          <w:lang w:val="de-DE"/>
        </w:rPr>
      </w:pPr>
      <w:r w:rsidRPr="00B45183">
        <w:rPr>
          <w:rFonts w:ascii="Century Gothic" w:hAnsi="Century Gothic"/>
          <w:b/>
          <w:bCs/>
          <w:sz w:val="30"/>
          <w:szCs w:val="30"/>
          <w:lang w:val="de-DE"/>
        </w:rPr>
        <w:t xml:space="preserve">Nachhaltige transparente Kunststoffe für die Medizintechnik </w:t>
      </w:r>
    </w:p>
    <w:p w14:paraId="64229AB7" w14:textId="5462FED2" w:rsidR="002B37BA" w:rsidRPr="00456032" w:rsidRDefault="00FE42B8" w:rsidP="00BC6F9B">
      <w:pPr>
        <w:pStyle w:val="KeinLeerraum"/>
        <w:spacing w:before="24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val="de-DE" w:eastAsia="de-DE"/>
        </w:rPr>
        <w:drawing>
          <wp:inline distT="0" distB="0" distL="0" distR="0" wp14:anchorId="74D6B0ED" wp14:editId="78198F4E">
            <wp:extent cx="5733415" cy="343027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230 UP Ineos EC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8BCFF" w14:textId="0D9CE449" w:rsidR="00BC6F9B" w:rsidRPr="00BC6F9B" w:rsidRDefault="00D3328B" w:rsidP="005C7453">
      <w:pPr>
        <w:pStyle w:val="KeinLeerraum"/>
        <w:spacing w:line="276" w:lineRule="auto"/>
        <w:rPr>
          <w:rFonts w:ascii="Century Gothic" w:hAnsi="Century Gothic"/>
          <w:i/>
          <w:color w:val="000000"/>
          <w:lang w:val="de-DE"/>
        </w:rPr>
      </w:pPr>
      <w:r>
        <w:rPr>
          <w:rFonts w:ascii="Century Gothic" w:hAnsi="Century Gothic"/>
          <w:i/>
          <w:color w:val="000000"/>
          <w:lang w:val="de-DE"/>
        </w:rPr>
        <w:t xml:space="preserve">Neu bei </w:t>
      </w:r>
      <w:proofErr w:type="spellStart"/>
      <w:r>
        <w:rPr>
          <w:rFonts w:ascii="Century Gothic" w:hAnsi="Century Gothic"/>
          <w:i/>
          <w:color w:val="000000"/>
          <w:lang w:val="de-DE"/>
        </w:rPr>
        <w:t>Ineos</w:t>
      </w:r>
      <w:proofErr w:type="spellEnd"/>
      <w:r>
        <w:rPr>
          <w:rFonts w:ascii="Century Gothic" w:hAnsi="Century Gothic"/>
          <w:i/>
          <w:color w:val="000000"/>
          <w:lang w:val="de-DE"/>
        </w:rPr>
        <w:t xml:space="preserve"> </w:t>
      </w:r>
      <w:proofErr w:type="spellStart"/>
      <w:r>
        <w:rPr>
          <w:rFonts w:ascii="Century Gothic" w:hAnsi="Century Gothic"/>
          <w:i/>
          <w:color w:val="000000"/>
          <w:lang w:val="de-DE"/>
        </w:rPr>
        <w:t>Styrolution</w:t>
      </w:r>
      <w:proofErr w:type="spellEnd"/>
      <w:r>
        <w:rPr>
          <w:rFonts w:ascii="Century Gothic" w:hAnsi="Century Gothic"/>
          <w:i/>
          <w:color w:val="000000"/>
          <w:lang w:val="de-DE"/>
        </w:rPr>
        <w:t xml:space="preserve"> und direkt bei </w:t>
      </w:r>
      <w:proofErr w:type="gramStart"/>
      <w:r w:rsidRPr="00D3328B">
        <w:rPr>
          <w:rFonts w:ascii="Century Gothic" w:hAnsi="Century Gothic"/>
          <w:i/>
          <w:color w:val="000000"/>
          <w:lang w:val="de-DE"/>
        </w:rPr>
        <w:t>Ultrapolymers</w:t>
      </w:r>
      <w:proofErr w:type="gramEnd"/>
      <w:r>
        <w:rPr>
          <w:rFonts w:ascii="Century Gothic" w:hAnsi="Century Gothic"/>
          <w:i/>
          <w:color w:val="000000"/>
          <w:lang w:val="de-DE"/>
        </w:rPr>
        <w:t xml:space="preserve"> verfügbar sind </w:t>
      </w:r>
      <w:r w:rsidR="003827ED">
        <w:rPr>
          <w:rFonts w:ascii="Century Gothic" w:hAnsi="Century Gothic"/>
          <w:i/>
          <w:color w:val="000000"/>
          <w:lang w:val="de-DE"/>
        </w:rPr>
        <w:t xml:space="preserve">nachhaltige transparente </w:t>
      </w:r>
      <w:proofErr w:type="spellStart"/>
      <w:r w:rsidR="003827ED" w:rsidRPr="003827ED">
        <w:rPr>
          <w:rFonts w:ascii="Century Gothic" w:hAnsi="Century Gothic"/>
          <w:i/>
          <w:color w:val="000000"/>
          <w:lang w:val="de-DE"/>
        </w:rPr>
        <w:t>Styrolspezialitäten</w:t>
      </w:r>
      <w:proofErr w:type="spellEnd"/>
      <w:r w:rsidR="003827ED" w:rsidRPr="003827ED">
        <w:rPr>
          <w:rFonts w:ascii="Century Gothic" w:hAnsi="Century Gothic"/>
          <w:i/>
          <w:color w:val="000000"/>
          <w:lang w:val="de-DE"/>
        </w:rPr>
        <w:t xml:space="preserve"> </w:t>
      </w:r>
      <w:r w:rsidR="003827ED">
        <w:rPr>
          <w:rFonts w:ascii="Century Gothic" w:hAnsi="Century Gothic"/>
          <w:i/>
          <w:color w:val="000000"/>
          <w:lang w:val="de-DE"/>
        </w:rPr>
        <w:t xml:space="preserve">der ECO-Reihe </w:t>
      </w:r>
      <w:r w:rsidR="00BC6F9B" w:rsidRPr="00BC6F9B">
        <w:rPr>
          <w:rFonts w:ascii="Century Gothic" w:hAnsi="Century Gothic"/>
          <w:i/>
          <w:color w:val="000000"/>
          <w:lang w:val="de-DE"/>
        </w:rPr>
        <w:t>für die Medizintechnik</w:t>
      </w:r>
      <w:r w:rsidR="009E1538">
        <w:rPr>
          <w:rFonts w:ascii="Century Gothic" w:hAnsi="Century Gothic"/>
          <w:i/>
          <w:color w:val="000000"/>
          <w:lang w:val="de-DE"/>
        </w:rPr>
        <w:t xml:space="preserve">. </w:t>
      </w:r>
      <w:r w:rsidR="003827ED">
        <w:rPr>
          <w:rFonts w:ascii="Century Gothic" w:hAnsi="Century Gothic"/>
          <w:i/>
          <w:color w:val="000000"/>
          <w:lang w:val="de-DE"/>
        </w:rPr>
        <w:br/>
      </w:r>
      <w:r w:rsidR="009E1538">
        <w:rPr>
          <w:rFonts w:ascii="Century Gothic" w:hAnsi="Century Gothic"/>
          <w:i/>
          <w:color w:val="000000"/>
          <w:lang w:val="de-DE"/>
        </w:rPr>
        <w:t>Bild: Ultrapolymers</w:t>
      </w:r>
      <w:r w:rsidR="006B562F">
        <w:rPr>
          <w:rFonts w:ascii="Century Gothic" w:hAnsi="Century Gothic"/>
          <w:i/>
          <w:color w:val="000000"/>
          <w:lang w:val="de-DE"/>
        </w:rPr>
        <w:t>/Shutterstock</w:t>
      </w:r>
    </w:p>
    <w:p w14:paraId="579E25A0" w14:textId="44688E7D" w:rsidR="008F547A" w:rsidRPr="005C7453" w:rsidRDefault="00456032" w:rsidP="00456032">
      <w:pPr>
        <w:pStyle w:val="KeinLeerraum"/>
        <w:spacing w:before="240" w:line="276" w:lineRule="auto"/>
        <w:rPr>
          <w:rFonts w:ascii="Century Gothic" w:hAnsi="Century Gothic"/>
          <w:lang w:val="de-DE"/>
        </w:rPr>
      </w:pPr>
      <w:r w:rsidRPr="00456032">
        <w:rPr>
          <w:rFonts w:ascii="Century Gothic" w:hAnsi="Century Gothic"/>
          <w:lang w:val="de-DE"/>
        </w:rPr>
        <w:t xml:space="preserve">Augsburg, </w:t>
      </w:r>
      <w:r w:rsidR="00B45183">
        <w:rPr>
          <w:rFonts w:ascii="Century Gothic" w:hAnsi="Century Gothic"/>
          <w:lang w:val="de-DE"/>
        </w:rPr>
        <w:t>Novem</w:t>
      </w:r>
      <w:r w:rsidRPr="00456032">
        <w:rPr>
          <w:rFonts w:ascii="Century Gothic" w:hAnsi="Century Gothic"/>
          <w:lang w:val="de-DE"/>
        </w:rPr>
        <w:t>ber 2021</w:t>
      </w:r>
    </w:p>
    <w:p w14:paraId="201303B1" w14:textId="1D461A72" w:rsidR="004E7B91" w:rsidRPr="006A2E99" w:rsidRDefault="00410E96" w:rsidP="00B45183">
      <w:pPr>
        <w:spacing w:before="120"/>
        <w:rPr>
          <w:rFonts w:ascii="Century Gothic" w:hAnsi="Century Gothic"/>
          <w:b/>
          <w:i/>
          <w:lang w:val="de-DE"/>
        </w:rPr>
      </w:pPr>
      <w:proofErr w:type="gramStart"/>
      <w:r w:rsidRPr="005C7453">
        <w:rPr>
          <w:rFonts w:ascii="Century Gothic" w:hAnsi="Century Gothic"/>
          <w:b/>
          <w:i/>
          <w:lang w:val="de-DE"/>
        </w:rPr>
        <w:t>Ultrapoly</w:t>
      </w:r>
      <w:r w:rsidR="004E7B91" w:rsidRPr="005C7453">
        <w:rPr>
          <w:rFonts w:ascii="Century Gothic" w:hAnsi="Century Gothic"/>
          <w:b/>
          <w:i/>
          <w:lang w:val="de-DE"/>
        </w:rPr>
        <w:t>m</w:t>
      </w:r>
      <w:r w:rsidRPr="005C7453">
        <w:rPr>
          <w:rFonts w:ascii="Century Gothic" w:hAnsi="Century Gothic"/>
          <w:b/>
          <w:i/>
          <w:lang w:val="de-DE"/>
        </w:rPr>
        <w:t>ers</w:t>
      </w:r>
      <w:proofErr w:type="gramEnd"/>
      <w:r w:rsidRPr="005C7453">
        <w:rPr>
          <w:rFonts w:ascii="Century Gothic" w:hAnsi="Century Gothic"/>
          <w:b/>
          <w:i/>
          <w:lang w:val="de-DE"/>
        </w:rPr>
        <w:t xml:space="preserve"> </w:t>
      </w:r>
      <w:r w:rsidR="00456032">
        <w:rPr>
          <w:rFonts w:ascii="Century Gothic" w:hAnsi="Century Gothic"/>
          <w:b/>
          <w:i/>
          <w:lang w:val="de-DE"/>
        </w:rPr>
        <w:t xml:space="preserve">hat sein Portfolio technischer Kunststoffe für </w:t>
      </w:r>
      <w:r w:rsidR="00054703">
        <w:rPr>
          <w:rFonts w:ascii="Century Gothic" w:hAnsi="Century Gothic"/>
          <w:b/>
          <w:i/>
          <w:lang w:val="de-DE"/>
        </w:rPr>
        <w:t xml:space="preserve">die </w:t>
      </w:r>
      <w:r w:rsidR="006A2E99" w:rsidRPr="005C7453">
        <w:rPr>
          <w:rFonts w:ascii="Century Gothic" w:hAnsi="Century Gothic"/>
          <w:b/>
          <w:i/>
          <w:lang w:val="de-DE"/>
        </w:rPr>
        <w:t>Medizin</w:t>
      </w:r>
      <w:r w:rsidR="00267A6A">
        <w:rPr>
          <w:rFonts w:ascii="Century Gothic" w:hAnsi="Century Gothic"/>
          <w:b/>
          <w:i/>
          <w:lang w:val="de-DE"/>
        </w:rPr>
        <w:t>-</w:t>
      </w:r>
      <w:r w:rsidR="006A2E99" w:rsidRPr="005C7453">
        <w:rPr>
          <w:rFonts w:ascii="Century Gothic" w:hAnsi="Century Gothic"/>
          <w:b/>
          <w:i/>
          <w:lang w:val="de-DE"/>
        </w:rPr>
        <w:t xml:space="preserve"> und Pharma</w:t>
      </w:r>
      <w:r w:rsidR="00267A6A">
        <w:rPr>
          <w:rFonts w:ascii="Century Gothic" w:hAnsi="Century Gothic"/>
          <w:b/>
          <w:i/>
          <w:lang w:val="de-DE"/>
        </w:rPr>
        <w:t xml:space="preserve">technik </w:t>
      </w:r>
      <w:r w:rsidR="00456032">
        <w:rPr>
          <w:rFonts w:ascii="Century Gothic" w:hAnsi="Century Gothic"/>
          <w:b/>
          <w:i/>
          <w:lang w:val="de-DE"/>
        </w:rPr>
        <w:t xml:space="preserve">um </w:t>
      </w:r>
      <w:r w:rsidR="003827ED">
        <w:rPr>
          <w:rFonts w:ascii="Century Gothic" w:hAnsi="Century Gothic"/>
          <w:b/>
          <w:i/>
          <w:lang w:val="de-DE"/>
        </w:rPr>
        <w:t xml:space="preserve">die </w:t>
      </w:r>
      <w:r w:rsidR="00231975" w:rsidRPr="00231975">
        <w:rPr>
          <w:rFonts w:ascii="Century Gothic" w:hAnsi="Century Gothic"/>
          <w:b/>
          <w:i/>
          <w:lang w:val="de-DE"/>
        </w:rPr>
        <w:t>bio-attribuiert</w:t>
      </w:r>
      <w:r w:rsidR="00231975">
        <w:rPr>
          <w:rFonts w:ascii="Century Gothic" w:hAnsi="Century Gothic"/>
          <w:b/>
          <w:i/>
          <w:lang w:val="de-DE"/>
        </w:rPr>
        <w:t>e</w:t>
      </w:r>
      <w:r w:rsidR="00C5135D">
        <w:rPr>
          <w:rFonts w:ascii="Century Gothic" w:hAnsi="Century Gothic"/>
          <w:b/>
          <w:i/>
          <w:lang w:val="de-DE"/>
        </w:rPr>
        <w:t>n</w:t>
      </w:r>
      <w:r w:rsidR="00231975">
        <w:rPr>
          <w:rFonts w:ascii="Century Gothic" w:hAnsi="Century Gothic"/>
          <w:b/>
          <w:i/>
          <w:lang w:val="de-DE"/>
        </w:rPr>
        <w:t xml:space="preserve"> </w:t>
      </w:r>
      <w:r w:rsidR="0090126F">
        <w:rPr>
          <w:rFonts w:ascii="Century Gothic" w:hAnsi="Century Gothic"/>
          <w:b/>
          <w:i/>
          <w:lang w:val="de-DE"/>
        </w:rPr>
        <w:t>Styrol-Butadien-Copolymere</w:t>
      </w:r>
      <w:r w:rsidR="003827ED" w:rsidRPr="003827ED">
        <w:rPr>
          <w:rFonts w:ascii="Century Gothic" w:hAnsi="Century Gothic"/>
          <w:b/>
          <w:i/>
          <w:lang w:val="de-DE"/>
        </w:rPr>
        <w:t xml:space="preserve"> (SBC) </w:t>
      </w:r>
      <w:proofErr w:type="spellStart"/>
      <w:r w:rsidR="003827ED" w:rsidRPr="003827ED">
        <w:rPr>
          <w:rFonts w:ascii="Century Gothic" w:hAnsi="Century Gothic"/>
          <w:b/>
          <w:i/>
          <w:lang w:val="de-DE"/>
        </w:rPr>
        <w:t>Styrolux</w:t>
      </w:r>
      <w:proofErr w:type="spellEnd"/>
      <w:r w:rsidR="003827ED" w:rsidRPr="003827ED">
        <w:rPr>
          <w:rFonts w:ascii="Century Gothic" w:hAnsi="Century Gothic"/>
          <w:b/>
          <w:i/>
          <w:vertAlign w:val="superscript"/>
          <w:lang w:val="de-DE"/>
        </w:rPr>
        <w:t>®</w:t>
      </w:r>
      <w:r w:rsidR="003827ED" w:rsidRPr="003827ED">
        <w:rPr>
          <w:rFonts w:ascii="Century Gothic" w:hAnsi="Century Gothic"/>
          <w:b/>
          <w:i/>
          <w:lang w:val="de-DE"/>
        </w:rPr>
        <w:t xml:space="preserve"> ECO und </w:t>
      </w:r>
      <w:proofErr w:type="spellStart"/>
      <w:r w:rsidR="003827ED" w:rsidRPr="003827ED">
        <w:rPr>
          <w:rFonts w:ascii="Century Gothic" w:hAnsi="Century Gothic"/>
          <w:b/>
          <w:i/>
          <w:lang w:val="de-DE"/>
        </w:rPr>
        <w:t>Styroflex</w:t>
      </w:r>
      <w:proofErr w:type="spellEnd"/>
      <w:r w:rsidR="003827ED" w:rsidRPr="003827ED">
        <w:rPr>
          <w:rFonts w:ascii="Century Gothic" w:hAnsi="Century Gothic"/>
          <w:b/>
          <w:i/>
          <w:vertAlign w:val="superscript"/>
          <w:lang w:val="de-DE"/>
        </w:rPr>
        <w:t>®</w:t>
      </w:r>
      <w:r w:rsidR="003827ED" w:rsidRPr="003827ED">
        <w:rPr>
          <w:rFonts w:ascii="Century Gothic" w:hAnsi="Century Gothic"/>
          <w:b/>
          <w:i/>
          <w:lang w:val="de-DE"/>
        </w:rPr>
        <w:t xml:space="preserve"> ECO </w:t>
      </w:r>
      <w:r w:rsidR="00456032">
        <w:rPr>
          <w:rFonts w:ascii="Century Gothic" w:hAnsi="Century Gothic"/>
          <w:b/>
          <w:i/>
          <w:lang w:val="de-DE"/>
        </w:rPr>
        <w:t xml:space="preserve">von </w:t>
      </w:r>
      <w:proofErr w:type="spellStart"/>
      <w:r w:rsidR="00587769">
        <w:rPr>
          <w:rFonts w:ascii="Century Gothic" w:hAnsi="Century Gothic"/>
          <w:b/>
          <w:i/>
          <w:lang w:val="de-DE"/>
        </w:rPr>
        <w:t>Ineos</w:t>
      </w:r>
      <w:proofErr w:type="spellEnd"/>
      <w:r w:rsidR="003E328A">
        <w:rPr>
          <w:rFonts w:ascii="Century Gothic" w:hAnsi="Century Gothic"/>
          <w:b/>
          <w:i/>
          <w:lang w:val="de-DE"/>
        </w:rPr>
        <w:t xml:space="preserve"> </w:t>
      </w:r>
      <w:proofErr w:type="spellStart"/>
      <w:r w:rsidR="00456032">
        <w:rPr>
          <w:rFonts w:ascii="Century Gothic" w:hAnsi="Century Gothic"/>
          <w:b/>
          <w:i/>
          <w:lang w:val="de-DE"/>
        </w:rPr>
        <w:t>Styrolution</w:t>
      </w:r>
      <w:proofErr w:type="spellEnd"/>
      <w:r w:rsidR="00456032">
        <w:rPr>
          <w:rFonts w:ascii="Century Gothic" w:hAnsi="Century Gothic"/>
          <w:b/>
          <w:i/>
          <w:lang w:val="de-DE"/>
        </w:rPr>
        <w:t xml:space="preserve"> erweitert</w:t>
      </w:r>
      <w:r w:rsidR="003827ED">
        <w:rPr>
          <w:rFonts w:ascii="Century Gothic" w:hAnsi="Century Gothic"/>
          <w:b/>
          <w:i/>
          <w:lang w:val="de-DE"/>
        </w:rPr>
        <w:t xml:space="preserve">. </w:t>
      </w:r>
      <w:r w:rsidR="00146B27">
        <w:rPr>
          <w:rFonts w:ascii="Century Gothic" w:hAnsi="Century Gothic"/>
          <w:b/>
          <w:i/>
          <w:lang w:val="de-DE"/>
        </w:rPr>
        <w:t xml:space="preserve">Die </w:t>
      </w:r>
      <w:r w:rsidR="00084751">
        <w:rPr>
          <w:rFonts w:ascii="Century Gothic" w:hAnsi="Century Gothic"/>
          <w:b/>
          <w:i/>
          <w:lang w:val="de-DE"/>
        </w:rPr>
        <w:t xml:space="preserve">Herstellung </w:t>
      </w:r>
      <w:r w:rsidR="00146B27">
        <w:rPr>
          <w:rFonts w:ascii="Century Gothic" w:hAnsi="Century Gothic"/>
          <w:b/>
          <w:i/>
          <w:lang w:val="de-DE"/>
        </w:rPr>
        <w:t xml:space="preserve">dieser Drop-In-Produkte </w:t>
      </w:r>
      <w:r w:rsidR="00084751">
        <w:rPr>
          <w:rFonts w:ascii="Century Gothic" w:hAnsi="Century Gothic"/>
          <w:b/>
          <w:i/>
          <w:lang w:val="de-DE"/>
        </w:rPr>
        <w:t xml:space="preserve">verbraucht </w:t>
      </w:r>
      <w:r w:rsidR="0090126F">
        <w:rPr>
          <w:rFonts w:ascii="Century Gothic" w:hAnsi="Century Gothic"/>
          <w:b/>
          <w:i/>
          <w:lang w:val="de-DE"/>
        </w:rPr>
        <w:t xml:space="preserve">deutlich </w:t>
      </w:r>
      <w:r w:rsidR="003827ED">
        <w:rPr>
          <w:rFonts w:ascii="Century Gothic" w:hAnsi="Century Gothic"/>
          <w:b/>
          <w:i/>
          <w:lang w:val="de-DE"/>
        </w:rPr>
        <w:t>weniger fossile Ressourcen</w:t>
      </w:r>
      <w:r w:rsidR="0090126F">
        <w:rPr>
          <w:rFonts w:ascii="Century Gothic" w:hAnsi="Century Gothic"/>
          <w:b/>
          <w:i/>
          <w:lang w:val="de-DE"/>
        </w:rPr>
        <w:t>,</w:t>
      </w:r>
      <w:r w:rsidR="003827ED">
        <w:rPr>
          <w:rFonts w:ascii="Century Gothic" w:hAnsi="Century Gothic"/>
          <w:b/>
          <w:i/>
          <w:lang w:val="de-DE"/>
        </w:rPr>
        <w:t xml:space="preserve"> </w:t>
      </w:r>
      <w:r w:rsidR="00084751">
        <w:rPr>
          <w:rFonts w:ascii="Century Gothic" w:hAnsi="Century Gothic"/>
          <w:b/>
          <w:i/>
          <w:lang w:val="de-DE"/>
        </w:rPr>
        <w:t xml:space="preserve">und </w:t>
      </w:r>
      <w:r w:rsidR="0090126F">
        <w:rPr>
          <w:rFonts w:ascii="Century Gothic" w:hAnsi="Century Gothic"/>
          <w:b/>
          <w:i/>
          <w:lang w:val="de-DE"/>
        </w:rPr>
        <w:t xml:space="preserve">so </w:t>
      </w:r>
      <w:r w:rsidR="00456032">
        <w:rPr>
          <w:rFonts w:ascii="Century Gothic" w:hAnsi="Century Gothic"/>
          <w:b/>
          <w:i/>
          <w:lang w:val="de-DE"/>
        </w:rPr>
        <w:t>weisen</w:t>
      </w:r>
      <w:r w:rsidR="003827ED" w:rsidRPr="003827ED">
        <w:rPr>
          <w:rFonts w:ascii="Century Gothic" w:hAnsi="Century Gothic"/>
          <w:b/>
          <w:i/>
          <w:lang w:val="de-DE"/>
        </w:rPr>
        <w:t xml:space="preserve"> </w:t>
      </w:r>
      <w:r w:rsidR="0090126F">
        <w:rPr>
          <w:rFonts w:ascii="Century Gothic" w:hAnsi="Century Gothic"/>
          <w:b/>
          <w:i/>
          <w:lang w:val="de-DE"/>
        </w:rPr>
        <w:t xml:space="preserve">sie </w:t>
      </w:r>
      <w:r w:rsidR="003827ED">
        <w:rPr>
          <w:rFonts w:ascii="Century Gothic" w:hAnsi="Century Gothic"/>
          <w:b/>
          <w:i/>
          <w:lang w:val="de-DE"/>
        </w:rPr>
        <w:t>auch in dieser streng regulierten Branche den Weg zu einer verringerten CO</w:t>
      </w:r>
      <w:r w:rsidR="003827ED" w:rsidRPr="00456032">
        <w:rPr>
          <w:rFonts w:ascii="Century Gothic" w:hAnsi="Century Gothic"/>
          <w:b/>
          <w:i/>
          <w:vertAlign w:val="subscript"/>
          <w:lang w:val="de-DE"/>
        </w:rPr>
        <w:t>2</w:t>
      </w:r>
      <w:r w:rsidR="003827ED">
        <w:rPr>
          <w:rFonts w:ascii="Century Gothic" w:hAnsi="Century Gothic"/>
          <w:b/>
          <w:i/>
          <w:lang w:val="de-DE"/>
        </w:rPr>
        <w:t>-Emission</w:t>
      </w:r>
      <w:r w:rsidR="006A2E99" w:rsidRPr="006A2E99">
        <w:rPr>
          <w:rFonts w:ascii="Century Gothic" w:hAnsi="Century Gothic"/>
          <w:b/>
          <w:i/>
          <w:lang w:val="de-DE"/>
        </w:rPr>
        <w:t>.</w:t>
      </w:r>
    </w:p>
    <w:p w14:paraId="6D96C42E" w14:textId="47487210" w:rsidR="00084751" w:rsidRDefault="00673BA1" w:rsidP="00587769">
      <w:pPr>
        <w:pStyle w:val="KeinLeerraum"/>
        <w:spacing w:before="240" w:line="276" w:lineRule="auto"/>
        <w:rPr>
          <w:rFonts w:ascii="Century Gothic" w:hAnsi="Century Gothic"/>
          <w:lang w:val="de-DE"/>
        </w:rPr>
      </w:pPr>
      <w:proofErr w:type="spellStart"/>
      <w:r w:rsidRPr="005C7453">
        <w:rPr>
          <w:rFonts w:ascii="Century Gothic" w:hAnsi="Century Gothic"/>
          <w:lang w:val="de-DE"/>
        </w:rPr>
        <w:lastRenderedPageBreak/>
        <w:t>Styrolux</w:t>
      </w:r>
      <w:proofErr w:type="spellEnd"/>
      <w:r w:rsidRPr="00F6509A">
        <w:rPr>
          <w:rFonts w:ascii="Century Gothic" w:hAnsi="Century Gothic"/>
          <w:vertAlign w:val="superscript"/>
          <w:lang w:val="de-DE"/>
        </w:rPr>
        <w:t>®</w:t>
      </w:r>
      <w:r>
        <w:rPr>
          <w:rFonts w:ascii="Century Gothic" w:hAnsi="Century Gothic"/>
          <w:lang w:val="de-DE"/>
        </w:rPr>
        <w:t xml:space="preserve"> ECO und </w:t>
      </w:r>
      <w:proofErr w:type="spellStart"/>
      <w:r w:rsidRPr="005C7453">
        <w:rPr>
          <w:rFonts w:ascii="Century Gothic" w:hAnsi="Century Gothic"/>
          <w:lang w:val="de-DE"/>
        </w:rPr>
        <w:t>Styroflex</w:t>
      </w:r>
      <w:proofErr w:type="spellEnd"/>
      <w:r w:rsidRPr="00F6509A">
        <w:rPr>
          <w:rFonts w:ascii="Century Gothic" w:hAnsi="Century Gothic"/>
          <w:vertAlign w:val="superscript"/>
          <w:lang w:val="de-DE"/>
        </w:rPr>
        <w:t>®</w:t>
      </w:r>
      <w:r>
        <w:rPr>
          <w:rFonts w:ascii="Century Gothic" w:hAnsi="Century Gothic"/>
          <w:lang w:val="de-DE"/>
        </w:rPr>
        <w:t xml:space="preserve"> ECO </w:t>
      </w:r>
      <w:r w:rsidR="005D3AFC">
        <w:rPr>
          <w:rFonts w:ascii="Century Gothic" w:hAnsi="Century Gothic"/>
          <w:lang w:val="de-DE"/>
        </w:rPr>
        <w:t xml:space="preserve">werden mit </w:t>
      </w:r>
      <w:r w:rsidR="00084751">
        <w:rPr>
          <w:rFonts w:ascii="Century Gothic" w:hAnsi="Century Gothic"/>
          <w:lang w:val="de-DE"/>
        </w:rPr>
        <w:t xml:space="preserve">Styrol </w:t>
      </w:r>
      <w:r w:rsidR="005D3AFC">
        <w:rPr>
          <w:rFonts w:ascii="Century Gothic" w:hAnsi="Century Gothic"/>
          <w:lang w:val="de-DE"/>
        </w:rPr>
        <w:t>hergestellt</w:t>
      </w:r>
      <w:r w:rsidR="0090126F">
        <w:rPr>
          <w:rFonts w:ascii="Century Gothic" w:hAnsi="Century Gothic"/>
          <w:lang w:val="de-DE"/>
        </w:rPr>
        <w:t>, das auf erneuerbaren Rohstoffen basiert. Je nach Produkttyp ersetzt es 50 % oder 100 % des herkömmlichen Styrols</w:t>
      </w:r>
      <w:r w:rsidR="00084751">
        <w:rPr>
          <w:rFonts w:ascii="Century Gothic" w:hAnsi="Century Gothic"/>
          <w:lang w:val="de-DE"/>
        </w:rPr>
        <w:t xml:space="preserve">. </w:t>
      </w:r>
      <w:r w:rsidR="0090126F">
        <w:rPr>
          <w:rFonts w:ascii="Century Gothic" w:hAnsi="Century Gothic"/>
          <w:lang w:val="de-DE"/>
        </w:rPr>
        <w:t>Die</w:t>
      </w:r>
      <w:r w:rsidR="00E962EA">
        <w:rPr>
          <w:rFonts w:ascii="Century Gothic" w:hAnsi="Century Gothic"/>
          <w:lang w:val="de-DE"/>
        </w:rPr>
        <w:t xml:space="preserve"> dafür verwendeten</w:t>
      </w:r>
      <w:r w:rsidR="0090126F">
        <w:rPr>
          <w:rFonts w:ascii="Century Gothic" w:hAnsi="Century Gothic"/>
          <w:lang w:val="de-DE"/>
        </w:rPr>
        <w:t xml:space="preserve"> Rohstoffe </w:t>
      </w:r>
      <w:r w:rsidR="00231975">
        <w:rPr>
          <w:rFonts w:ascii="Century Gothic" w:hAnsi="Century Gothic"/>
          <w:lang w:val="de-DE"/>
        </w:rPr>
        <w:t>stammen aus</w:t>
      </w:r>
      <w:r w:rsidR="0090126F">
        <w:rPr>
          <w:rFonts w:ascii="Century Gothic" w:hAnsi="Century Gothic"/>
          <w:lang w:val="de-DE"/>
        </w:rPr>
        <w:t xml:space="preserve"> </w:t>
      </w:r>
      <w:r w:rsidR="0090126F" w:rsidRPr="003E328A">
        <w:rPr>
          <w:rFonts w:ascii="Century Gothic" w:hAnsi="Century Gothic"/>
          <w:lang w:val="de-DE"/>
        </w:rPr>
        <w:t>lokalen Haushaltsabfällen oder Rückständen der skandinavischen Zellstoffindustrie</w:t>
      </w:r>
      <w:r w:rsidR="0090126F">
        <w:rPr>
          <w:rFonts w:ascii="Century Gothic" w:hAnsi="Century Gothic"/>
          <w:lang w:val="de-DE"/>
        </w:rPr>
        <w:t xml:space="preserve"> und konkurrieren daher </w:t>
      </w:r>
      <w:r w:rsidR="0090126F" w:rsidRPr="003E328A">
        <w:rPr>
          <w:rFonts w:ascii="Century Gothic" w:hAnsi="Century Gothic"/>
          <w:lang w:val="de-DE"/>
        </w:rPr>
        <w:t>nicht mit Nahrungsmitteln und Landnutzung</w:t>
      </w:r>
      <w:r w:rsidR="0090126F">
        <w:rPr>
          <w:rFonts w:ascii="Century Gothic" w:hAnsi="Century Gothic"/>
          <w:lang w:val="de-DE"/>
        </w:rPr>
        <w:t>.</w:t>
      </w:r>
      <w:r w:rsidR="00E962EA">
        <w:rPr>
          <w:rFonts w:ascii="Century Gothic" w:hAnsi="Century Gothic"/>
          <w:lang w:val="de-DE"/>
        </w:rPr>
        <w:t xml:space="preserve"> </w:t>
      </w:r>
      <w:r w:rsidR="00084751">
        <w:rPr>
          <w:rFonts w:ascii="Century Gothic" w:hAnsi="Century Gothic"/>
          <w:lang w:val="de-DE"/>
        </w:rPr>
        <w:t xml:space="preserve">Verglichen mit ihren </w:t>
      </w:r>
      <w:r w:rsidR="00084751" w:rsidRPr="005C7453">
        <w:rPr>
          <w:rFonts w:ascii="Century Gothic" w:hAnsi="Century Gothic"/>
          <w:lang w:val="de-DE"/>
        </w:rPr>
        <w:t xml:space="preserve">auf Rohöl basierenden </w:t>
      </w:r>
      <w:r w:rsidR="00084751">
        <w:rPr>
          <w:rFonts w:ascii="Century Gothic" w:hAnsi="Century Gothic"/>
          <w:lang w:val="de-DE"/>
        </w:rPr>
        <w:t xml:space="preserve">Pendants, verringern </w:t>
      </w:r>
      <w:r w:rsidR="00E962EA">
        <w:rPr>
          <w:rFonts w:ascii="Century Gothic" w:hAnsi="Century Gothic"/>
          <w:lang w:val="de-DE"/>
        </w:rPr>
        <w:t xml:space="preserve">die vom </w:t>
      </w:r>
      <w:proofErr w:type="spellStart"/>
      <w:r w:rsidR="00E962EA" w:rsidRPr="003E328A">
        <w:rPr>
          <w:rFonts w:ascii="Century Gothic" w:hAnsi="Century Gothic"/>
          <w:lang w:val="de-DE"/>
        </w:rPr>
        <w:t>Roundtable</w:t>
      </w:r>
      <w:proofErr w:type="spellEnd"/>
      <w:r w:rsidR="00E962EA" w:rsidRPr="003E328A">
        <w:rPr>
          <w:rFonts w:ascii="Century Gothic" w:hAnsi="Century Gothic"/>
          <w:lang w:val="de-DE"/>
        </w:rPr>
        <w:t xml:space="preserve"> </w:t>
      </w:r>
      <w:proofErr w:type="spellStart"/>
      <w:r w:rsidR="00E962EA" w:rsidRPr="003E328A">
        <w:rPr>
          <w:rFonts w:ascii="Century Gothic" w:hAnsi="Century Gothic"/>
          <w:lang w:val="de-DE"/>
        </w:rPr>
        <w:t>of</w:t>
      </w:r>
      <w:proofErr w:type="spellEnd"/>
      <w:r w:rsidR="00E962EA" w:rsidRPr="003E328A">
        <w:rPr>
          <w:rFonts w:ascii="Century Gothic" w:hAnsi="Century Gothic"/>
          <w:lang w:val="de-DE"/>
        </w:rPr>
        <w:t xml:space="preserve"> </w:t>
      </w:r>
      <w:proofErr w:type="spellStart"/>
      <w:r w:rsidR="00E962EA" w:rsidRPr="003E328A">
        <w:rPr>
          <w:rFonts w:ascii="Century Gothic" w:hAnsi="Century Gothic"/>
          <w:lang w:val="de-DE"/>
        </w:rPr>
        <w:t>Sustainable</w:t>
      </w:r>
      <w:proofErr w:type="spellEnd"/>
      <w:r w:rsidR="00E962EA" w:rsidRPr="003E328A">
        <w:rPr>
          <w:rFonts w:ascii="Century Gothic" w:hAnsi="Century Gothic"/>
          <w:lang w:val="de-DE"/>
        </w:rPr>
        <w:t xml:space="preserve"> Biomaterials (RSB)</w:t>
      </w:r>
      <w:r w:rsidR="00E962EA">
        <w:rPr>
          <w:rFonts w:ascii="Century Gothic" w:hAnsi="Century Gothic"/>
          <w:lang w:val="de-DE"/>
        </w:rPr>
        <w:t xml:space="preserve"> zertifizierten ECO-Produkte</w:t>
      </w:r>
      <w:r w:rsidR="00084751">
        <w:rPr>
          <w:rFonts w:ascii="Century Gothic" w:hAnsi="Century Gothic"/>
          <w:lang w:val="de-DE"/>
        </w:rPr>
        <w:t xml:space="preserve"> </w:t>
      </w:r>
      <w:r w:rsidR="00084751" w:rsidRPr="00084751">
        <w:rPr>
          <w:rFonts w:ascii="Century Gothic" w:hAnsi="Century Gothic"/>
          <w:lang w:val="de-DE"/>
        </w:rPr>
        <w:t>den CO</w:t>
      </w:r>
      <w:r w:rsidR="00084751" w:rsidRPr="00F6509A">
        <w:rPr>
          <w:rFonts w:ascii="Century Gothic" w:hAnsi="Century Gothic"/>
          <w:vertAlign w:val="subscript"/>
          <w:lang w:val="de-DE"/>
        </w:rPr>
        <w:t>2</w:t>
      </w:r>
      <w:r w:rsidR="00084751" w:rsidRPr="00084751">
        <w:rPr>
          <w:rFonts w:ascii="Century Gothic" w:hAnsi="Century Gothic"/>
          <w:lang w:val="de-DE"/>
        </w:rPr>
        <w:t xml:space="preserve">-Fußabdruck signifikant um </w:t>
      </w:r>
      <w:r w:rsidR="00E54C14">
        <w:rPr>
          <w:rFonts w:ascii="Century Gothic" w:hAnsi="Century Gothic"/>
          <w:lang w:val="de-DE"/>
        </w:rPr>
        <w:t xml:space="preserve">bis zu </w:t>
      </w:r>
      <w:r w:rsidR="00084751" w:rsidRPr="00084751">
        <w:rPr>
          <w:rFonts w:ascii="Century Gothic" w:hAnsi="Century Gothic"/>
          <w:lang w:val="de-DE"/>
        </w:rPr>
        <w:t>74 %</w:t>
      </w:r>
      <w:r w:rsidR="00F6509A">
        <w:rPr>
          <w:rFonts w:ascii="Century Gothic" w:hAnsi="Century Gothic"/>
          <w:lang w:val="de-DE"/>
        </w:rPr>
        <w:t xml:space="preserve"> bei gleicher Qualität sowie identischen </w:t>
      </w:r>
      <w:r w:rsidR="00084751" w:rsidRPr="00084751">
        <w:rPr>
          <w:rFonts w:ascii="Century Gothic" w:hAnsi="Century Gothic"/>
          <w:lang w:val="de-DE"/>
        </w:rPr>
        <w:t xml:space="preserve">Gebrauchs- und Verarbeitungseigenschaften. </w:t>
      </w:r>
      <w:r w:rsidR="005D3AFC">
        <w:rPr>
          <w:rFonts w:ascii="Century Gothic" w:hAnsi="Century Gothic"/>
          <w:lang w:val="de-DE"/>
        </w:rPr>
        <w:t xml:space="preserve">Daher können sie in bestehenden </w:t>
      </w:r>
      <w:r w:rsidR="00084751" w:rsidRPr="00084751">
        <w:rPr>
          <w:rFonts w:ascii="Century Gothic" w:hAnsi="Century Gothic"/>
          <w:lang w:val="de-DE"/>
        </w:rPr>
        <w:t xml:space="preserve">Medizin- und </w:t>
      </w:r>
      <w:r w:rsidR="005D3AFC">
        <w:rPr>
          <w:rFonts w:ascii="Century Gothic" w:hAnsi="Century Gothic"/>
          <w:lang w:val="de-DE"/>
        </w:rPr>
        <w:t xml:space="preserve">Pharmatechnik-Anwendungen </w:t>
      </w:r>
      <w:r w:rsidR="00F6509A">
        <w:rPr>
          <w:rFonts w:ascii="Century Gothic" w:hAnsi="Century Gothic"/>
          <w:lang w:val="de-DE"/>
        </w:rPr>
        <w:t xml:space="preserve">direkt </w:t>
      </w:r>
      <w:r w:rsidR="0090126F">
        <w:rPr>
          <w:rFonts w:ascii="Century Gothic" w:hAnsi="Century Gothic"/>
          <w:lang w:val="de-DE"/>
        </w:rPr>
        <w:t xml:space="preserve">als Drop-In-Produkte </w:t>
      </w:r>
      <w:r w:rsidR="00F6509A">
        <w:rPr>
          <w:rFonts w:ascii="Century Gothic" w:hAnsi="Century Gothic"/>
          <w:lang w:val="de-DE"/>
        </w:rPr>
        <w:t>eingesetzt werden</w:t>
      </w:r>
      <w:r w:rsidR="00084751" w:rsidRPr="005C7453">
        <w:rPr>
          <w:rFonts w:ascii="Century Gothic" w:hAnsi="Century Gothic"/>
          <w:lang w:val="de-DE"/>
        </w:rPr>
        <w:t>.</w:t>
      </w:r>
      <w:r w:rsidR="00E54C14" w:rsidRPr="00E54C14">
        <w:rPr>
          <w:rFonts w:ascii="Century Gothic" w:hAnsi="Century Gothic"/>
          <w:lang w:val="de-DE"/>
        </w:rPr>
        <w:t xml:space="preserve"> </w:t>
      </w:r>
    </w:p>
    <w:p w14:paraId="41A4D56B" w14:textId="414C99FE" w:rsidR="005F3A01" w:rsidRDefault="00084751" w:rsidP="003E328A">
      <w:pPr>
        <w:pStyle w:val="KeinLeerraum"/>
        <w:spacing w:before="240" w:line="276" w:lineRule="auto"/>
        <w:rPr>
          <w:rFonts w:ascii="Century Gothic" w:hAnsi="Century Gothic"/>
        </w:rPr>
      </w:pPr>
      <w:proofErr w:type="spellStart"/>
      <w:r w:rsidRPr="005F3A01">
        <w:rPr>
          <w:rFonts w:ascii="Century Gothic" w:hAnsi="Century Gothic"/>
          <w:b/>
          <w:lang w:val="de-DE"/>
        </w:rPr>
        <w:t>Styrolux</w:t>
      </w:r>
      <w:proofErr w:type="spellEnd"/>
      <w:r w:rsidR="003E328A" w:rsidRPr="005F3A01">
        <w:rPr>
          <w:rFonts w:ascii="Century Gothic" w:hAnsi="Century Gothic"/>
          <w:b/>
          <w:vertAlign w:val="superscript"/>
          <w:lang w:val="de-DE"/>
        </w:rPr>
        <w:t>®</w:t>
      </w:r>
      <w:r w:rsidRPr="005F3A01">
        <w:rPr>
          <w:rFonts w:ascii="Century Gothic" w:hAnsi="Century Gothic"/>
          <w:b/>
          <w:lang w:val="de-DE"/>
        </w:rPr>
        <w:t xml:space="preserve"> </w:t>
      </w:r>
      <w:r w:rsidR="003E328A" w:rsidRPr="005F3A01">
        <w:rPr>
          <w:rFonts w:ascii="Century Gothic" w:hAnsi="Century Gothic"/>
          <w:b/>
          <w:lang w:val="de-DE"/>
        </w:rPr>
        <w:t>ECO</w:t>
      </w:r>
      <w:r w:rsidR="003E328A" w:rsidRPr="00054703">
        <w:rPr>
          <w:rFonts w:ascii="Century Gothic" w:hAnsi="Century Gothic"/>
          <w:lang w:val="de-DE"/>
        </w:rPr>
        <w:t xml:space="preserve"> </w:t>
      </w:r>
      <w:r w:rsidR="00B80B3D">
        <w:rPr>
          <w:rFonts w:ascii="Century Gothic" w:hAnsi="Century Gothic"/>
          <w:lang w:val="de-DE"/>
        </w:rPr>
        <w:t xml:space="preserve">sind thermoplastische Styrol-Butadien-Copolymere mit </w:t>
      </w:r>
      <w:r w:rsidR="003E328A" w:rsidRPr="00054703">
        <w:rPr>
          <w:rFonts w:ascii="Century Gothic" w:hAnsi="Century Gothic"/>
          <w:lang w:val="de-DE"/>
        </w:rPr>
        <w:t>hoher</w:t>
      </w:r>
      <w:r w:rsidRPr="00054703">
        <w:rPr>
          <w:rFonts w:ascii="Century Gothic" w:hAnsi="Century Gothic"/>
          <w:lang w:val="de-DE"/>
        </w:rPr>
        <w:t xml:space="preserve"> Transparenz, Brillanz und Schlagzähigkeit</w:t>
      </w:r>
      <w:r w:rsidR="00B80B3D">
        <w:rPr>
          <w:rFonts w:ascii="Century Gothic" w:hAnsi="Century Gothic"/>
          <w:lang w:val="de-DE"/>
        </w:rPr>
        <w:t xml:space="preserve"> für die Extrusion, das Tiefziehen und den Spritzguss. Zu den möglichen </w:t>
      </w:r>
      <w:r w:rsidRPr="00054703">
        <w:rPr>
          <w:rFonts w:ascii="Century Gothic" w:hAnsi="Century Gothic"/>
          <w:lang w:val="de-DE"/>
        </w:rPr>
        <w:t>medizin</w:t>
      </w:r>
      <w:r w:rsidR="00B80B3D">
        <w:rPr>
          <w:rFonts w:ascii="Century Gothic" w:hAnsi="Century Gothic"/>
          <w:lang w:val="de-DE"/>
        </w:rPr>
        <w:t>techn</w:t>
      </w:r>
      <w:r w:rsidRPr="00054703">
        <w:rPr>
          <w:rFonts w:ascii="Century Gothic" w:hAnsi="Century Gothic"/>
          <w:lang w:val="de-DE"/>
        </w:rPr>
        <w:t>ische</w:t>
      </w:r>
      <w:r w:rsidR="00B80B3D">
        <w:rPr>
          <w:rFonts w:ascii="Century Gothic" w:hAnsi="Century Gothic"/>
          <w:lang w:val="de-DE"/>
        </w:rPr>
        <w:t>n</w:t>
      </w:r>
      <w:r w:rsidRPr="00054703">
        <w:rPr>
          <w:rFonts w:ascii="Century Gothic" w:hAnsi="Century Gothic"/>
          <w:lang w:val="de-DE"/>
        </w:rPr>
        <w:t xml:space="preserve"> Anwendungen </w:t>
      </w:r>
      <w:r w:rsidR="00B80B3D">
        <w:rPr>
          <w:rFonts w:ascii="Century Gothic" w:hAnsi="Century Gothic"/>
          <w:lang w:val="de-DE"/>
        </w:rPr>
        <w:t xml:space="preserve">gehören </w:t>
      </w:r>
      <w:r w:rsidRPr="00054703">
        <w:rPr>
          <w:rFonts w:ascii="Century Gothic" w:hAnsi="Century Gothic"/>
          <w:lang w:val="de-DE"/>
        </w:rPr>
        <w:t>Tropfkammern und Schläuche.</w:t>
      </w:r>
      <w:r w:rsidR="003827ED">
        <w:rPr>
          <w:rFonts w:ascii="Century Gothic" w:hAnsi="Century Gothic"/>
          <w:lang w:val="de-DE"/>
        </w:rPr>
        <w:t xml:space="preserve"> </w:t>
      </w:r>
      <w:r w:rsidR="003827ED" w:rsidRPr="003827ED">
        <w:rPr>
          <w:rFonts w:ascii="Century Gothic" w:hAnsi="Century Gothic"/>
          <w:lang w:val="de-DE"/>
        </w:rPr>
        <w:t xml:space="preserve">Die gute Mischbarkeit </w:t>
      </w:r>
      <w:r w:rsidR="00B80B3D">
        <w:rPr>
          <w:rFonts w:ascii="Century Gothic" w:hAnsi="Century Gothic"/>
          <w:lang w:val="de-DE"/>
        </w:rPr>
        <w:t xml:space="preserve">mit </w:t>
      </w:r>
      <w:r w:rsidR="003827ED" w:rsidRPr="003827ED">
        <w:rPr>
          <w:rFonts w:ascii="Century Gothic" w:hAnsi="Century Gothic"/>
          <w:lang w:val="de-DE"/>
        </w:rPr>
        <w:t xml:space="preserve">Polystyrol ermöglicht </w:t>
      </w:r>
      <w:r w:rsidR="00B80B3D">
        <w:rPr>
          <w:rFonts w:ascii="Century Gothic" w:hAnsi="Century Gothic"/>
          <w:lang w:val="de-DE"/>
        </w:rPr>
        <w:t xml:space="preserve">dabei </w:t>
      </w:r>
      <w:r w:rsidR="003827ED" w:rsidRPr="003827ED">
        <w:rPr>
          <w:rFonts w:ascii="Century Gothic" w:hAnsi="Century Gothic"/>
          <w:lang w:val="de-DE"/>
        </w:rPr>
        <w:t xml:space="preserve">die Einstellung der gewünschten Zähigkeit bei gleichzeitiger Reduzierung der Materialkosten. </w:t>
      </w:r>
      <w:r w:rsidR="005F3A01">
        <w:rPr>
          <w:rFonts w:ascii="Century Gothic" w:hAnsi="Century Gothic"/>
          <w:lang w:val="de-DE"/>
        </w:rPr>
        <w:t xml:space="preserve">Beispiele für die Breite des </w:t>
      </w:r>
      <w:r w:rsidR="00B80B3D">
        <w:rPr>
          <w:rFonts w:ascii="Century Gothic" w:hAnsi="Century Gothic"/>
          <w:lang w:val="de-DE"/>
        </w:rPr>
        <w:t>Typenprogramm</w:t>
      </w:r>
      <w:r w:rsidR="005F3A01">
        <w:rPr>
          <w:rFonts w:ascii="Century Gothic" w:hAnsi="Century Gothic"/>
          <w:lang w:val="de-DE"/>
        </w:rPr>
        <w:t>s</w:t>
      </w:r>
      <w:r w:rsidR="00B80B3D">
        <w:rPr>
          <w:rFonts w:ascii="Century Gothic" w:hAnsi="Century Gothic"/>
          <w:lang w:val="de-DE"/>
        </w:rPr>
        <w:t xml:space="preserve"> </w:t>
      </w:r>
      <w:r w:rsidR="005F3A01">
        <w:rPr>
          <w:rFonts w:ascii="Century Gothic" w:hAnsi="Century Gothic"/>
          <w:lang w:val="de-DE"/>
        </w:rPr>
        <w:t xml:space="preserve">sind das </w:t>
      </w:r>
      <w:r w:rsidR="00B80B3D">
        <w:rPr>
          <w:rFonts w:ascii="Century Gothic" w:hAnsi="Century Gothic"/>
          <w:lang w:val="de-DE"/>
        </w:rPr>
        <w:t>sehr leicht</w:t>
      </w:r>
      <w:r w:rsidR="005F3A01">
        <w:rPr>
          <w:rFonts w:ascii="Century Gothic" w:hAnsi="Century Gothic"/>
          <w:lang w:val="de-DE"/>
        </w:rPr>
        <w:t xml:space="preserve"> fließende</w:t>
      </w:r>
      <w:r w:rsidR="00B80B3D">
        <w:rPr>
          <w:rFonts w:ascii="Century Gothic" w:hAnsi="Century Gothic"/>
          <w:lang w:val="de-DE"/>
        </w:rPr>
        <w:t xml:space="preserve">, </w:t>
      </w:r>
      <w:r w:rsidR="00B80B3D" w:rsidRPr="00B80B3D">
        <w:rPr>
          <w:rFonts w:ascii="Century Gothic" w:hAnsi="Century Gothic"/>
          <w:lang w:val="de-DE"/>
        </w:rPr>
        <w:t>mit Gammastrahlen sterilisierbar</w:t>
      </w:r>
      <w:r w:rsidR="005F3A01">
        <w:rPr>
          <w:rFonts w:ascii="Century Gothic" w:hAnsi="Century Gothic"/>
          <w:lang w:val="de-DE"/>
        </w:rPr>
        <w:t>e</w:t>
      </w:r>
      <w:r w:rsidR="00B80B3D" w:rsidRPr="00B80B3D">
        <w:rPr>
          <w:rFonts w:ascii="Century Gothic" w:hAnsi="Century Gothic"/>
          <w:lang w:val="de-DE"/>
        </w:rPr>
        <w:t xml:space="preserve"> </w:t>
      </w:r>
      <w:proofErr w:type="spellStart"/>
      <w:r w:rsidR="00B80B3D" w:rsidRPr="00B80B3D">
        <w:rPr>
          <w:rFonts w:ascii="Century Gothic" w:hAnsi="Century Gothic"/>
          <w:lang w:val="de-DE"/>
        </w:rPr>
        <w:t>Styrolux</w:t>
      </w:r>
      <w:proofErr w:type="spellEnd"/>
      <w:r w:rsidR="005F3A01">
        <w:rPr>
          <w:rFonts w:ascii="Century Gothic" w:hAnsi="Century Gothic"/>
          <w:vertAlign w:val="superscript"/>
          <w:lang w:val="de-DE"/>
        </w:rPr>
        <w:t>®</w:t>
      </w:r>
      <w:r w:rsidR="00B80B3D" w:rsidRPr="00B80B3D">
        <w:rPr>
          <w:rFonts w:ascii="Century Gothic" w:hAnsi="Century Gothic"/>
          <w:lang w:val="de-DE"/>
        </w:rPr>
        <w:t xml:space="preserve"> ECO 656C B60</w:t>
      </w:r>
      <w:r w:rsidR="00B80B3D">
        <w:rPr>
          <w:rFonts w:ascii="Century Gothic" w:hAnsi="Century Gothic"/>
          <w:lang w:val="de-DE"/>
        </w:rPr>
        <w:t xml:space="preserve"> zum </w:t>
      </w:r>
      <w:r w:rsidR="00B80B3D" w:rsidRPr="00B80B3D">
        <w:rPr>
          <w:rFonts w:ascii="Century Gothic" w:hAnsi="Century Gothic"/>
          <w:lang w:val="de-DE"/>
        </w:rPr>
        <w:t xml:space="preserve">Spritzgießen von </w:t>
      </w:r>
      <w:r w:rsidR="00B80B3D">
        <w:rPr>
          <w:rFonts w:ascii="Century Gothic" w:hAnsi="Century Gothic"/>
          <w:lang w:val="de-DE"/>
        </w:rPr>
        <w:t>steifen</w:t>
      </w:r>
      <w:r w:rsidR="00B80B3D" w:rsidRPr="00B80B3D">
        <w:rPr>
          <w:rFonts w:ascii="Century Gothic" w:hAnsi="Century Gothic"/>
          <w:lang w:val="de-DE"/>
        </w:rPr>
        <w:t>, widerstandsfähigen Teilen</w:t>
      </w:r>
      <w:r w:rsidR="00B80B3D">
        <w:rPr>
          <w:rFonts w:ascii="Century Gothic" w:hAnsi="Century Gothic"/>
          <w:lang w:val="de-DE"/>
        </w:rPr>
        <w:t xml:space="preserve"> mit einem </w:t>
      </w:r>
      <w:r w:rsidR="00B80B3D" w:rsidRPr="00B80B3D">
        <w:rPr>
          <w:rFonts w:ascii="Century Gothic" w:hAnsi="Century Gothic"/>
          <w:lang w:val="de-DE"/>
        </w:rPr>
        <w:t xml:space="preserve">Höchstmaß an </w:t>
      </w:r>
      <w:r w:rsidR="00B80B3D">
        <w:rPr>
          <w:rFonts w:ascii="Century Gothic" w:hAnsi="Century Gothic"/>
          <w:lang w:val="de-DE"/>
        </w:rPr>
        <w:t xml:space="preserve">Transparenz </w:t>
      </w:r>
      <w:r w:rsidR="00B80B3D" w:rsidRPr="00B80B3D">
        <w:rPr>
          <w:rFonts w:ascii="Century Gothic" w:hAnsi="Century Gothic"/>
          <w:lang w:val="de-DE"/>
        </w:rPr>
        <w:t>und Oberflächenglanz</w:t>
      </w:r>
      <w:r w:rsidR="005F3A01">
        <w:rPr>
          <w:rFonts w:ascii="Century Gothic" w:hAnsi="Century Gothic"/>
          <w:lang w:val="de-DE"/>
        </w:rPr>
        <w:t xml:space="preserve">, der Typ 3G55 B60, der </w:t>
      </w:r>
      <w:r w:rsidR="005F3A01" w:rsidRPr="005F3A01">
        <w:rPr>
          <w:rFonts w:ascii="Century Gothic" w:hAnsi="Century Gothic"/>
          <w:lang w:val="de-DE"/>
        </w:rPr>
        <w:t xml:space="preserve">hauptsächlich in der Plattenextrusion und </w:t>
      </w:r>
      <w:r w:rsidR="005F3A01">
        <w:rPr>
          <w:rFonts w:ascii="Century Gothic" w:hAnsi="Century Gothic"/>
          <w:lang w:val="de-DE"/>
        </w:rPr>
        <w:t xml:space="preserve">für das Tiefziehen </w:t>
      </w:r>
      <w:r w:rsidR="005F3A01" w:rsidRPr="005F3A01">
        <w:rPr>
          <w:rFonts w:ascii="Century Gothic" w:hAnsi="Century Gothic"/>
          <w:lang w:val="de-DE"/>
        </w:rPr>
        <w:t>eingesetzt wird</w:t>
      </w:r>
      <w:r w:rsidR="005F3A01">
        <w:rPr>
          <w:rFonts w:ascii="Century Gothic" w:hAnsi="Century Gothic"/>
          <w:lang w:val="de-DE"/>
        </w:rPr>
        <w:t xml:space="preserve">, sowie </w:t>
      </w:r>
      <w:r w:rsidR="00E54C14">
        <w:rPr>
          <w:rFonts w:ascii="Century Gothic" w:hAnsi="Century Gothic"/>
          <w:lang w:val="de-DE"/>
        </w:rPr>
        <w:t>der</w:t>
      </w:r>
      <w:r w:rsidR="005F3A01" w:rsidRPr="005F3A01">
        <w:rPr>
          <w:rFonts w:ascii="Century Gothic" w:hAnsi="Century Gothic"/>
          <w:lang w:val="de-DE"/>
        </w:rPr>
        <w:t xml:space="preserve"> speziell für Hochleistung</w:t>
      </w:r>
      <w:r w:rsidR="005F3A01">
        <w:rPr>
          <w:rFonts w:ascii="Century Gothic" w:hAnsi="Century Gothic"/>
          <w:lang w:val="de-DE"/>
        </w:rPr>
        <w:t>-</w:t>
      </w:r>
      <w:proofErr w:type="spellStart"/>
      <w:r w:rsidR="005F3A01" w:rsidRPr="005F3A01">
        <w:rPr>
          <w:rFonts w:ascii="Century Gothic" w:hAnsi="Century Gothic"/>
          <w:lang w:val="de-DE"/>
        </w:rPr>
        <w:t>Extrusions</w:t>
      </w:r>
      <w:proofErr w:type="spellEnd"/>
      <w:r w:rsidR="005F3A01" w:rsidRPr="005F3A01">
        <w:rPr>
          <w:rFonts w:ascii="Century Gothic" w:hAnsi="Century Gothic"/>
          <w:lang w:val="de-DE"/>
        </w:rPr>
        <w:t>- und Schrumpffolienanwendungen entwickelt</w:t>
      </w:r>
      <w:r w:rsidR="005F3A01">
        <w:rPr>
          <w:rFonts w:ascii="Century Gothic" w:hAnsi="Century Gothic"/>
          <w:lang w:val="de-DE"/>
        </w:rPr>
        <w:t xml:space="preserve">e </w:t>
      </w:r>
      <w:r w:rsidR="00E54C14">
        <w:rPr>
          <w:rFonts w:ascii="Century Gothic" w:hAnsi="Century Gothic"/>
          <w:lang w:val="de-DE"/>
        </w:rPr>
        <w:t>Typ T </w:t>
      </w:r>
      <w:r w:rsidR="005F3A01" w:rsidRPr="005F3A01">
        <w:rPr>
          <w:rFonts w:ascii="Century Gothic" w:hAnsi="Century Gothic"/>
          <w:lang w:val="de-DE"/>
        </w:rPr>
        <w:t xml:space="preserve">B60. </w:t>
      </w:r>
      <w:r w:rsidR="00E54C14">
        <w:rPr>
          <w:rFonts w:ascii="Century Gothic" w:hAnsi="Century Gothic"/>
          <w:lang w:val="de-DE"/>
        </w:rPr>
        <w:t xml:space="preserve">Bei allen </w:t>
      </w:r>
      <w:proofErr w:type="spellStart"/>
      <w:r w:rsidR="00E54C14" w:rsidRPr="00B80B3D">
        <w:rPr>
          <w:rFonts w:ascii="Century Gothic" w:hAnsi="Century Gothic"/>
          <w:lang w:val="de-DE"/>
        </w:rPr>
        <w:t>Styrolux</w:t>
      </w:r>
      <w:proofErr w:type="spellEnd"/>
      <w:r w:rsidR="00E54C14">
        <w:rPr>
          <w:rFonts w:ascii="Century Gothic" w:hAnsi="Century Gothic"/>
          <w:vertAlign w:val="superscript"/>
          <w:lang w:val="de-DE"/>
        </w:rPr>
        <w:t>®</w:t>
      </w:r>
      <w:r w:rsidR="00E54C14">
        <w:rPr>
          <w:rFonts w:ascii="Century Gothic" w:hAnsi="Century Gothic"/>
          <w:lang w:val="de-DE"/>
        </w:rPr>
        <w:t xml:space="preserve"> ECO-Typen </w:t>
      </w:r>
      <w:r w:rsidR="00E54C14">
        <w:rPr>
          <w:rFonts w:ascii="Century Gothic" w:hAnsi="Century Gothic"/>
        </w:rPr>
        <w:t xml:space="preserve">sind 100 % </w:t>
      </w:r>
      <w:r w:rsidR="00E54C14" w:rsidRPr="00084751">
        <w:rPr>
          <w:rFonts w:ascii="Century Gothic" w:hAnsi="Century Gothic"/>
        </w:rPr>
        <w:t>des fossilen durch biologisch erzeugtes Styrol ersetzt</w:t>
      </w:r>
      <w:r w:rsidR="00E54C14">
        <w:rPr>
          <w:rFonts w:ascii="Century Gothic" w:hAnsi="Century Gothic"/>
        </w:rPr>
        <w:t xml:space="preserve">. </w:t>
      </w:r>
    </w:p>
    <w:p w14:paraId="5604F70C" w14:textId="651DD6D9" w:rsidR="005F3A01" w:rsidRDefault="00084751" w:rsidP="003E328A">
      <w:pPr>
        <w:pStyle w:val="KeinLeerraum"/>
        <w:spacing w:before="240" w:line="276" w:lineRule="auto"/>
        <w:rPr>
          <w:rFonts w:ascii="Century Gothic" w:hAnsi="Century Gothic"/>
          <w:lang w:val="de-DE"/>
        </w:rPr>
      </w:pPr>
      <w:proofErr w:type="spellStart"/>
      <w:r w:rsidRPr="005F3A01">
        <w:rPr>
          <w:rFonts w:ascii="Century Gothic" w:hAnsi="Century Gothic"/>
          <w:b/>
          <w:lang w:val="de-DE"/>
        </w:rPr>
        <w:t>Styroflex</w:t>
      </w:r>
      <w:proofErr w:type="spellEnd"/>
      <w:r w:rsidR="003E328A" w:rsidRPr="005F3A01">
        <w:rPr>
          <w:rFonts w:ascii="Century Gothic" w:hAnsi="Century Gothic"/>
          <w:b/>
          <w:vertAlign w:val="superscript"/>
          <w:lang w:val="de-DE"/>
        </w:rPr>
        <w:t>®</w:t>
      </w:r>
      <w:r w:rsidRPr="005F3A01">
        <w:rPr>
          <w:rFonts w:ascii="Century Gothic" w:hAnsi="Century Gothic"/>
          <w:b/>
          <w:lang w:val="de-DE"/>
        </w:rPr>
        <w:t xml:space="preserve"> </w:t>
      </w:r>
      <w:r w:rsidR="003E328A" w:rsidRPr="005F3A01">
        <w:rPr>
          <w:rFonts w:ascii="Century Gothic" w:hAnsi="Century Gothic"/>
          <w:b/>
          <w:lang w:val="de-DE"/>
        </w:rPr>
        <w:t>ECO</w:t>
      </w:r>
      <w:r w:rsidR="003E328A">
        <w:rPr>
          <w:rFonts w:ascii="Century Gothic" w:hAnsi="Century Gothic"/>
          <w:lang w:val="de-DE"/>
        </w:rPr>
        <w:t xml:space="preserve"> </w:t>
      </w:r>
      <w:r w:rsidR="005F3A01" w:rsidRPr="005F3A01">
        <w:rPr>
          <w:rFonts w:ascii="Century Gothic" w:hAnsi="Century Gothic"/>
        </w:rPr>
        <w:t>ist ein Styrol-Butadien-Blockcopolymer (SBC) mit den Eigenschaften eines thermoplastischen Elastomers (S-TP</w:t>
      </w:r>
      <w:r w:rsidR="005F3A01">
        <w:rPr>
          <w:rFonts w:ascii="Century Gothic" w:hAnsi="Century Gothic"/>
        </w:rPr>
        <w:t xml:space="preserve">E), das sich für die Extrusion </w:t>
      </w:r>
      <w:r w:rsidR="005F3A01" w:rsidRPr="005F3A01">
        <w:rPr>
          <w:rFonts w:ascii="Century Gothic" w:hAnsi="Century Gothic"/>
        </w:rPr>
        <w:t>einschließlich Blas- und Gießfolien</w:t>
      </w:r>
      <w:r w:rsidR="005F3A01">
        <w:rPr>
          <w:rFonts w:ascii="Century Gothic" w:hAnsi="Century Gothic"/>
        </w:rPr>
        <w:t xml:space="preserve"> sowie </w:t>
      </w:r>
      <w:r w:rsidR="005F3A01" w:rsidRPr="005F3A01">
        <w:rPr>
          <w:rFonts w:ascii="Century Gothic" w:hAnsi="Century Gothic"/>
        </w:rPr>
        <w:t>den Spritzguss eignet</w:t>
      </w:r>
      <w:r w:rsidRPr="00084751">
        <w:rPr>
          <w:rFonts w:ascii="Century Gothic" w:hAnsi="Century Gothic"/>
          <w:lang w:val="de-DE"/>
        </w:rPr>
        <w:t>.</w:t>
      </w:r>
      <w:r w:rsidR="003E328A">
        <w:rPr>
          <w:rFonts w:ascii="Century Gothic" w:hAnsi="Century Gothic"/>
          <w:lang w:val="de-DE"/>
        </w:rPr>
        <w:t xml:space="preserve"> </w:t>
      </w:r>
      <w:r w:rsidR="005F3A01">
        <w:rPr>
          <w:rFonts w:ascii="Century Gothic" w:hAnsi="Century Gothic"/>
          <w:lang w:val="de-DE"/>
        </w:rPr>
        <w:t xml:space="preserve">Es kombiniert </w:t>
      </w:r>
      <w:r w:rsidR="005F3A01" w:rsidRPr="005F3A01">
        <w:rPr>
          <w:rFonts w:ascii="Century Gothic" w:hAnsi="Century Gothic"/>
        </w:rPr>
        <w:t>hohe Elastizität und Zähigkeit</w:t>
      </w:r>
      <w:r w:rsidR="005F3A01">
        <w:rPr>
          <w:rFonts w:ascii="Century Gothic" w:hAnsi="Century Gothic"/>
        </w:rPr>
        <w:t xml:space="preserve"> mit Transparenz </w:t>
      </w:r>
      <w:r w:rsidR="005F3A01" w:rsidRPr="005F3A01">
        <w:rPr>
          <w:rFonts w:ascii="Century Gothic" w:hAnsi="Century Gothic"/>
        </w:rPr>
        <w:t>und Prozessstabilität und bietet darüber hinaus eine gute Bedruckbarkeit und gute Haftung an vielen Polymeren. Folienanwendungen biete</w:t>
      </w:r>
      <w:r w:rsidR="005F3A01">
        <w:rPr>
          <w:rFonts w:ascii="Century Gothic" w:hAnsi="Century Gothic"/>
        </w:rPr>
        <w:t>n</w:t>
      </w:r>
      <w:r w:rsidR="005F3A01" w:rsidRPr="005F3A01">
        <w:rPr>
          <w:rFonts w:ascii="Century Gothic" w:hAnsi="Century Gothic"/>
        </w:rPr>
        <w:t xml:space="preserve"> ein </w:t>
      </w:r>
      <w:r w:rsidR="00E54C14">
        <w:rPr>
          <w:rFonts w:ascii="Century Gothic" w:hAnsi="Century Gothic"/>
        </w:rPr>
        <w:t>hohes</w:t>
      </w:r>
      <w:r w:rsidR="005F3A01" w:rsidRPr="005F3A01">
        <w:rPr>
          <w:rFonts w:ascii="Century Gothic" w:hAnsi="Century Gothic"/>
        </w:rPr>
        <w:t xml:space="preserve"> Rückstellvermögen, </w:t>
      </w:r>
      <w:r w:rsidR="00E54C14">
        <w:rPr>
          <w:rFonts w:ascii="Century Gothic" w:hAnsi="Century Gothic"/>
        </w:rPr>
        <w:t>hohe</w:t>
      </w:r>
      <w:r w:rsidR="005F3A01" w:rsidRPr="005F3A01">
        <w:rPr>
          <w:rFonts w:ascii="Century Gothic" w:hAnsi="Century Gothic"/>
        </w:rPr>
        <w:t xml:space="preserve"> Transparenz und Durchstoßfestigkeit sowie eine hohe Sauerstoff- und Feuchtigkeitsdurchlässigkeit. Styroflex</w:t>
      </w:r>
      <w:r w:rsidR="005F3A01" w:rsidRPr="005F3A01">
        <w:rPr>
          <w:rFonts w:ascii="Century Gothic" w:hAnsi="Century Gothic"/>
          <w:vertAlign w:val="superscript"/>
        </w:rPr>
        <w:t>®</w:t>
      </w:r>
      <w:r w:rsidR="005F3A01" w:rsidRPr="005F3A01">
        <w:rPr>
          <w:rFonts w:ascii="Century Gothic" w:hAnsi="Century Gothic"/>
        </w:rPr>
        <w:t xml:space="preserve"> ECO wird auch als Hochleistungsadditiv eingesetzt, um die Zähigkeit </w:t>
      </w:r>
      <w:r w:rsidR="00E962EA">
        <w:rPr>
          <w:rFonts w:ascii="Century Gothic" w:hAnsi="Century Gothic"/>
        </w:rPr>
        <w:t>und z. </w:t>
      </w:r>
      <w:r w:rsidR="005F3A01" w:rsidRPr="005F3A01">
        <w:rPr>
          <w:rFonts w:ascii="Century Gothic" w:hAnsi="Century Gothic"/>
        </w:rPr>
        <w:t>B. die Spannungsrissbeständigkeit von Styrol- und Olefinpolymeren zu erhöhen.</w:t>
      </w:r>
      <w:r w:rsidR="00E54C14">
        <w:rPr>
          <w:rFonts w:ascii="Century Gothic" w:hAnsi="Century Gothic"/>
        </w:rPr>
        <w:t xml:space="preserve"> Bei dem Typ </w:t>
      </w:r>
      <w:r w:rsidR="00E54C14" w:rsidRPr="00E54C14">
        <w:rPr>
          <w:rFonts w:ascii="Century Gothic" w:hAnsi="Century Gothic"/>
        </w:rPr>
        <w:t xml:space="preserve">2G66 B30 </w:t>
      </w:r>
      <w:r w:rsidR="00E54C14">
        <w:rPr>
          <w:rFonts w:ascii="Century Gothic" w:hAnsi="Century Gothic"/>
        </w:rPr>
        <w:t xml:space="preserve">sind </w:t>
      </w:r>
      <w:r w:rsidR="00E54C14" w:rsidRPr="00084751">
        <w:rPr>
          <w:rFonts w:ascii="Century Gothic" w:hAnsi="Century Gothic"/>
        </w:rPr>
        <w:t>50% des fossilen durch biologisch erzeugtes Styrol ersetzt</w:t>
      </w:r>
      <w:r w:rsidR="00E54C14">
        <w:rPr>
          <w:rFonts w:ascii="Century Gothic" w:hAnsi="Century Gothic"/>
        </w:rPr>
        <w:t xml:space="preserve">, bei </w:t>
      </w:r>
      <w:r w:rsidR="00E54C14" w:rsidRPr="005F3A01">
        <w:rPr>
          <w:rFonts w:ascii="Century Gothic" w:hAnsi="Century Gothic"/>
        </w:rPr>
        <w:t>Styroflex</w:t>
      </w:r>
      <w:r w:rsidR="00E54C14" w:rsidRPr="005F3A01">
        <w:rPr>
          <w:rFonts w:ascii="Century Gothic" w:hAnsi="Century Gothic"/>
          <w:vertAlign w:val="superscript"/>
        </w:rPr>
        <w:t>®</w:t>
      </w:r>
      <w:r w:rsidR="00E54C14" w:rsidRPr="005F3A01">
        <w:rPr>
          <w:rFonts w:ascii="Century Gothic" w:hAnsi="Century Gothic"/>
        </w:rPr>
        <w:t xml:space="preserve"> ECO</w:t>
      </w:r>
      <w:r w:rsidR="00E54C14">
        <w:rPr>
          <w:rFonts w:ascii="Century Gothic" w:hAnsi="Century Gothic"/>
        </w:rPr>
        <w:t xml:space="preserve"> 2G66 B6</w:t>
      </w:r>
      <w:r w:rsidR="00E54C14" w:rsidRPr="00E54C14">
        <w:rPr>
          <w:rFonts w:ascii="Century Gothic" w:hAnsi="Century Gothic"/>
        </w:rPr>
        <w:t xml:space="preserve">0 </w:t>
      </w:r>
      <w:r w:rsidR="00E54C14">
        <w:rPr>
          <w:rFonts w:ascii="Century Gothic" w:hAnsi="Century Gothic"/>
        </w:rPr>
        <w:t>sind es 10</w:t>
      </w:r>
      <w:r w:rsidR="00E54C14" w:rsidRPr="00084751">
        <w:rPr>
          <w:rFonts w:ascii="Century Gothic" w:hAnsi="Century Gothic"/>
        </w:rPr>
        <w:t>0%</w:t>
      </w:r>
      <w:r w:rsidR="00E54C14">
        <w:rPr>
          <w:rFonts w:ascii="Century Gothic" w:hAnsi="Century Gothic"/>
        </w:rPr>
        <w:t>.</w:t>
      </w:r>
    </w:p>
    <w:p w14:paraId="0FC19FAF" w14:textId="77777777" w:rsidR="00E962EA" w:rsidRDefault="00A71DD2" w:rsidP="00B45183">
      <w:pPr>
        <w:pStyle w:val="KeinLeerraum"/>
        <w:spacing w:before="120" w:line="276" w:lineRule="auto"/>
        <w:rPr>
          <w:rFonts w:ascii="Century Gothic" w:hAnsi="Century Gothic"/>
          <w:sz w:val="18"/>
          <w:szCs w:val="18"/>
          <w:lang w:val="de-DE"/>
        </w:rPr>
      </w:pPr>
      <w:proofErr w:type="gramStart"/>
      <w:r w:rsidRPr="00952648">
        <w:rPr>
          <w:rFonts w:ascii="Century Gothic" w:hAnsi="Century Gothic"/>
          <w:b/>
          <w:bCs/>
          <w:sz w:val="18"/>
          <w:szCs w:val="18"/>
          <w:lang w:val="de-DE"/>
        </w:rPr>
        <w:t>Ultrapolymers</w:t>
      </w:r>
      <w:proofErr w:type="gramEnd"/>
      <w:r w:rsidRPr="00952648">
        <w:rPr>
          <w:rFonts w:ascii="Century Gothic" w:hAnsi="Century Gothic"/>
          <w:b/>
          <w:bCs/>
          <w:sz w:val="18"/>
          <w:szCs w:val="18"/>
          <w:lang w:val="de-DE"/>
        </w:rPr>
        <w:t xml:space="preserve"> </w:t>
      </w:r>
      <w:r w:rsidR="00A63279" w:rsidRPr="00952648">
        <w:rPr>
          <w:rFonts w:ascii="Century Gothic" w:hAnsi="Century Gothic"/>
          <w:sz w:val="18"/>
          <w:szCs w:val="18"/>
          <w:lang w:val="de-DE"/>
        </w:rPr>
        <w:t>bietet eine breite Palette von Standard- und Spezialpolymeren. Die Partnerschaft mit branchenführenden Herstellern ermöglicht es, ein vielfältiges Produktportfolio anzubieten, das den Kunden die besten Lösungen für ihre Projekte und Anwendungen bietet.</w:t>
      </w:r>
    </w:p>
    <w:p w14:paraId="5120443D" w14:textId="1217A710" w:rsidR="00EC252B" w:rsidRPr="00952648" w:rsidRDefault="00A63279" w:rsidP="00B45183">
      <w:pPr>
        <w:pStyle w:val="KeinLeerraum"/>
        <w:spacing w:line="276" w:lineRule="auto"/>
        <w:rPr>
          <w:rFonts w:ascii="Century Gothic" w:hAnsi="Century Gothic"/>
          <w:sz w:val="18"/>
          <w:szCs w:val="18"/>
          <w:lang w:val="de-DE"/>
        </w:rPr>
      </w:pPr>
      <w:r w:rsidRPr="00952648">
        <w:rPr>
          <w:rFonts w:ascii="Century Gothic" w:hAnsi="Century Gothic"/>
          <w:sz w:val="18"/>
          <w:szCs w:val="18"/>
          <w:lang w:val="de-DE"/>
        </w:rPr>
        <w:t xml:space="preserve">Ultrapolymers wurde im Oktober 2002 in Belgien gegründet und hat sich als Teil von </w:t>
      </w:r>
      <w:proofErr w:type="spellStart"/>
      <w:r w:rsidRPr="00952648">
        <w:rPr>
          <w:rFonts w:ascii="Century Gothic" w:hAnsi="Century Gothic"/>
          <w:sz w:val="18"/>
          <w:szCs w:val="18"/>
          <w:lang w:val="de-DE"/>
        </w:rPr>
        <w:t>Ravago</w:t>
      </w:r>
      <w:proofErr w:type="spellEnd"/>
      <w:r w:rsidRPr="00952648">
        <w:rPr>
          <w:rFonts w:ascii="Century Gothic" w:hAnsi="Century Gothic"/>
          <w:sz w:val="18"/>
          <w:szCs w:val="18"/>
          <w:lang w:val="de-DE"/>
        </w:rPr>
        <w:t xml:space="preserve"> schnell zu einem angesehenen Marktführer in der Kunststoffdistribution entwickelt. Weitere Informationen finden Sie unter </w:t>
      </w:r>
      <w:hyperlink r:id="rId11" w:history="1">
        <w:r w:rsidR="00EC252B" w:rsidRPr="00952648">
          <w:rPr>
            <w:rStyle w:val="Hyperlink"/>
            <w:rFonts w:ascii="Century Gothic" w:hAnsi="Century Gothic"/>
            <w:sz w:val="18"/>
            <w:szCs w:val="18"/>
            <w:lang w:val="de-DE"/>
          </w:rPr>
          <w:t>https://www.ultrapolymers.com</w:t>
        </w:r>
      </w:hyperlink>
      <w:r w:rsidR="00EC252B" w:rsidRPr="00952648">
        <w:rPr>
          <w:rFonts w:ascii="Century Gothic" w:hAnsi="Century Gothic"/>
          <w:sz w:val="18"/>
          <w:szCs w:val="18"/>
          <w:lang w:val="de-DE"/>
        </w:rPr>
        <w:t xml:space="preserve"> </w:t>
      </w:r>
    </w:p>
    <w:p w14:paraId="67D3A68A" w14:textId="4C7228A5" w:rsidR="005C7453" w:rsidRPr="009E1538" w:rsidRDefault="005C7453" w:rsidP="00054703">
      <w:pPr>
        <w:pStyle w:val="Belegexemplare"/>
        <w:spacing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t>Kontakt für weiterführende Informationen:</w:t>
      </w:r>
      <w:r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br/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t>Ultrapolymers Deutschland GmbH</w:t>
      </w:r>
      <w:r w:rsidR="009E1538" w:rsidRPr="005C7453">
        <w:rPr>
          <w:rFonts w:ascii="Century Gothic" w:eastAsia="Arial" w:hAnsi="Century Gothic" w:cs="Arial"/>
          <w:color w:val="auto"/>
          <w:szCs w:val="22"/>
          <w:lang w:eastAsia="fi-FI"/>
        </w:rPr>
        <w:t xml:space="preserve"> 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</w:r>
      <w:r w:rsidRPr="005C7453">
        <w:rPr>
          <w:rFonts w:ascii="Century Gothic" w:eastAsia="Arial" w:hAnsi="Century Gothic" w:cs="Arial"/>
          <w:bCs/>
          <w:color w:val="auto"/>
          <w:szCs w:val="22"/>
          <w:lang w:eastAsia="fi-FI"/>
        </w:rPr>
        <w:t>Unterer Talweg 46, 861</w:t>
      </w: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79 Augsburg</w:t>
      </w:r>
    </w:p>
    <w:p w14:paraId="286C104D" w14:textId="5E89A078" w:rsidR="005C7453" w:rsidRPr="009E1538" w:rsidRDefault="005C7453" w:rsidP="005C7453">
      <w:pPr>
        <w:pStyle w:val="Belegexemplare"/>
        <w:spacing w:before="0"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Tel.: +49 (0) 821 27233</w:t>
      </w:r>
      <w:r w:rsidR="002F6958" w:rsidRPr="009E1538">
        <w:rPr>
          <w:rFonts w:ascii="Century Gothic" w:eastAsia="Arial" w:hAnsi="Century Gothic" w:cs="Arial"/>
          <w:color w:val="auto"/>
          <w:szCs w:val="22"/>
          <w:lang w:eastAsia="fi-FI"/>
        </w:rPr>
        <w:t>-</w:t>
      </w: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0</w:t>
      </w:r>
      <w:r w:rsidR="002F6958" w:rsidRPr="009E1538">
        <w:rPr>
          <w:rFonts w:ascii="Century Gothic" w:eastAsia="Arial" w:hAnsi="Century Gothic" w:cs="Arial"/>
          <w:color w:val="auto"/>
          <w:szCs w:val="22"/>
          <w:lang w:eastAsia="fi-FI"/>
        </w:rPr>
        <w:t xml:space="preserve">, </w:t>
      </w:r>
      <w:hyperlink r:id="rId12" w:history="1">
        <w:r w:rsidR="009E1538" w:rsidRPr="009E1538">
          <w:rPr>
            <w:rFonts w:ascii="Century Gothic" w:eastAsia="Arial" w:hAnsi="Century Gothic" w:cs="Arial"/>
            <w:color w:val="auto"/>
            <w:szCs w:val="22"/>
            <w:lang w:eastAsia="fi-FI"/>
          </w:rPr>
          <w:t>ask.de@ultrapolymers.com</w:t>
        </w:r>
      </w:hyperlink>
    </w:p>
    <w:p w14:paraId="26DB3FA1" w14:textId="54C8AFA3" w:rsidR="00A63279" w:rsidRPr="005C7453" w:rsidRDefault="00A63279" w:rsidP="00B45183">
      <w:pPr>
        <w:pStyle w:val="Belegexemplare"/>
        <w:spacing w:before="120"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 w:rsidRPr="005C7453"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t>Belegexemplare und redaktionelle Rückfragen bitte an (nicht zur Veröffentlichung):</w:t>
      </w:r>
      <w:r w:rsidRPr="005C7453"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br/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t>Konsens PR GmbH &amp; Co. KG, Dr. Jörg Wolters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  <w:t>Im Kühlen Grund 10, D-64823 Groß-Umstadt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  <w:t xml:space="preserve">Tel.: +49 (0) 60 78/93 63-13, </w:t>
      </w:r>
      <w:hyperlink r:id="rId13" w:history="1">
        <w:r w:rsidRPr="005C7453">
          <w:rPr>
            <w:rFonts w:ascii="Century Gothic" w:eastAsia="Arial" w:hAnsi="Century Gothic" w:cs="Arial"/>
            <w:color w:val="auto"/>
            <w:szCs w:val="22"/>
            <w:lang w:eastAsia="fi-FI"/>
          </w:rPr>
          <w:t>mail@konsens.de</w:t>
        </w:r>
      </w:hyperlink>
    </w:p>
    <w:p w14:paraId="56CB75E4" w14:textId="668B6488" w:rsidR="002B37BA" w:rsidRPr="005C7453" w:rsidRDefault="00A63279" w:rsidP="00B45183">
      <w:pPr>
        <w:pStyle w:val="KeinLeerraum"/>
        <w:shd w:val="clear" w:color="auto" w:fill="D9D9D9" w:themeFill="background1" w:themeFillShade="D9"/>
        <w:spacing w:before="240" w:line="276" w:lineRule="auto"/>
        <w:jc w:val="center"/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lang w:val="de-DE"/>
        </w:rPr>
        <w:t xml:space="preserve">Sie finden diese Pressemitteilung als Word-Datei sowie das Bild als </w:t>
      </w:r>
      <w:proofErr w:type="spellStart"/>
      <w:r w:rsidRPr="005C7453">
        <w:rPr>
          <w:rFonts w:ascii="Century Gothic" w:hAnsi="Century Gothic"/>
          <w:lang w:val="de-DE"/>
        </w:rPr>
        <w:t>jpg</w:t>
      </w:r>
      <w:proofErr w:type="spellEnd"/>
      <w:r w:rsidRPr="005C7453">
        <w:rPr>
          <w:rFonts w:ascii="Century Gothic" w:hAnsi="Century Gothic"/>
          <w:lang w:val="de-DE"/>
        </w:rPr>
        <w:t>-Datei</w:t>
      </w:r>
      <w:r w:rsidRPr="005C7453">
        <w:rPr>
          <w:rFonts w:ascii="Century Gothic" w:hAnsi="Century Gothic"/>
          <w:lang w:val="de-DE"/>
        </w:rPr>
        <w:br/>
        <w:t xml:space="preserve">zum Download unter: </w:t>
      </w:r>
      <w:hyperlink r:id="rId14" w:history="1">
        <w:r w:rsidRPr="005C7453">
          <w:rPr>
            <w:rFonts w:ascii="Century Gothic" w:hAnsi="Century Gothic"/>
            <w:lang w:val="de-DE"/>
          </w:rPr>
          <w:t>https://www.konsens.de/ultrapolymers</w:t>
        </w:r>
      </w:hyperlink>
      <w:bookmarkStart w:id="0" w:name="_GoBack"/>
      <w:bookmarkEnd w:id="0"/>
    </w:p>
    <w:sectPr w:rsidR="002B37BA" w:rsidRPr="005C7453" w:rsidSect="00B45183">
      <w:headerReference w:type="default" r:id="rId15"/>
      <w:pgSz w:w="11909" w:h="16834"/>
      <w:pgMar w:top="3261" w:right="1440" w:bottom="568" w:left="1440" w:header="1432" w:footer="2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DB01D" w14:textId="77777777" w:rsidR="009A7BD1" w:rsidRDefault="009A7BD1" w:rsidP="00177DC6">
      <w:pPr>
        <w:spacing w:line="240" w:lineRule="auto"/>
      </w:pPr>
      <w:r>
        <w:separator/>
      </w:r>
    </w:p>
  </w:endnote>
  <w:endnote w:type="continuationSeparator" w:id="0">
    <w:p w14:paraId="1F4128FD" w14:textId="77777777" w:rsidR="009A7BD1" w:rsidRDefault="009A7BD1" w:rsidP="00177DC6">
      <w:pPr>
        <w:spacing w:line="240" w:lineRule="auto"/>
      </w:pPr>
      <w:r>
        <w:continuationSeparator/>
      </w:r>
    </w:p>
  </w:endnote>
  <w:endnote w:type="continuationNotice" w:id="1">
    <w:p w14:paraId="7E9C6031" w14:textId="77777777" w:rsidR="009A7BD1" w:rsidRDefault="009A7B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D8343" w14:textId="77777777" w:rsidR="009A7BD1" w:rsidRDefault="009A7BD1" w:rsidP="00177DC6">
      <w:pPr>
        <w:spacing w:line="240" w:lineRule="auto"/>
      </w:pPr>
      <w:r>
        <w:separator/>
      </w:r>
    </w:p>
  </w:footnote>
  <w:footnote w:type="continuationSeparator" w:id="0">
    <w:p w14:paraId="5CE1888F" w14:textId="77777777" w:rsidR="009A7BD1" w:rsidRDefault="009A7BD1" w:rsidP="00177DC6">
      <w:pPr>
        <w:spacing w:line="240" w:lineRule="auto"/>
      </w:pPr>
      <w:r>
        <w:continuationSeparator/>
      </w:r>
    </w:p>
  </w:footnote>
  <w:footnote w:type="continuationNotice" w:id="1">
    <w:p w14:paraId="74D55C58" w14:textId="77777777" w:rsidR="009A7BD1" w:rsidRDefault="009A7B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75EA" w14:textId="4917ED01" w:rsidR="00161B29" w:rsidRDefault="00A71DD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5E2035" wp14:editId="76D6DAD2">
              <wp:simplePos x="0" y="0"/>
              <wp:positionH relativeFrom="margin">
                <wp:posOffset>3369945</wp:posOffset>
              </wp:positionH>
              <wp:positionV relativeFrom="paragraph">
                <wp:posOffset>-85725</wp:posOffset>
              </wp:positionV>
              <wp:extent cx="26562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2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440B1" w14:textId="7EFF5E09" w:rsidR="00A56E9F" w:rsidRPr="00A71DD2" w:rsidRDefault="00A56E9F" w:rsidP="00A56E9F">
                          <w:pPr>
                            <w:jc w:val="right"/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</w:pPr>
                          <w:r w:rsidRPr="00A71DD2"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  <w:t>PRESS</w:t>
                          </w:r>
                          <w:r w:rsidR="005C7453"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  <w:t>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35pt;margin-top:-6.75pt;width:209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yqIQIAAB4EAAAOAAAAZHJzL2Uyb0RvYy54bWysU81u2zAMvg/YOwi6L/5BkrZGnKJLl2FA&#10;1w1o9wCyLMfCJFGTlNjZ04+S0zTbbsN0EEiR/ER+JFe3o1bkIJyXYGpazHJKhOHQSrOr6bfn7btr&#10;SnxgpmUKjKjpUXh6u377ZjXYSpTQg2qFIwhifDXYmvYh2CrLPO+FZn4GVhg0duA0C6i6XdY6NiC6&#10;VlmZ58tsANdaB1x4j6/3k5GuE37XCR6+dJ0XgaiaYm4h3S7dTbyz9YpVO8dsL/kpDfYPWWgmDX56&#10;hrpngZG9k39BackdeOjCjIPOoOskF6kGrKbI/6jmqWdWpFqQHG/PNPn/B8sfD18dkW1Ny+KKEsM0&#10;NulZjIG8h5GUkZ/B+grdniw6hhGfsc+pVm8fgH/3xMCmZ2Yn7pyDoResxfyKGJldhE44PoI0w2do&#10;8Ru2D5CAxs7pSB7SQRAd+3Q89yamwvGxXC6WZb6ghKOtmOdz1NIfrHoJt86HjwI0iUJNHTY/wbPD&#10;gw8xHVa9uMTfPCjZbqVSSXG7ZqMcOTAclG06J/Tf3JQhQ01vFuUiIRuI8WmGtAw4yErqml7n8cRw&#10;VkU6Ppg2yYFJNcmYiTInfiIlEzlhbEZ0jKQ10B6RKQfTwOKCodCD+0nJgMNaU/9jz5ygRH0yyPZN&#10;MZ/H6U7KfHGF1BB3aWkuLcxwhKppoGQSNyFtROLB3mFXtjLx9ZrJKVccwkTjaWHilF/qyet1rde/&#10;AAAA//8DAFBLAwQUAAYACAAAACEAs/rKxOEAAAALAQAADwAAAGRycy9kb3ducmV2LnhtbEyPy07D&#10;MBBF90j8gzVI7Fq7LSFtyKSqqNiwQGpBoks3duIIv2S7afh7zAqWozm699x6OxlNRhni4CzCYs6A&#10;SNs6Mdge4eP9ZbYGEhO3gmtnJcK3jLBtbm9qXgl3tQc5HlNPcoiNFUdQKfmK0tgqaXicOy9t/nUu&#10;GJ7yGXoqAr/mcKPpkrFHavhgc4PiXj4r2X4dLwbh06hB7MPbqRN63L92u8JPwSPe3027JyBJTukP&#10;hl/9rA5Ndjq7ixWRaIRixcqMIswWqwJIJjYPm7zujLBkZQm0qen/Dc0PAAAA//8DAFBLAQItABQA&#10;BgAIAAAAIQC2gziS/gAAAOEBAAATAAAAAAAAAAAAAAAAAAAAAABbQ29udGVudF9UeXBlc10ueG1s&#10;UEsBAi0AFAAGAAgAAAAhADj9If/WAAAAlAEAAAsAAAAAAAAAAAAAAAAALwEAAF9yZWxzLy5yZWxz&#10;UEsBAi0AFAAGAAgAAAAhAGM0HKohAgAAHgQAAA4AAAAAAAAAAAAAAAAALgIAAGRycy9lMm9Eb2Mu&#10;eG1sUEsBAi0AFAAGAAgAAAAhALP6ysThAAAACwEAAA8AAAAAAAAAAAAAAAAAewQAAGRycy9kb3du&#10;cmV2LnhtbFBLBQYAAAAABAAEAPMAAACJBQAAAAA=&#10;" stroked="f">
              <v:textbox style="mso-fit-shape-to-text:t">
                <w:txbxContent>
                  <w:p w14:paraId="70D440B1" w14:textId="7EFF5E09" w:rsidR="00A56E9F" w:rsidRPr="00A71DD2" w:rsidRDefault="00A56E9F" w:rsidP="00A56E9F">
                    <w:pPr>
                      <w:jc w:val="right"/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</w:pPr>
                    <w:r w:rsidRPr="00A71DD2"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  <w:t>PRESS</w:t>
                    </w:r>
                    <w:r w:rsidR="005C7453"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  <w:t>EMITTEILUNG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15AAA20B" wp14:editId="2D213F5B">
          <wp:simplePos x="0" y="0"/>
          <wp:positionH relativeFrom="margin">
            <wp:posOffset>3847020</wp:posOffset>
          </wp:positionH>
          <wp:positionV relativeFrom="paragraph">
            <wp:posOffset>40640</wp:posOffset>
          </wp:positionV>
          <wp:extent cx="2801540" cy="943569"/>
          <wp:effectExtent l="0" t="0" r="0" b="9525"/>
          <wp:wrapNone/>
          <wp:docPr id="8" name="Picture 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40" cy="94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4DAE010E" wp14:editId="0677F937">
          <wp:simplePos x="0" y="0"/>
          <wp:positionH relativeFrom="column">
            <wp:posOffset>-475013</wp:posOffset>
          </wp:positionH>
          <wp:positionV relativeFrom="paragraph">
            <wp:posOffset>-558140</wp:posOffset>
          </wp:positionV>
          <wp:extent cx="3562290" cy="1258784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53" b="88246"/>
                  <a:stretch/>
                </pic:blipFill>
                <pic:spPr bwMode="auto">
                  <a:xfrm>
                    <a:off x="0" y="0"/>
                    <a:ext cx="3562290" cy="12587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4616E" w14:textId="3EBBE39E" w:rsidR="00A56E9F" w:rsidRDefault="00A56E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7A"/>
    <w:rsid w:val="00012FD9"/>
    <w:rsid w:val="00022DBB"/>
    <w:rsid w:val="000240BC"/>
    <w:rsid w:val="00053149"/>
    <w:rsid w:val="00054703"/>
    <w:rsid w:val="00055DB3"/>
    <w:rsid w:val="00084751"/>
    <w:rsid w:val="000B4E0C"/>
    <w:rsid w:val="000C7A6B"/>
    <w:rsid w:val="000F058B"/>
    <w:rsid w:val="000F0E52"/>
    <w:rsid w:val="000F32B6"/>
    <w:rsid w:val="001255EE"/>
    <w:rsid w:val="00146B27"/>
    <w:rsid w:val="00150FCE"/>
    <w:rsid w:val="00161B29"/>
    <w:rsid w:val="00164B78"/>
    <w:rsid w:val="00177DC6"/>
    <w:rsid w:val="001B70DF"/>
    <w:rsid w:val="001D3E51"/>
    <w:rsid w:val="001F186D"/>
    <w:rsid w:val="00231975"/>
    <w:rsid w:val="00233E12"/>
    <w:rsid w:val="002565D1"/>
    <w:rsid w:val="00267A6A"/>
    <w:rsid w:val="002739DE"/>
    <w:rsid w:val="002811AB"/>
    <w:rsid w:val="002929BE"/>
    <w:rsid w:val="002B2091"/>
    <w:rsid w:val="002B37BA"/>
    <w:rsid w:val="002C032D"/>
    <w:rsid w:val="002D43DE"/>
    <w:rsid w:val="002D49EF"/>
    <w:rsid w:val="002F6958"/>
    <w:rsid w:val="003315DC"/>
    <w:rsid w:val="0033325F"/>
    <w:rsid w:val="003355AD"/>
    <w:rsid w:val="00357BAE"/>
    <w:rsid w:val="00367F22"/>
    <w:rsid w:val="00372C0C"/>
    <w:rsid w:val="003827ED"/>
    <w:rsid w:val="003E1F18"/>
    <w:rsid w:val="003E328A"/>
    <w:rsid w:val="003E33C0"/>
    <w:rsid w:val="00410E96"/>
    <w:rsid w:val="0041453E"/>
    <w:rsid w:val="004276B5"/>
    <w:rsid w:val="00427DB0"/>
    <w:rsid w:val="00430769"/>
    <w:rsid w:val="00435E20"/>
    <w:rsid w:val="004377F4"/>
    <w:rsid w:val="00456032"/>
    <w:rsid w:val="00475CC2"/>
    <w:rsid w:val="004B5B1B"/>
    <w:rsid w:val="004C30C7"/>
    <w:rsid w:val="004C50D7"/>
    <w:rsid w:val="004D3605"/>
    <w:rsid w:val="004D78AE"/>
    <w:rsid w:val="004E09EC"/>
    <w:rsid w:val="004E7B91"/>
    <w:rsid w:val="004E7DD0"/>
    <w:rsid w:val="004F407D"/>
    <w:rsid w:val="00523004"/>
    <w:rsid w:val="00525652"/>
    <w:rsid w:val="0053153E"/>
    <w:rsid w:val="00554338"/>
    <w:rsid w:val="005762AB"/>
    <w:rsid w:val="00577C8C"/>
    <w:rsid w:val="00587769"/>
    <w:rsid w:val="00590D10"/>
    <w:rsid w:val="005A4C23"/>
    <w:rsid w:val="005B62E2"/>
    <w:rsid w:val="005C1C65"/>
    <w:rsid w:val="005C488C"/>
    <w:rsid w:val="005C7453"/>
    <w:rsid w:val="005D3AFC"/>
    <w:rsid w:val="005F3A01"/>
    <w:rsid w:val="005F5A98"/>
    <w:rsid w:val="00600295"/>
    <w:rsid w:val="00646121"/>
    <w:rsid w:val="00654DAC"/>
    <w:rsid w:val="00673BA1"/>
    <w:rsid w:val="006951D2"/>
    <w:rsid w:val="006A2E99"/>
    <w:rsid w:val="006A7173"/>
    <w:rsid w:val="006B562F"/>
    <w:rsid w:val="006C3C07"/>
    <w:rsid w:val="006C3F87"/>
    <w:rsid w:val="006C5465"/>
    <w:rsid w:val="006D0E7E"/>
    <w:rsid w:val="006E1532"/>
    <w:rsid w:val="006E4487"/>
    <w:rsid w:val="006F12E2"/>
    <w:rsid w:val="006F2CD4"/>
    <w:rsid w:val="007038BF"/>
    <w:rsid w:val="00737AB0"/>
    <w:rsid w:val="007456D0"/>
    <w:rsid w:val="007574B9"/>
    <w:rsid w:val="007608F9"/>
    <w:rsid w:val="0076227C"/>
    <w:rsid w:val="00762697"/>
    <w:rsid w:val="00771A04"/>
    <w:rsid w:val="007905AA"/>
    <w:rsid w:val="007961EB"/>
    <w:rsid w:val="007B4109"/>
    <w:rsid w:val="00804B2C"/>
    <w:rsid w:val="00836E78"/>
    <w:rsid w:val="0086624E"/>
    <w:rsid w:val="00877371"/>
    <w:rsid w:val="00885F29"/>
    <w:rsid w:val="008865FD"/>
    <w:rsid w:val="008A31AC"/>
    <w:rsid w:val="008A4E17"/>
    <w:rsid w:val="008D4160"/>
    <w:rsid w:val="008E7276"/>
    <w:rsid w:val="008F1075"/>
    <w:rsid w:val="008F547A"/>
    <w:rsid w:val="00900AF5"/>
    <w:rsid w:val="0090126F"/>
    <w:rsid w:val="009035CC"/>
    <w:rsid w:val="00911CFA"/>
    <w:rsid w:val="00930826"/>
    <w:rsid w:val="00932A39"/>
    <w:rsid w:val="00952648"/>
    <w:rsid w:val="0095741E"/>
    <w:rsid w:val="0096664B"/>
    <w:rsid w:val="00986E6F"/>
    <w:rsid w:val="0099190F"/>
    <w:rsid w:val="009A58B6"/>
    <w:rsid w:val="009A7BD1"/>
    <w:rsid w:val="009C0E05"/>
    <w:rsid w:val="009D5ED3"/>
    <w:rsid w:val="009E1538"/>
    <w:rsid w:val="009E5D6C"/>
    <w:rsid w:val="00A07B1E"/>
    <w:rsid w:val="00A11D1D"/>
    <w:rsid w:val="00A36021"/>
    <w:rsid w:val="00A56E9F"/>
    <w:rsid w:val="00A606F4"/>
    <w:rsid w:val="00A60AF4"/>
    <w:rsid w:val="00A63279"/>
    <w:rsid w:val="00A71DD2"/>
    <w:rsid w:val="00A81D28"/>
    <w:rsid w:val="00A94AB3"/>
    <w:rsid w:val="00AA47C0"/>
    <w:rsid w:val="00AF7C2D"/>
    <w:rsid w:val="00B3259A"/>
    <w:rsid w:val="00B362D0"/>
    <w:rsid w:val="00B4023A"/>
    <w:rsid w:val="00B40479"/>
    <w:rsid w:val="00B45183"/>
    <w:rsid w:val="00B53B0C"/>
    <w:rsid w:val="00B60B96"/>
    <w:rsid w:val="00B80B3D"/>
    <w:rsid w:val="00B92018"/>
    <w:rsid w:val="00BC6F9B"/>
    <w:rsid w:val="00BD7466"/>
    <w:rsid w:val="00BE537D"/>
    <w:rsid w:val="00C0300D"/>
    <w:rsid w:val="00C24AE8"/>
    <w:rsid w:val="00C278A0"/>
    <w:rsid w:val="00C5135D"/>
    <w:rsid w:val="00C90F49"/>
    <w:rsid w:val="00C960F6"/>
    <w:rsid w:val="00CA0CBD"/>
    <w:rsid w:val="00CB4823"/>
    <w:rsid w:val="00CB55FB"/>
    <w:rsid w:val="00CD4B42"/>
    <w:rsid w:val="00CD7929"/>
    <w:rsid w:val="00D25B09"/>
    <w:rsid w:val="00D3328B"/>
    <w:rsid w:val="00D33C7D"/>
    <w:rsid w:val="00D34185"/>
    <w:rsid w:val="00D37543"/>
    <w:rsid w:val="00D5790F"/>
    <w:rsid w:val="00D86FC5"/>
    <w:rsid w:val="00DA6AD9"/>
    <w:rsid w:val="00DC08A4"/>
    <w:rsid w:val="00DC0A40"/>
    <w:rsid w:val="00DD0DD0"/>
    <w:rsid w:val="00DF33F4"/>
    <w:rsid w:val="00DF3D74"/>
    <w:rsid w:val="00DF7CA3"/>
    <w:rsid w:val="00E03091"/>
    <w:rsid w:val="00E057C3"/>
    <w:rsid w:val="00E32C76"/>
    <w:rsid w:val="00E340B9"/>
    <w:rsid w:val="00E50387"/>
    <w:rsid w:val="00E54C14"/>
    <w:rsid w:val="00E7070C"/>
    <w:rsid w:val="00E824D1"/>
    <w:rsid w:val="00E92118"/>
    <w:rsid w:val="00E962EA"/>
    <w:rsid w:val="00EA4E04"/>
    <w:rsid w:val="00EA7CEB"/>
    <w:rsid w:val="00EB2F74"/>
    <w:rsid w:val="00EC252B"/>
    <w:rsid w:val="00EE7C25"/>
    <w:rsid w:val="00EF60DF"/>
    <w:rsid w:val="00F00C2D"/>
    <w:rsid w:val="00F00C96"/>
    <w:rsid w:val="00F168CC"/>
    <w:rsid w:val="00F17B58"/>
    <w:rsid w:val="00F30E9F"/>
    <w:rsid w:val="00F6509A"/>
    <w:rsid w:val="00F65CBC"/>
    <w:rsid w:val="00F765FA"/>
    <w:rsid w:val="00F96D6B"/>
    <w:rsid w:val="00FB73A2"/>
    <w:rsid w:val="00FC4547"/>
    <w:rsid w:val="00FC5FEF"/>
    <w:rsid w:val="00FD2D59"/>
    <w:rsid w:val="00FE18F5"/>
    <w:rsid w:val="00FE42B8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3E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D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DC6"/>
  </w:style>
  <w:style w:type="paragraph" w:styleId="Fuzeile">
    <w:name w:val="footer"/>
    <w:basedOn w:val="Standard"/>
    <w:link w:val="Fu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D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D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DC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3082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33F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905AA"/>
    <w:pPr>
      <w:spacing w:line="240" w:lineRule="auto"/>
    </w:pPr>
  </w:style>
  <w:style w:type="table" w:styleId="Tabellenraster">
    <w:name w:val="Table Grid"/>
    <w:basedOn w:val="NormaleTabelle"/>
    <w:uiPriority w:val="39"/>
    <w:rsid w:val="00410E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eyplasText">
    <w:name w:val="Dreyplas Text"/>
    <w:basedOn w:val="Standard"/>
    <w:link w:val="DreyplasTextZchn"/>
    <w:qFormat/>
    <w:rsid w:val="00410E96"/>
    <w:pPr>
      <w:spacing w:before="360" w:after="100" w:afterAutospacing="1" w:line="360" w:lineRule="auto"/>
      <w:ind w:right="-2"/>
    </w:pPr>
    <w:rPr>
      <w:rFonts w:eastAsia="Times New Roman" w:cs="Times New Roman"/>
      <w:lang w:val="de-DE" w:eastAsia="de-DE"/>
    </w:rPr>
  </w:style>
  <w:style w:type="character" w:customStyle="1" w:styleId="DreyplasTextZchn">
    <w:name w:val="Dreyplas Text Zchn"/>
    <w:link w:val="DreyplasText"/>
    <w:rsid w:val="00410E96"/>
    <w:rPr>
      <w:rFonts w:eastAsia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B70D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Download-Hinweis">
    <w:name w:val="Download-Hinweis"/>
    <w:basedOn w:val="Standard"/>
    <w:rsid w:val="00A63279"/>
    <w:pPr>
      <w:shd w:val="clear" w:color="auto" w:fill="F3F3F3"/>
      <w:spacing w:before="360" w:line="240" w:lineRule="auto"/>
      <w:ind w:left="284" w:right="-142" w:hanging="284"/>
      <w:jc w:val="center"/>
    </w:pPr>
    <w:rPr>
      <w:rFonts w:eastAsia="Times New Roman" w:cs="Times New Roman"/>
      <w:i/>
      <w:color w:val="000000"/>
      <w:sz w:val="24"/>
      <w:szCs w:val="20"/>
      <w:lang w:val="de-DE" w:eastAsia="de-DE"/>
    </w:rPr>
  </w:style>
  <w:style w:type="paragraph" w:customStyle="1" w:styleId="Belegexemplare">
    <w:name w:val="Belegexemplare"/>
    <w:basedOn w:val="Standard"/>
    <w:rsid w:val="00A63279"/>
    <w:pPr>
      <w:spacing w:before="240" w:line="240" w:lineRule="auto"/>
    </w:pPr>
    <w:rPr>
      <w:rFonts w:eastAsia="Times New Roman" w:cs="Times New Roman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D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DC6"/>
  </w:style>
  <w:style w:type="paragraph" w:styleId="Fuzeile">
    <w:name w:val="footer"/>
    <w:basedOn w:val="Standard"/>
    <w:link w:val="Fu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D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D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DC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3082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33F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905AA"/>
    <w:pPr>
      <w:spacing w:line="240" w:lineRule="auto"/>
    </w:pPr>
  </w:style>
  <w:style w:type="table" w:styleId="Tabellenraster">
    <w:name w:val="Table Grid"/>
    <w:basedOn w:val="NormaleTabelle"/>
    <w:uiPriority w:val="39"/>
    <w:rsid w:val="00410E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eyplasText">
    <w:name w:val="Dreyplas Text"/>
    <w:basedOn w:val="Standard"/>
    <w:link w:val="DreyplasTextZchn"/>
    <w:qFormat/>
    <w:rsid w:val="00410E96"/>
    <w:pPr>
      <w:spacing w:before="360" w:after="100" w:afterAutospacing="1" w:line="360" w:lineRule="auto"/>
      <w:ind w:right="-2"/>
    </w:pPr>
    <w:rPr>
      <w:rFonts w:eastAsia="Times New Roman" w:cs="Times New Roman"/>
      <w:lang w:val="de-DE" w:eastAsia="de-DE"/>
    </w:rPr>
  </w:style>
  <w:style w:type="character" w:customStyle="1" w:styleId="DreyplasTextZchn">
    <w:name w:val="Dreyplas Text Zchn"/>
    <w:link w:val="DreyplasText"/>
    <w:rsid w:val="00410E96"/>
    <w:rPr>
      <w:rFonts w:eastAsia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B70D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Download-Hinweis">
    <w:name w:val="Download-Hinweis"/>
    <w:basedOn w:val="Standard"/>
    <w:rsid w:val="00A63279"/>
    <w:pPr>
      <w:shd w:val="clear" w:color="auto" w:fill="F3F3F3"/>
      <w:spacing w:before="360" w:line="240" w:lineRule="auto"/>
      <w:ind w:left="284" w:right="-142" w:hanging="284"/>
      <w:jc w:val="center"/>
    </w:pPr>
    <w:rPr>
      <w:rFonts w:eastAsia="Times New Roman" w:cs="Times New Roman"/>
      <w:i/>
      <w:color w:val="000000"/>
      <w:sz w:val="24"/>
      <w:szCs w:val="20"/>
      <w:lang w:val="de-DE" w:eastAsia="de-DE"/>
    </w:rPr>
  </w:style>
  <w:style w:type="paragraph" w:customStyle="1" w:styleId="Belegexemplare">
    <w:name w:val="Belegexemplare"/>
    <w:basedOn w:val="Standard"/>
    <w:rsid w:val="00A63279"/>
    <w:pPr>
      <w:spacing w:before="240" w:line="240" w:lineRule="auto"/>
    </w:pPr>
    <w:rPr>
      <w:rFonts w:eastAsia="Times New Roman" w:cs="Times New Roman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il@konsens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k.de@ultrapolymer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ltrapolymers.com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konsens.de/ultrapolyme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DDD47C67F8048A5A20E64405630D5" ma:contentTypeVersion="8" ma:contentTypeDescription="Create a new document." ma:contentTypeScope="" ma:versionID="ecde9f0d35ca3174efd5427eba811ecd">
  <xsd:schema xmlns:xsd="http://www.w3.org/2001/XMLSchema" xmlns:xs="http://www.w3.org/2001/XMLSchema" xmlns:p="http://schemas.microsoft.com/office/2006/metadata/properties" xmlns:ns3="565b0de1-4250-4653-9c2d-476162f35854" targetNamespace="http://schemas.microsoft.com/office/2006/metadata/properties" ma:root="true" ma:fieldsID="e03b2e3308823d71c60f67d0bbdff732" ns3:_="">
    <xsd:import namespace="565b0de1-4250-4653-9c2d-476162f35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0de1-4250-4653-9c2d-476162f35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4E5E6-7DB0-43D2-8354-6B6F9CDEB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DF6FD-40A6-40AE-9E84-0530A8E2DC8D}">
  <ds:schemaRefs>
    <ds:schemaRef ds:uri="http://purl.org/dc/elements/1.1/"/>
    <ds:schemaRef ds:uri="http://schemas.microsoft.com/office/2006/metadata/properties"/>
    <ds:schemaRef ds:uri="565b0de1-4250-4653-9c2d-476162f358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847934-65FC-4D1D-B43E-E54E04E2B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b0de1-4250-4653-9c2d-476162f35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3881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Neste Oil Oyj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Farkkila Heikki</dc:creator>
  <cp:lastModifiedBy>Jörg Wolters</cp:lastModifiedBy>
  <cp:revision>2</cp:revision>
  <dcterms:created xsi:type="dcterms:W3CDTF">2021-11-19T13:45:00Z</dcterms:created>
  <dcterms:modified xsi:type="dcterms:W3CDTF">2021-11-19T13:45:00Z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0x010100607DDD47C67F8048A5A20E64405630D5</vt:lpwstr>
  </property>
</Properties>
</file>