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1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367"/>
      </w:tblGrid>
      <w:tr w:rsidR="00410E96" w:rsidRPr="005C7453" w14:paraId="46D6C496" w14:textId="77777777" w:rsidTr="00410E96">
        <w:tc>
          <w:tcPr>
            <w:tcW w:w="2802" w:type="dxa"/>
          </w:tcPr>
          <w:p w14:paraId="519DBD7F" w14:textId="77777777" w:rsidR="00410E96" w:rsidRPr="005C7453" w:rsidRDefault="00064F9D" w:rsidP="005C7453">
            <w:pPr>
              <w:spacing w:line="276" w:lineRule="auto"/>
              <w:rPr>
                <w:rFonts w:ascii="Century Gothic" w:hAnsi="Century Gothic"/>
                <w:i/>
                <w:lang w:val="de-DE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i/>
                <w:lang w:val="de-DE"/>
              </w:rPr>
              <w:pict w14:anchorId="205E02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4.4pt;height:132.85pt;visibility:visible">
                  <v:imagedata r:id="rId10" o:title=""/>
                </v:shape>
              </w:pict>
            </w:r>
          </w:p>
          <w:p w14:paraId="259C217D" w14:textId="48CAA874" w:rsidR="00410E96" w:rsidRPr="005C7453" w:rsidRDefault="00410E96" w:rsidP="005C7453">
            <w:pPr>
              <w:pStyle w:val="KeinLeerraum"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</w:pPr>
            <w:r w:rsidRPr="005C7453">
              <w:rPr>
                <w:rFonts w:ascii="Century Gothic" w:hAnsi="Century Gothic"/>
                <w:b/>
                <w:bCs/>
                <w:lang w:val="de-DE"/>
              </w:rPr>
              <w:t xml:space="preserve">Halle A5 </w:t>
            </w:r>
            <w:r w:rsidRPr="005C7453">
              <w:rPr>
                <w:rFonts w:ascii="Century Gothic" w:hAnsi="Century Gothic"/>
                <w:b/>
                <w:bCs/>
                <w:lang w:val="de-DE"/>
              </w:rPr>
              <w:br/>
              <w:t>Stand A5-5211</w:t>
            </w:r>
          </w:p>
        </w:tc>
        <w:tc>
          <w:tcPr>
            <w:tcW w:w="6367" w:type="dxa"/>
            <w:vAlign w:val="bottom"/>
          </w:tcPr>
          <w:p w14:paraId="0BBC0349" w14:textId="6A43DA09" w:rsidR="00410E96" w:rsidRPr="005C7453" w:rsidRDefault="00DA7FA5" w:rsidP="00DA7FA5">
            <w:pPr>
              <w:pStyle w:val="KeinLeerraum"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  <w:t xml:space="preserve">Technische </w:t>
            </w:r>
            <w:r w:rsidR="00042B08"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  <w:t xml:space="preserve">Kunststoffe für </w:t>
            </w:r>
            <w:r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  <w:t xml:space="preserve">Leichtbau und </w:t>
            </w:r>
            <w:r w:rsidR="003355AD"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  <w:t xml:space="preserve">Nachhaltigkeit </w:t>
            </w:r>
          </w:p>
        </w:tc>
      </w:tr>
    </w:tbl>
    <w:p w14:paraId="1440510D" w14:textId="633E17B3" w:rsidR="00F61CEF" w:rsidRPr="00E116F5" w:rsidRDefault="00E116F5" w:rsidP="00C00259">
      <w:pPr>
        <w:pStyle w:val="KeinLeerraum"/>
        <w:spacing w:before="240" w:line="276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noProof/>
          <w:sz w:val="28"/>
          <w:szCs w:val="28"/>
          <w:lang w:val="de-DE" w:eastAsia="de-DE"/>
        </w:rPr>
        <w:drawing>
          <wp:inline distT="0" distB="0" distL="0" distR="0" wp14:anchorId="6020284F" wp14:editId="7171A189">
            <wp:extent cx="4320000" cy="3119548"/>
            <wp:effectExtent l="0" t="0" r="4445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206 UP Leichtbau 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3119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AFAC5" w14:textId="3B442C7C" w:rsidR="00C00259" w:rsidRPr="00A6335E" w:rsidRDefault="00C00259" w:rsidP="00C00259">
      <w:pPr>
        <w:pStyle w:val="KeinLeerraum"/>
        <w:rPr>
          <w:rFonts w:ascii="Century Gothic" w:hAnsi="Century Gothic"/>
          <w:i/>
          <w:color w:val="000000"/>
          <w:sz w:val="20"/>
          <w:szCs w:val="20"/>
          <w:lang w:val="de-DE"/>
        </w:rPr>
      </w:pPr>
      <w:r w:rsidRPr="00A6335E">
        <w:rPr>
          <w:rFonts w:ascii="Century Gothic" w:hAnsi="Century Gothic"/>
          <w:i/>
          <w:color w:val="000000"/>
          <w:sz w:val="20"/>
          <w:szCs w:val="20"/>
          <w:lang w:val="de-DE"/>
        </w:rPr>
        <w:t>Zur Fakuma 2021 setzt Ultrapolymers</w:t>
      </w:r>
      <w:r w:rsidR="00DA7FA5">
        <w:rPr>
          <w:rFonts w:ascii="Century Gothic" w:hAnsi="Century Gothic"/>
          <w:i/>
          <w:color w:val="000000"/>
          <w:sz w:val="20"/>
          <w:szCs w:val="20"/>
          <w:lang w:val="de-DE"/>
        </w:rPr>
        <w:t xml:space="preserve"> einen Schwerpunkt</w:t>
      </w:r>
      <w:r w:rsidRPr="00A6335E">
        <w:rPr>
          <w:rFonts w:ascii="Century Gothic" w:hAnsi="Century Gothic"/>
          <w:i/>
          <w:color w:val="000000"/>
          <w:sz w:val="20"/>
          <w:szCs w:val="20"/>
          <w:lang w:val="de-DE"/>
        </w:rPr>
        <w:t xml:space="preserve"> bei </w:t>
      </w:r>
      <w:r w:rsidR="00DA7FA5">
        <w:rPr>
          <w:rFonts w:ascii="Century Gothic" w:hAnsi="Century Gothic"/>
          <w:i/>
          <w:color w:val="000000"/>
          <w:sz w:val="20"/>
          <w:szCs w:val="20"/>
          <w:lang w:val="de-DE"/>
        </w:rPr>
        <w:t xml:space="preserve">technischen </w:t>
      </w:r>
      <w:r w:rsidRPr="00A6335E">
        <w:rPr>
          <w:rFonts w:ascii="Century Gothic" w:hAnsi="Century Gothic"/>
          <w:i/>
          <w:color w:val="000000"/>
          <w:sz w:val="20"/>
          <w:szCs w:val="20"/>
          <w:lang w:val="de-DE"/>
        </w:rPr>
        <w:t xml:space="preserve">Kunststoffen für den Leichtbau und die E-Mobility. © </w:t>
      </w:r>
      <w:proofErr w:type="spellStart"/>
      <w:r w:rsidR="00C07277">
        <w:rPr>
          <w:rFonts w:ascii="Century Gothic" w:hAnsi="Century Gothic"/>
          <w:i/>
          <w:color w:val="000000"/>
          <w:sz w:val="20"/>
          <w:szCs w:val="20"/>
          <w:lang w:val="de-DE"/>
        </w:rPr>
        <w:t>shutterstock</w:t>
      </w:r>
      <w:proofErr w:type="spellEnd"/>
    </w:p>
    <w:p w14:paraId="13B9BD41" w14:textId="62C18C30" w:rsidR="008F547A" w:rsidRPr="005C7453" w:rsidRDefault="00410E96" w:rsidP="00325402">
      <w:pPr>
        <w:pStyle w:val="KeinLeerraum"/>
        <w:spacing w:before="240" w:line="276" w:lineRule="auto"/>
        <w:rPr>
          <w:rFonts w:ascii="Century Gothic" w:hAnsi="Century Gothic"/>
          <w:lang w:val="de-DE"/>
        </w:rPr>
      </w:pPr>
      <w:r w:rsidRPr="005C7453">
        <w:rPr>
          <w:rFonts w:ascii="Century Gothic" w:hAnsi="Century Gothic"/>
          <w:lang w:val="de-DE"/>
        </w:rPr>
        <w:t>Augsburg</w:t>
      </w:r>
      <w:r w:rsidR="0048783D">
        <w:rPr>
          <w:rFonts w:ascii="Century Gothic" w:hAnsi="Century Gothic"/>
          <w:lang w:val="de-DE"/>
        </w:rPr>
        <w:t xml:space="preserve"> und Friedrichshafen</w:t>
      </w:r>
      <w:r w:rsidR="00BE537D" w:rsidRPr="005C7453">
        <w:rPr>
          <w:rFonts w:ascii="Century Gothic" w:hAnsi="Century Gothic"/>
          <w:lang w:val="de-DE"/>
        </w:rPr>
        <w:t>,</w:t>
      </w:r>
      <w:r w:rsidR="00A56E9F" w:rsidRPr="005C7453">
        <w:rPr>
          <w:rFonts w:ascii="Century Gothic" w:hAnsi="Century Gothic"/>
          <w:lang w:val="de-DE"/>
        </w:rPr>
        <w:t xml:space="preserve"> </w:t>
      </w:r>
      <w:r w:rsidR="0048783D">
        <w:rPr>
          <w:rFonts w:ascii="Century Gothic" w:hAnsi="Century Gothic"/>
          <w:lang w:val="de-DE"/>
        </w:rPr>
        <w:t>12. Oktober</w:t>
      </w:r>
      <w:r w:rsidRPr="005C7453">
        <w:rPr>
          <w:rFonts w:ascii="Century Gothic" w:hAnsi="Century Gothic"/>
          <w:lang w:val="de-DE"/>
        </w:rPr>
        <w:t xml:space="preserve"> 2021</w:t>
      </w:r>
    </w:p>
    <w:p w14:paraId="201303B1" w14:textId="7A1F95F7" w:rsidR="004E7B91" w:rsidRPr="006A2E99" w:rsidRDefault="00C00259" w:rsidP="00325402">
      <w:pPr>
        <w:spacing w:before="240"/>
        <w:rPr>
          <w:rFonts w:ascii="Century Gothic" w:hAnsi="Century Gothic"/>
          <w:b/>
          <w:i/>
          <w:lang w:val="de-DE"/>
        </w:rPr>
      </w:pPr>
      <w:r>
        <w:rPr>
          <w:rFonts w:ascii="Century Gothic" w:hAnsi="Century Gothic"/>
          <w:b/>
          <w:i/>
          <w:lang w:val="de-DE"/>
        </w:rPr>
        <w:t xml:space="preserve">Zur Fakuma </w:t>
      </w:r>
      <w:r w:rsidR="00646121" w:rsidRPr="005C7453">
        <w:rPr>
          <w:rFonts w:ascii="Century Gothic" w:hAnsi="Century Gothic"/>
          <w:b/>
          <w:i/>
          <w:lang w:val="de-DE"/>
        </w:rPr>
        <w:t>präsentiert</w:t>
      </w:r>
      <w:r w:rsidR="00410E96" w:rsidRPr="005C7453">
        <w:rPr>
          <w:rFonts w:ascii="Century Gothic" w:hAnsi="Century Gothic"/>
          <w:b/>
          <w:i/>
          <w:lang w:val="de-DE"/>
        </w:rPr>
        <w:t xml:space="preserve"> </w:t>
      </w:r>
      <w:r w:rsidR="007B60E7">
        <w:rPr>
          <w:rFonts w:ascii="Century Gothic" w:hAnsi="Century Gothic"/>
          <w:b/>
          <w:i/>
          <w:lang w:val="de-DE"/>
        </w:rPr>
        <w:t xml:space="preserve">der Distributor </w:t>
      </w:r>
      <w:r w:rsidR="00410E96" w:rsidRPr="005C7453">
        <w:rPr>
          <w:rFonts w:ascii="Century Gothic" w:hAnsi="Century Gothic"/>
          <w:b/>
          <w:i/>
          <w:lang w:val="de-DE"/>
        </w:rPr>
        <w:t>Ultrapoly</w:t>
      </w:r>
      <w:r w:rsidR="004E7B91" w:rsidRPr="005C7453">
        <w:rPr>
          <w:rFonts w:ascii="Century Gothic" w:hAnsi="Century Gothic"/>
          <w:b/>
          <w:i/>
          <w:lang w:val="de-DE"/>
        </w:rPr>
        <w:t>m</w:t>
      </w:r>
      <w:r w:rsidR="00410E96" w:rsidRPr="005C7453">
        <w:rPr>
          <w:rFonts w:ascii="Century Gothic" w:hAnsi="Century Gothic"/>
          <w:b/>
          <w:i/>
          <w:lang w:val="de-DE"/>
        </w:rPr>
        <w:t xml:space="preserve">ers aktuelle </w:t>
      </w:r>
      <w:r w:rsidR="00410E96" w:rsidRPr="006A2E99">
        <w:rPr>
          <w:rFonts w:ascii="Century Gothic" w:hAnsi="Century Gothic"/>
          <w:b/>
          <w:i/>
          <w:lang w:val="de-DE"/>
        </w:rPr>
        <w:t>Erweiterungen</w:t>
      </w:r>
      <w:r w:rsidR="00410E96" w:rsidRPr="005C7453">
        <w:rPr>
          <w:rFonts w:ascii="Century Gothic" w:hAnsi="Century Gothic"/>
          <w:b/>
          <w:i/>
          <w:lang w:val="de-DE"/>
        </w:rPr>
        <w:t xml:space="preserve"> </w:t>
      </w:r>
      <w:r w:rsidR="007B60E7">
        <w:rPr>
          <w:rFonts w:ascii="Century Gothic" w:hAnsi="Century Gothic"/>
          <w:b/>
          <w:i/>
          <w:lang w:val="de-DE"/>
        </w:rPr>
        <w:t xml:space="preserve">seines Portfolios </w:t>
      </w:r>
      <w:r w:rsidR="002565D1">
        <w:rPr>
          <w:rFonts w:ascii="Century Gothic" w:hAnsi="Century Gothic"/>
          <w:b/>
          <w:i/>
          <w:lang w:val="de-DE"/>
        </w:rPr>
        <w:t xml:space="preserve">um </w:t>
      </w:r>
      <w:r w:rsidR="007B60E7">
        <w:rPr>
          <w:rFonts w:ascii="Century Gothic" w:hAnsi="Century Gothic"/>
          <w:b/>
          <w:i/>
          <w:lang w:val="de-DE"/>
        </w:rPr>
        <w:t xml:space="preserve">neue </w:t>
      </w:r>
      <w:proofErr w:type="spellStart"/>
      <w:r w:rsidR="007B60E7">
        <w:rPr>
          <w:rFonts w:ascii="Century Gothic" w:hAnsi="Century Gothic"/>
          <w:b/>
          <w:i/>
          <w:lang w:val="de-DE"/>
        </w:rPr>
        <w:t>Polyamidt</w:t>
      </w:r>
      <w:r w:rsidR="002565D1">
        <w:rPr>
          <w:rFonts w:ascii="Century Gothic" w:hAnsi="Century Gothic"/>
          <w:b/>
          <w:i/>
          <w:lang w:val="de-DE"/>
        </w:rPr>
        <w:t>ypen</w:t>
      </w:r>
      <w:proofErr w:type="spellEnd"/>
      <w:r w:rsidR="002565D1">
        <w:rPr>
          <w:rFonts w:ascii="Century Gothic" w:hAnsi="Century Gothic"/>
          <w:b/>
          <w:i/>
          <w:lang w:val="de-DE"/>
        </w:rPr>
        <w:t xml:space="preserve"> </w:t>
      </w:r>
      <w:r w:rsidR="007B60E7">
        <w:rPr>
          <w:rFonts w:ascii="Century Gothic" w:hAnsi="Century Gothic"/>
          <w:b/>
          <w:i/>
          <w:lang w:val="de-DE"/>
        </w:rPr>
        <w:t xml:space="preserve">von </w:t>
      </w:r>
      <w:r w:rsidR="00ED56B9">
        <w:rPr>
          <w:rFonts w:ascii="Century Gothic" w:hAnsi="Century Gothic"/>
          <w:b/>
          <w:i/>
          <w:lang w:val="de-DE"/>
        </w:rPr>
        <w:t>DOMO</w:t>
      </w:r>
      <w:r w:rsidR="007B60E7">
        <w:rPr>
          <w:rFonts w:ascii="Century Gothic" w:hAnsi="Century Gothic"/>
          <w:b/>
          <w:i/>
          <w:lang w:val="de-DE"/>
        </w:rPr>
        <w:t xml:space="preserve"> </w:t>
      </w:r>
      <w:r w:rsidR="002565D1">
        <w:rPr>
          <w:rFonts w:ascii="Century Gothic" w:hAnsi="Century Gothic"/>
          <w:b/>
          <w:i/>
          <w:lang w:val="de-DE"/>
        </w:rPr>
        <w:t xml:space="preserve">für </w:t>
      </w:r>
      <w:r w:rsidR="0048783D">
        <w:rPr>
          <w:rFonts w:ascii="Century Gothic" w:hAnsi="Century Gothic"/>
          <w:b/>
          <w:i/>
          <w:lang w:val="de-DE"/>
        </w:rPr>
        <w:t>nachhaltige Anwendungen im Leichtbau und in der E-Mobilität</w:t>
      </w:r>
      <w:r w:rsidR="006A2E99" w:rsidRPr="006A2E99">
        <w:rPr>
          <w:rFonts w:ascii="Century Gothic" w:hAnsi="Century Gothic"/>
          <w:b/>
          <w:i/>
          <w:lang w:val="de-DE"/>
        </w:rPr>
        <w:t>.</w:t>
      </w:r>
      <w:r w:rsidR="007B60E7" w:rsidRPr="007B60E7">
        <w:rPr>
          <w:rFonts w:ascii="Century Gothic" w:hAnsi="Century Gothic"/>
          <w:b/>
          <w:i/>
          <w:lang w:val="de-DE"/>
        </w:rPr>
        <w:t xml:space="preserve"> </w:t>
      </w:r>
      <w:r w:rsidR="007B60E7">
        <w:rPr>
          <w:rFonts w:ascii="Century Gothic" w:hAnsi="Century Gothic"/>
          <w:b/>
          <w:i/>
          <w:lang w:val="de-DE"/>
        </w:rPr>
        <w:t xml:space="preserve">Dazu </w:t>
      </w:r>
      <w:r w:rsidR="00325402">
        <w:rPr>
          <w:rFonts w:ascii="Century Gothic" w:hAnsi="Century Gothic"/>
          <w:b/>
          <w:i/>
          <w:lang w:val="de-DE"/>
        </w:rPr>
        <w:t xml:space="preserve">gehören </w:t>
      </w:r>
      <w:r w:rsidR="007B60E7">
        <w:rPr>
          <w:rFonts w:ascii="Century Gothic" w:hAnsi="Century Gothic"/>
          <w:b/>
          <w:i/>
          <w:lang w:val="de-DE"/>
        </w:rPr>
        <w:t xml:space="preserve">das hoch glasfaserverstärkte </w:t>
      </w:r>
      <w:proofErr w:type="spellStart"/>
      <w:r w:rsidR="007B60E7" w:rsidRPr="007B60E7">
        <w:rPr>
          <w:rFonts w:ascii="Century Gothic" w:hAnsi="Century Gothic"/>
          <w:b/>
          <w:i/>
          <w:lang w:val="de-DE"/>
        </w:rPr>
        <w:t>Technyl</w:t>
      </w:r>
      <w:proofErr w:type="spellEnd"/>
      <w:r w:rsidR="007B60E7" w:rsidRPr="007B60E7">
        <w:rPr>
          <w:rFonts w:ascii="Century Gothic" w:hAnsi="Century Gothic"/>
          <w:b/>
          <w:i/>
          <w:vertAlign w:val="superscript"/>
          <w:lang w:val="de-DE"/>
        </w:rPr>
        <w:t>®</w:t>
      </w:r>
      <w:r w:rsidR="007B60E7" w:rsidRPr="007B60E7">
        <w:rPr>
          <w:rFonts w:ascii="Century Gothic" w:hAnsi="Century Gothic"/>
          <w:b/>
          <w:i/>
          <w:lang w:val="de-DE"/>
        </w:rPr>
        <w:t xml:space="preserve"> Max</w:t>
      </w:r>
      <w:r w:rsidR="007B60E7">
        <w:rPr>
          <w:rFonts w:ascii="Century Gothic" w:hAnsi="Century Gothic"/>
          <w:b/>
          <w:i/>
          <w:lang w:val="de-DE"/>
        </w:rPr>
        <w:t xml:space="preserve"> </w:t>
      </w:r>
      <w:r w:rsidR="00325402">
        <w:rPr>
          <w:rFonts w:ascii="Century Gothic" w:hAnsi="Century Gothic"/>
          <w:b/>
          <w:i/>
          <w:lang w:val="de-DE"/>
        </w:rPr>
        <w:t xml:space="preserve">sowie </w:t>
      </w:r>
      <w:r w:rsidR="001733D0">
        <w:rPr>
          <w:rFonts w:ascii="Century Gothic" w:hAnsi="Century Gothic"/>
          <w:b/>
          <w:i/>
          <w:lang w:val="de-DE"/>
        </w:rPr>
        <w:t xml:space="preserve">– </w:t>
      </w:r>
      <w:r w:rsidR="007B60E7">
        <w:rPr>
          <w:rFonts w:ascii="Century Gothic" w:hAnsi="Century Gothic"/>
          <w:b/>
          <w:i/>
          <w:lang w:val="de-DE"/>
        </w:rPr>
        <w:t xml:space="preserve">aus dem Bereich </w:t>
      </w:r>
      <w:r w:rsidR="007B60E7" w:rsidRPr="007B60E7">
        <w:rPr>
          <w:rFonts w:ascii="Century Gothic" w:hAnsi="Century Gothic"/>
          <w:b/>
          <w:i/>
          <w:lang w:val="de-DE"/>
        </w:rPr>
        <w:t>postindustrielles Recycling</w:t>
      </w:r>
      <w:r w:rsidR="007B60E7">
        <w:rPr>
          <w:rFonts w:ascii="Century Gothic" w:hAnsi="Century Gothic"/>
          <w:b/>
          <w:i/>
          <w:lang w:val="de-DE"/>
        </w:rPr>
        <w:t xml:space="preserve"> </w:t>
      </w:r>
      <w:r w:rsidR="001733D0">
        <w:rPr>
          <w:rFonts w:ascii="Century Gothic" w:hAnsi="Century Gothic"/>
          <w:b/>
          <w:i/>
          <w:lang w:val="de-DE"/>
        </w:rPr>
        <w:t xml:space="preserve">– </w:t>
      </w:r>
      <w:r w:rsidR="007B60E7" w:rsidRPr="007B60E7">
        <w:rPr>
          <w:rFonts w:ascii="Century Gothic" w:hAnsi="Century Gothic"/>
          <w:b/>
          <w:i/>
          <w:lang w:val="de-DE"/>
        </w:rPr>
        <w:t>das</w:t>
      </w:r>
      <w:r w:rsidR="007B60E7">
        <w:rPr>
          <w:rFonts w:ascii="Century Gothic" w:hAnsi="Century Gothic"/>
          <w:b/>
          <w:i/>
          <w:lang w:val="de-DE"/>
        </w:rPr>
        <w:t xml:space="preserve"> </w:t>
      </w:r>
      <w:proofErr w:type="spellStart"/>
      <w:r w:rsidR="007B60E7">
        <w:rPr>
          <w:rFonts w:ascii="Century Gothic" w:hAnsi="Century Gothic"/>
          <w:b/>
          <w:i/>
          <w:lang w:val="de-DE"/>
        </w:rPr>
        <w:t>carbonfaserverstärkte</w:t>
      </w:r>
      <w:proofErr w:type="spellEnd"/>
      <w:r w:rsidR="007B60E7" w:rsidRPr="007B60E7">
        <w:rPr>
          <w:rFonts w:ascii="Century Gothic" w:hAnsi="Century Gothic"/>
          <w:b/>
          <w:i/>
          <w:lang w:val="de-DE"/>
        </w:rPr>
        <w:t xml:space="preserve"> </w:t>
      </w:r>
      <w:proofErr w:type="spellStart"/>
      <w:r w:rsidR="007B60E7" w:rsidRPr="007B60E7">
        <w:rPr>
          <w:rFonts w:ascii="Century Gothic" w:hAnsi="Century Gothic"/>
          <w:b/>
          <w:i/>
          <w:lang w:val="de-DE"/>
        </w:rPr>
        <w:t>Econamid</w:t>
      </w:r>
      <w:proofErr w:type="spellEnd"/>
      <w:r w:rsidR="007B60E7" w:rsidRPr="00325402">
        <w:rPr>
          <w:rFonts w:ascii="Century Gothic" w:hAnsi="Century Gothic"/>
          <w:b/>
          <w:i/>
          <w:vertAlign w:val="superscript"/>
          <w:lang w:val="de-DE"/>
        </w:rPr>
        <w:t>®</w:t>
      </w:r>
      <w:r w:rsidR="007B60E7" w:rsidRPr="007B60E7">
        <w:rPr>
          <w:rFonts w:ascii="Century Gothic" w:hAnsi="Century Gothic"/>
          <w:b/>
          <w:i/>
          <w:lang w:val="de-DE"/>
        </w:rPr>
        <w:t xml:space="preserve"> Air</w:t>
      </w:r>
      <w:r w:rsidR="00325402">
        <w:rPr>
          <w:rFonts w:ascii="Century Gothic" w:hAnsi="Century Gothic"/>
          <w:b/>
          <w:i/>
          <w:lang w:val="de-DE"/>
        </w:rPr>
        <w:t xml:space="preserve"> und weitere Typen mit reduziertem </w:t>
      </w:r>
      <w:r w:rsidRPr="00C00259">
        <w:rPr>
          <w:rFonts w:ascii="Century Gothic" w:hAnsi="Century Gothic"/>
          <w:b/>
          <w:i/>
          <w:lang w:val="de-DE"/>
        </w:rPr>
        <w:t>CO</w:t>
      </w:r>
      <w:r w:rsidRPr="00DA7FA5">
        <w:rPr>
          <w:rFonts w:ascii="Century Gothic" w:hAnsi="Century Gothic"/>
          <w:b/>
          <w:i/>
          <w:vertAlign w:val="subscript"/>
          <w:lang w:val="de-DE"/>
        </w:rPr>
        <w:t>2</w:t>
      </w:r>
      <w:r>
        <w:rPr>
          <w:rFonts w:ascii="Century Gothic" w:hAnsi="Century Gothic"/>
          <w:b/>
          <w:i/>
          <w:lang w:val="de-DE"/>
        </w:rPr>
        <w:t>-</w:t>
      </w:r>
      <w:r w:rsidR="00325402" w:rsidRPr="00C00259">
        <w:rPr>
          <w:rFonts w:ascii="Century Gothic" w:hAnsi="Century Gothic"/>
          <w:b/>
          <w:i/>
          <w:lang w:val="de-DE"/>
        </w:rPr>
        <w:t>Fußabdruck</w:t>
      </w:r>
      <w:r w:rsidR="00325402">
        <w:rPr>
          <w:rFonts w:ascii="Century Gothic" w:hAnsi="Century Gothic"/>
          <w:b/>
          <w:i/>
          <w:lang w:val="de-DE"/>
        </w:rPr>
        <w:t xml:space="preserve"> aus den Produktfamilien </w:t>
      </w:r>
      <w:proofErr w:type="spellStart"/>
      <w:r w:rsidR="00325402" w:rsidRPr="007B60E7">
        <w:rPr>
          <w:rFonts w:ascii="Century Gothic" w:hAnsi="Century Gothic"/>
          <w:b/>
          <w:i/>
          <w:lang w:val="de-DE"/>
        </w:rPr>
        <w:t>Econamid</w:t>
      </w:r>
      <w:proofErr w:type="spellEnd"/>
      <w:r w:rsidR="00BF2BC4">
        <w:rPr>
          <w:rFonts w:ascii="Century Gothic" w:hAnsi="Century Gothic"/>
          <w:b/>
          <w:i/>
          <w:vertAlign w:val="superscript"/>
          <w:lang w:val="de-DE"/>
        </w:rPr>
        <w:t>®</w:t>
      </w:r>
      <w:r w:rsidR="00325402">
        <w:rPr>
          <w:rFonts w:ascii="Century Gothic" w:hAnsi="Century Gothic"/>
          <w:b/>
          <w:i/>
          <w:lang w:val="de-DE"/>
        </w:rPr>
        <w:t xml:space="preserve"> sowie </w:t>
      </w:r>
      <w:proofErr w:type="spellStart"/>
      <w:r w:rsidR="007B60E7" w:rsidRPr="007B60E7">
        <w:rPr>
          <w:rFonts w:ascii="Century Gothic" w:hAnsi="Century Gothic"/>
          <w:b/>
          <w:i/>
          <w:lang w:val="de-DE"/>
        </w:rPr>
        <w:t>Technyl</w:t>
      </w:r>
      <w:proofErr w:type="spellEnd"/>
      <w:r w:rsidR="007B60E7" w:rsidRPr="00325402">
        <w:rPr>
          <w:rFonts w:ascii="Century Gothic" w:hAnsi="Century Gothic"/>
          <w:b/>
          <w:i/>
          <w:vertAlign w:val="superscript"/>
          <w:lang w:val="de-DE"/>
        </w:rPr>
        <w:t>®</w:t>
      </w:r>
      <w:r w:rsidR="007B60E7" w:rsidRPr="007B60E7">
        <w:rPr>
          <w:rFonts w:ascii="Century Gothic" w:hAnsi="Century Gothic"/>
          <w:b/>
          <w:i/>
          <w:lang w:val="de-DE"/>
        </w:rPr>
        <w:t xml:space="preserve"> 4earth</w:t>
      </w:r>
      <w:r w:rsidR="007B60E7" w:rsidRPr="00325402">
        <w:rPr>
          <w:rFonts w:ascii="Century Gothic" w:hAnsi="Century Gothic"/>
          <w:b/>
          <w:i/>
          <w:vertAlign w:val="superscript"/>
          <w:lang w:val="de-DE"/>
        </w:rPr>
        <w:t>®</w:t>
      </w:r>
      <w:r w:rsidR="007B60E7">
        <w:rPr>
          <w:rFonts w:ascii="Century Gothic" w:hAnsi="Century Gothic"/>
          <w:b/>
          <w:i/>
          <w:lang w:val="de-DE"/>
        </w:rPr>
        <w:t>.</w:t>
      </w:r>
    </w:p>
    <w:p w14:paraId="00B6E137" w14:textId="77777777" w:rsidR="00C00259" w:rsidRPr="00BF2BC4" w:rsidRDefault="00C00259" w:rsidP="00C00259">
      <w:pPr>
        <w:spacing w:before="120"/>
        <w:rPr>
          <w:rFonts w:ascii="Century Gothic" w:hAnsi="Century Gothic"/>
          <w:b/>
          <w:color w:val="000000"/>
          <w:lang w:val="de-DE"/>
        </w:rPr>
      </w:pPr>
      <w:r>
        <w:rPr>
          <w:rFonts w:ascii="Century Gothic" w:hAnsi="Century Gothic"/>
          <w:b/>
          <w:color w:val="000000"/>
          <w:lang w:val="de-DE"/>
        </w:rPr>
        <w:t>Nachhaltigkeit durch Leichtbau</w:t>
      </w:r>
    </w:p>
    <w:p w14:paraId="6A932E11" w14:textId="6B310B68" w:rsidR="00A16375" w:rsidRPr="00A16375" w:rsidRDefault="001733D0" w:rsidP="00C00259">
      <w:pPr>
        <w:rPr>
          <w:rFonts w:ascii="Century Gothic" w:hAnsi="Century Gothic"/>
          <w:color w:val="000000"/>
          <w:lang w:val="de-DE"/>
        </w:rPr>
      </w:pPr>
      <w:proofErr w:type="spellStart"/>
      <w:r w:rsidRPr="00A16375">
        <w:rPr>
          <w:rFonts w:ascii="Century Gothic" w:hAnsi="Century Gothic"/>
          <w:color w:val="000000"/>
          <w:lang w:val="de-DE"/>
        </w:rPr>
        <w:t>Technyl</w:t>
      </w:r>
      <w:proofErr w:type="spellEnd"/>
      <w:r w:rsidRPr="00A16375">
        <w:rPr>
          <w:rFonts w:ascii="Century Gothic" w:hAnsi="Century Gothic"/>
          <w:color w:val="000000"/>
          <w:vertAlign w:val="superscript"/>
          <w:lang w:val="de-DE"/>
        </w:rPr>
        <w:t>®</w:t>
      </w:r>
      <w:r w:rsidRPr="00A16375">
        <w:rPr>
          <w:rFonts w:ascii="Century Gothic" w:hAnsi="Century Gothic"/>
          <w:color w:val="000000"/>
          <w:lang w:val="de-DE"/>
        </w:rPr>
        <w:t xml:space="preserve"> Star </w:t>
      </w:r>
      <w:r>
        <w:rPr>
          <w:rFonts w:ascii="Century Gothic" w:hAnsi="Century Gothic"/>
          <w:color w:val="000000"/>
          <w:lang w:val="de-DE"/>
        </w:rPr>
        <w:t xml:space="preserve">Polyamide von </w:t>
      </w:r>
      <w:r w:rsidR="00ED56B9">
        <w:rPr>
          <w:rFonts w:ascii="Century Gothic" w:hAnsi="Century Gothic"/>
          <w:color w:val="000000"/>
          <w:lang w:val="de-DE"/>
        </w:rPr>
        <w:t>DOMO</w:t>
      </w:r>
      <w:r w:rsidR="00DA7FA5">
        <w:rPr>
          <w:rFonts w:ascii="Century Gothic" w:hAnsi="Century Gothic"/>
          <w:color w:val="000000"/>
          <w:lang w:val="de-DE"/>
        </w:rPr>
        <w:t xml:space="preserve"> kombinieren </w:t>
      </w:r>
      <w:r w:rsidR="002A6BCB">
        <w:rPr>
          <w:rFonts w:ascii="Century Gothic" w:hAnsi="Century Gothic"/>
          <w:color w:val="000000"/>
          <w:lang w:val="de-DE"/>
        </w:rPr>
        <w:t>sehr gute</w:t>
      </w:r>
      <w:r>
        <w:rPr>
          <w:rFonts w:ascii="Century Gothic" w:hAnsi="Century Gothic"/>
          <w:color w:val="000000"/>
          <w:lang w:val="de-DE"/>
        </w:rPr>
        <w:t xml:space="preserve"> mechanische Eigenschaften </w:t>
      </w:r>
      <w:r w:rsidR="002A6BCB">
        <w:rPr>
          <w:rFonts w:ascii="Century Gothic" w:hAnsi="Century Gothic"/>
          <w:color w:val="000000"/>
          <w:lang w:val="de-DE"/>
        </w:rPr>
        <w:t>mit</w:t>
      </w:r>
      <w:r>
        <w:rPr>
          <w:rFonts w:ascii="Century Gothic" w:hAnsi="Century Gothic"/>
          <w:color w:val="000000"/>
          <w:lang w:val="de-DE"/>
        </w:rPr>
        <w:t xml:space="preserve"> besonders hoher</w:t>
      </w:r>
      <w:r w:rsidRPr="00A16375">
        <w:rPr>
          <w:rFonts w:ascii="Century Gothic" w:hAnsi="Century Gothic"/>
          <w:color w:val="000000"/>
          <w:lang w:val="de-DE"/>
        </w:rPr>
        <w:t xml:space="preserve"> Fließfähigkeit</w:t>
      </w:r>
      <w:r w:rsidR="00DA7FA5">
        <w:rPr>
          <w:rFonts w:ascii="Century Gothic" w:hAnsi="Century Gothic"/>
          <w:color w:val="000000"/>
          <w:lang w:val="de-DE"/>
        </w:rPr>
        <w:t xml:space="preserve"> und </w:t>
      </w:r>
      <w:r w:rsidR="002A6BCB">
        <w:rPr>
          <w:rFonts w:ascii="Century Gothic" w:hAnsi="Century Gothic"/>
          <w:color w:val="000000"/>
          <w:lang w:val="de-DE"/>
        </w:rPr>
        <w:t xml:space="preserve">machen </w:t>
      </w:r>
      <w:r w:rsidR="00DA7FA5">
        <w:rPr>
          <w:rFonts w:ascii="Century Gothic" w:hAnsi="Century Gothic"/>
          <w:color w:val="000000"/>
          <w:lang w:val="de-DE"/>
        </w:rPr>
        <w:t xml:space="preserve">damit </w:t>
      </w:r>
      <w:r>
        <w:rPr>
          <w:rFonts w:ascii="Century Gothic" w:hAnsi="Century Gothic"/>
          <w:color w:val="000000"/>
          <w:lang w:val="de-DE"/>
        </w:rPr>
        <w:t xml:space="preserve">die Substitution von Metallen </w:t>
      </w:r>
      <w:r w:rsidR="002A6BCB">
        <w:rPr>
          <w:rFonts w:ascii="Century Gothic" w:hAnsi="Century Gothic"/>
          <w:color w:val="000000"/>
          <w:lang w:val="de-DE"/>
        </w:rPr>
        <w:t xml:space="preserve">in vielen Anwendungen </w:t>
      </w:r>
      <w:r>
        <w:rPr>
          <w:rFonts w:ascii="Century Gothic" w:hAnsi="Century Gothic"/>
          <w:color w:val="000000"/>
          <w:lang w:val="de-DE"/>
        </w:rPr>
        <w:t>technisch und wirtschaftlich attraktiv</w:t>
      </w:r>
      <w:r w:rsidRPr="00A16375">
        <w:rPr>
          <w:rFonts w:ascii="Century Gothic" w:hAnsi="Century Gothic"/>
          <w:color w:val="000000"/>
          <w:lang w:val="de-DE"/>
        </w:rPr>
        <w:t>.</w:t>
      </w:r>
      <w:r>
        <w:rPr>
          <w:rFonts w:ascii="Century Gothic" w:hAnsi="Century Gothic"/>
          <w:color w:val="000000"/>
          <w:lang w:val="de-DE"/>
        </w:rPr>
        <w:t xml:space="preserve"> </w:t>
      </w:r>
      <w:r w:rsidR="00BF2BC4">
        <w:rPr>
          <w:rFonts w:ascii="Century Gothic" w:hAnsi="Century Gothic"/>
          <w:color w:val="000000"/>
          <w:lang w:val="de-DE"/>
        </w:rPr>
        <w:t xml:space="preserve">Auf </w:t>
      </w:r>
      <w:r w:rsidR="00BF2BC4">
        <w:rPr>
          <w:rFonts w:ascii="Century Gothic" w:hAnsi="Century Gothic"/>
          <w:color w:val="000000"/>
          <w:lang w:val="de-DE"/>
        </w:rPr>
        <w:lastRenderedPageBreak/>
        <w:t>dieser Technologie basiert auch d</w:t>
      </w:r>
      <w:r>
        <w:rPr>
          <w:rFonts w:ascii="Century Gothic" w:hAnsi="Century Gothic"/>
          <w:color w:val="000000"/>
          <w:lang w:val="de-DE"/>
        </w:rPr>
        <w:t xml:space="preserve">as neue </w:t>
      </w:r>
      <w:proofErr w:type="spellStart"/>
      <w:r w:rsidR="00325402" w:rsidRPr="00D33C7D">
        <w:rPr>
          <w:rFonts w:ascii="Century Gothic" w:hAnsi="Century Gothic"/>
          <w:color w:val="000000"/>
          <w:lang w:val="de-DE"/>
        </w:rPr>
        <w:t>Technyl</w:t>
      </w:r>
      <w:proofErr w:type="spellEnd"/>
      <w:r w:rsidR="00325402">
        <w:rPr>
          <w:rFonts w:ascii="Century Gothic" w:hAnsi="Century Gothic"/>
          <w:color w:val="000000"/>
          <w:vertAlign w:val="superscript"/>
          <w:lang w:val="de-DE"/>
        </w:rPr>
        <w:t>®</w:t>
      </w:r>
      <w:r w:rsidR="00325402" w:rsidRPr="00D33C7D">
        <w:rPr>
          <w:rFonts w:ascii="Century Gothic" w:hAnsi="Century Gothic"/>
          <w:color w:val="000000"/>
          <w:lang w:val="de-DE"/>
        </w:rPr>
        <w:t xml:space="preserve"> Max</w:t>
      </w:r>
      <w:r>
        <w:rPr>
          <w:rFonts w:ascii="Century Gothic" w:hAnsi="Century Gothic"/>
          <w:color w:val="000000"/>
          <w:lang w:val="de-DE"/>
        </w:rPr>
        <w:t xml:space="preserve">, </w:t>
      </w:r>
      <w:r w:rsidR="00BF2BC4">
        <w:rPr>
          <w:rFonts w:ascii="Century Gothic" w:hAnsi="Century Gothic"/>
          <w:color w:val="000000"/>
          <w:lang w:val="de-DE"/>
        </w:rPr>
        <w:t xml:space="preserve">das </w:t>
      </w:r>
      <w:r w:rsidR="002A6BCB">
        <w:rPr>
          <w:rFonts w:ascii="Century Gothic" w:hAnsi="Century Gothic"/>
          <w:color w:val="000000"/>
          <w:lang w:val="de-DE"/>
        </w:rPr>
        <w:t>da</w:t>
      </w:r>
      <w:r w:rsidR="00DA7FA5">
        <w:rPr>
          <w:rFonts w:ascii="Century Gothic" w:hAnsi="Century Gothic"/>
          <w:color w:val="000000"/>
          <w:lang w:val="de-DE"/>
        </w:rPr>
        <w:t>mit</w:t>
      </w:r>
      <w:r w:rsidR="002A6BCB">
        <w:rPr>
          <w:rFonts w:ascii="Century Gothic" w:hAnsi="Century Gothic"/>
          <w:color w:val="000000"/>
          <w:lang w:val="de-DE"/>
        </w:rPr>
        <w:t xml:space="preserve"> trotz </w:t>
      </w:r>
      <w:r>
        <w:rPr>
          <w:rFonts w:ascii="Century Gothic" w:hAnsi="Century Gothic"/>
          <w:color w:val="000000"/>
          <w:lang w:val="de-DE"/>
        </w:rPr>
        <w:t xml:space="preserve">sehr </w:t>
      </w:r>
      <w:r w:rsidR="00341FBB">
        <w:rPr>
          <w:rFonts w:ascii="Century Gothic" w:hAnsi="Century Gothic"/>
          <w:color w:val="000000"/>
          <w:lang w:val="de-DE"/>
        </w:rPr>
        <w:t>hohe</w:t>
      </w:r>
      <w:r w:rsidR="002A6BCB">
        <w:rPr>
          <w:rFonts w:ascii="Century Gothic" w:hAnsi="Century Gothic"/>
          <w:color w:val="000000"/>
          <w:lang w:val="de-DE"/>
        </w:rPr>
        <w:t>r</w:t>
      </w:r>
      <w:r w:rsidR="004377F4">
        <w:rPr>
          <w:rFonts w:ascii="Century Gothic" w:hAnsi="Century Gothic"/>
          <w:color w:val="000000"/>
          <w:lang w:val="de-DE"/>
        </w:rPr>
        <w:t xml:space="preserve"> Glasfasergehalte </w:t>
      </w:r>
      <w:r w:rsidR="008346D5">
        <w:rPr>
          <w:rFonts w:ascii="Century Gothic" w:hAnsi="Century Gothic"/>
          <w:color w:val="000000"/>
          <w:lang w:val="de-DE"/>
        </w:rPr>
        <w:t>bis zu 60 </w:t>
      </w:r>
      <w:proofErr w:type="spellStart"/>
      <w:r w:rsidR="008346D5">
        <w:rPr>
          <w:rFonts w:ascii="Century Gothic" w:hAnsi="Century Gothic"/>
          <w:color w:val="000000"/>
          <w:lang w:val="de-DE"/>
        </w:rPr>
        <w:t>Gew</w:t>
      </w:r>
      <w:proofErr w:type="spellEnd"/>
      <w:r w:rsidR="008346D5">
        <w:rPr>
          <w:rFonts w:ascii="Century Gothic" w:hAnsi="Century Gothic"/>
          <w:color w:val="000000"/>
          <w:lang w:val="de-DE"/>
        </w:rPr>
        <w:t>.-%</w:t>
      </w:r>
      <w:r w:rsidR="00A16375">
        <w:rPr>
          <w:rFonts w:ascii="Century Gothic" w:hAnsi="Century Gothic"/>
          <w:color w:val="000000"/>
          <w:lang w:val="de-DE"/>
        </w:rPr>
        <w:t xml:space="preserve"> </w:t>
      </w:r>
      <w:r w:rsidR="002A6BCB">
        <w:rPr>
          <w:rFonts w:ascii="Century Gothic" w:hAnsi="Century Gothic"/>
          <w:color w:val="000000"/>
          <w:lang w:val="de-DE"/>
        </w:rPr>
        <w:t xml:space="preserve">gut </w:t>
      </w:r>
      <w:proofErr w:type="spellStart"/>
      <w:r w:rsidR="002A6BCB">
        <w:rPr>
          <w:rFonts w:ascii="Century Gothic" w:hAnsi="Century Gothic"/>
          <w:color w:val="000000"/>
          <w:lang w:val="de-DE"/>
        </w:rPr>
        <w:t>verarbeitbar</w:t>
      </w:r>
      <w:proofErr w:type="spellEnd"/>
      <w:r w:rsidR="002A6BCB">
        <w:rPr>
          <w:rFonts w:ascii="Century Gothic" w:hAnsi="Century Gothic"/>
          <w:color w:val="000000"/>
          <w:lang w:val="de-DE"/>
        </w:rPr>
        <w:t xml:space="preserve"> ist. </w:t>
      </w:r>
      <w:r w:rsidR="00BF2BC4">
        <w:rPr>
          <w:rFonts w:ascii="Century Gothic" w:hAnsi="Century Gothic"/>
          <w:color w:val="000000"/>
          <w:lang w:val="de-DE"/>
        </w:rPr>
        <w:t xml:space="preserve">Es </w:t>
      </w:r>
      <w:r w:rsidR="00A16375">
        <w:rPr>
          <w:rFonts w:ascii="Century Gothic" w:hAnsi="Century Gothic"/>
          <w:color w:val="000000"/>
          <w:lang w:val="de-DE"/>
        </w:rPr>
        <w:t xml:space="preserve">verbindet hohe Zähigkeitswerte und </w:t>
      </w:r>
      <w:r w:rsidR="008346D5" w:rsidRPr="00BF2AF6">
        <w:rPr>
          <w:rFonts w:ascii="Century Gothic" w:hAnsi="Century Gothic"/>
          <w:color w:val="000000"/>
          <w:lang w:val="de-DE"/>
        </w:rPr>
        <w:t>Steifigkeit</w:t>
      </w:r>
      <w:r w:rsidR="00A16375">
        <w:rPr>
          <w:rFonts w:ascii="Century Gothic" w:hAnsi="Century Gothic"/>
          <w:color w:val="000000"/>
          <w:lang w:val="de-DE"/>
        </w:rPr>
        <w:t>en</w:t>
      </w:r>
      <w:r w:rsidR="008346D5">
        <w:rPr>
          <w:rFonts w:ascii="Century Gothic" w:hAnsi="Century Gothic"/>
          <w:color w:val="000000"/>
          <w:lang w:val="de-DE"/>
        </w:rPr>
        <w:t xml:space="preserve"> bis über 20 </w:t>
      </w:r>
      <w:proofErr w:type="spellStart"/>
      <w:r w:rsidR="008346D5" w:rsidRPr="00BF2AF6">
        <w:rPr>
          <w:rFonts w:ascii="Century Gothic" w:hAnsi="Century Gothic"/>
          <w:color w:val="000000"/>
          <w:lang w:val="de-DE"/>
        </w:rPr>
        <w:t>GPa</w:t>
      </w:r>
      <w:proofErr w:type="spellEnd"/>
      <w:r w:rsidR="00A16375">
        <w:rPr>
          <w:rFonts w:ascii="Century Gothic" w:hAnsi="Century Gothic"/>
          <w:color w:val="000000"/>
          <w:lang w:val="de-DE"/>
        </w:rPr>
        <w:t xml:space="preserve"> mit Verzugsarmut und Dimensionsstabilität.</w:t>
      </w:r>
      <w:r w:rsidR="008346D5">
        <w:rPr>
          <w:rFonts w:ascii="Century Gothic" w:hAnsi="Century Gothic"/>
          <w:color w:val="000000"/>
          <w:lang w:val="de-DE"/>
        </w:rPr>
        <w:t xml:space="preserve"> </w:t>
      </w:r>
      <w:r w:rsidR="002A6BCB">
        <w:rPr>
          <w:rFonts w:ascii="Century Gothic" w:hAnsi="Century Gothic"/>
          <w:color w:val="000000"/>
          <w:lang w:val="de-DE"/>
        </w:rPr>
        <w:t xml:space="preserve">Zugleich ermöglicht </w:t>
      </w:r>
      <w:proofErr w:type="spellStart"/>
      <w:r w:rsidR="002A6BCB" w:rsidRPr="00D33C7D">
        <w:rPr>
          <w:rFonts w:ascii="Century Gothic" w:hAnsi="Century Gothic"/>
          <w:color w:val="000000"/>
          <w:lang w:val="de-DE"/>
        </w:rPr>
        <w:t>Technyl</w:t>
      </w:r>
      <w:proofErr w:type="spellEnd"/>
      <w:r w:rsidR="002A6BCB">
        <w:rPr>
          <w:rFonts w:ascii="Century Gothic" w:hAnsi="Century Gothic"/>
          <w:color w:val="000000"/>
          <w:vertAlign w:val="superscript"/>
          <w:lang w:val="de-DE"/>
        </w:rPr>
        <w:t>®</w:t>
      </w:r>
      <w:r w:rsidR="002A6BCB" w:rsidRPr="00D33C7D">
        <w:rPr>
          <w:rFonts w:ascii="Century Gothic" w:hAnsi="Century Gothic"/>
          <w:color w:val="000000"/>
          <w:lang w:val="de-DE"/>
        </w:rPr>
        <w:t xml:space="preserve"> Max</w:t>
      </w:r>
      <w:r w:rsidR="002A6BCB">
        <w:rPr>
          <w:rFonts w:ascii="Century Gothic" w:hAnsi="Century Gothic"/>
          <w:color w:val="000000"/>
          <w:lang w:val="de-DE"/>
        </w:rPr>
        <w:t xml:space="preserve"> dank </w:t>
      </w:r>
      <w:r w:rsidR="00353067">
        <w:rPr>
          <w:rFonts w:ascii="Century Gothic" w:hAnsi="Century Gothic"/>
          <w:color w:val="000000"/>
          <w:lang w:val="de-DE"/>
        </w:rPr>
        <w:t>der sehr guten</w:t>
      </w:r>
      <w:r w:rsidR="002A6BCB">
        <w:rPr>
          <w:rFonts w:ascii="Century Gothic" w:hAnsi="Century Gothic"/>
          <w:color w:val="000000"/>
          <w:lang w:val="de-DE"/>
        </w:rPr>
        <w:t xml:space="preserve"> Fließeigenschaften eine hohe Verarbeitungseffizienz </w:t>
      </w:r>
      <w:r w:rsidR="00353067">
        <w:rPr>
          <w:rFonts w:ascii="Century Gothic" w:hAnsi="Century Gothic"/>
          <w:color w:val="000000"/>
          <w:lang w:val="de-DE"/>
        </w:rPr>
        <w:t>und geringe</w:t>
      </w:r>
      <w:r w:rsidR="002A6BCB">
        <w:rPr>
          <w:rFonts w:ascii="Century Gothic" w:hAnsi="Century Gothic"/>
          <w:color w:val="000000"/>
          <w:lang w:val="de-DE"/>
        </w:rPr>
        <w:t xml:space="preserve"> Wanddicken. Damit eignet es sich für leichte und dennoch mechanisch hochbelastbare Bauteile mit sehr guter Oberflächenqualität. </w:t>
      </w:r>
      <w:r w:rsidR="00DA7FA5">
        <w:rPr>
          <w:rFonts w:ascii="Century Gothic" w:hAnsi="Century Gothic"/>
          <w:color w:val="000000"/>
          <w:lang w:val="de-DE"/>
        </w:rPr>
        <w:t>Typische</w:t>
      </w:r>
      <w:r w:rsidR="00BF2BC4">
        <w:rPr>
          <w:rFonts w:ascii="Century Gothic" w:hAnsi="Century Gothic"/>
          <w:color w:val="000000"/>
          <w:lang w:val="de-DE"/>
        </w:rPr>
        <w:t xml:space="preserve"> </w:t>
      </w:r>
      <w:r w:rsidR="008346D5">
        <w:rPr>
          <w:rFonts w:ascii="Century Gothic" w:hAnsi="Century Gothic"/>
          <w:color w:val="000000"/>
          <w:lang w:val="de-DE"/>
        </w:rPr>
        <w:t>Anwendungs</w:t>
      </w:r>
      <w:r>
        <w:rPr>
          <w:rFonts w:ascii="Century Gothic" w:hAnsi="Century Gothic"/>
          <w:color w:val="000000"/>
          <w:lang w:val="de-DE"/>
        </w:rPr>
        <w:t xml:space="preserve">bereiche </w:t>
      </w:r>
      <w:r w:rsidR="00DA7FA5">
        <w:rPr>
          <w:rFonts w:ascii="Century Gothic" w:hAnsi="Century Gothic"/>
          <w:color w:val="000000"/>
          <w:lang w:val="de-DE"/>
        </w:rPr>
        <w:t xml:space="preserve">sind </w:t>
      </w:r>
      <w:r w:rsidR="008346D5">
        <w:rPr>
          <w:rFonts w:ascii="Century Gothic" w:hAnsi="Century Gothic"/>
          <w:color w:val="000000"/>
          <w:lang w:val="de-DE"/>
        </w:rPr>
        <w:t>Fahrzeugpedalsysteme</w:t>
      </w:r>
      <w:r w:rsidR="00BF2AF6" w:rsidRPr="00BF2AF6">
        <w:rPr>
          <w:rFonts w:ascii="Century Gothic" w:hAnsi="Century Gothic"/>
          <w:color w:val="000000"/>
          <w:lang w:val="de-DE"/>
        </w:rPr>
        <w:t xml:space="preserve"> </w:t>
      </w:r>
      <w:r w:rsidR="008346D5">
        <w:rPr>
          <w:rFonts w:ascii="Century Gothic" w:hAnsi="Century Gothic"/>
          <w:color w:val="000000"/>
          <w:lang w:val="de-DE"/>
        </w:rPr>
        <w:t xml:space="preserve">sowie </w:t>
      </w:r>
      <w:r w:rsidR="00BF2AF6" w:rsidRPr="00BF2AF6">
        <w:rPr>
          <w:rFonts w:ascii="Century Gothic" w:hAnsi="Century Gothic"/>
          <w:color w:val="000000"/>
          <w:lang w:val="de-DE"/>
        </w:rPr>
        <w:t>Komponenten wie Getriebe- und Motorträger, Luftkla</w:t>
      </w:r>
      <w:r w:rsidR="008346D5">
        <w:rPr>
          <w:rFonts w:ascii="Century Gothic" w:hAnsi="Century Gothic"/>
          <w:color w:val="000000"/>
          <w:lang w:val="de-DE"/>
        </w:rPr>
        <w:t>ppengittern und Sitzstrukturen.</w:t>
      </w:r>
      <w:r w:rsidR="00A16375">
        <w:rPr>
          <w:rFonts w:ascii="Century Gothic" w:hAnsi="Century Gothic"/>
          <w:color w:val="000000"/>
          <w:lang w:val="de-DE"/>
        </w:rPr>
        <w:t xml:space="preserve"> </w:t>
      </w:r>
      <w:r w:rsidR="002A6BCB">
        <w:rPr>
          <w:rFonts w:ascii="Century Gothic" w:hAnsi="Century Gothic"/>
          <w:color w:val="000000"/>
          <w:lang w:val="de-DE"/>
        </w:rPr>
        <w:t>Für den Einsatz im Antriebsstrang</w:t>
      </w:r>
      <w:r w:rsidR="002A6BCB" w:rsidRPr="00BF2AF6">
        <w:rPr>
          <w:rFonts w:ascii="Century Gothic" w:hAnsi="Century Gothic"/>
          <w:color w:val="000000"/>
          <w:lang w:val="de-DE"/>
        </w:rPr>
        <w:t xml:space="preserve"> von Elektrofahrzeugen </w:t>
      </w:r>
      <w:r w:rsidR="002A6BCB">
        <w:rPr>
          <w:rFonts w:ascii="Century Gothic" w:hAnsi="Century Gothic"/>
          <w:color w:val="000000"/>
          <w:lang w:val="de-DE"/>
        </w:rPr>
        <w:t xml:space="preserve">bietet die gute </w:t>
      </w:r>
      <w:r w:rsidR="002A6BCB" w:rsidRPr="00BF2AF6">
        <w:rPr>
          <w:rFonts w:ascii="Century Gothic" w:hAnsi="Century Gothic"/>
          <w:color w:val="000000"/>
          <w:lang w:val="de-DE"/>
        </w:rPr>
        <w:t>Ermüdungs</w:t>
      </w:r>
      <w:r w:rsidR="002A6BCB">
        <w:rPr>
          <w:rFonts w:ascii="Century Gothic" w:hAnsi="Century Gothic"/>
          <w:color w:val="000000"/>
          <w:lang w:val="de-DE"/>
        </w:rPr>
        <w:t>beständ</w:t>
      </w:r>
      <w:r w:rsidR="002A6BCB" w:rsidRPr="00BF2AF6">
        <w:rPr>
          <w:rFonts w:ascii="Century Gothic" w:hAnsi="Century Gothic"/>
          <w:color w:val="000000"/>
          <w:lang w:val="de-DE"/>
        </w:rPr>
        <w:t xml:space="preserve">igkeit </w:t>
      </w:r>
      <w:r w:rsidR="002A6BCB">
        <w:rPr>
          <w:rFonts w:ascii="Century Gothic" w:hAnsi="Century Gothic"/>
          <w:color w:val="000000"/>
          <w:lang w:val="de-DE"/>
        </w:rPr>
        <w:t xml:space="preserve">angesichts der dort auftretenden erhöhten </w:t>
      </w:r>
      <w:r w:rsidR="002A6BCB" w:rsidRPr="00BF2AF6">
        <w:rPr>
          <w:rFonts w:ascii="Century Gothic" w:hAnsi="Century Gothic"/>
          <w:color w:val="000000"/>
          <w:lang w:val="de-DE"/>
        </w:rPr>
        <w:t>Schwingungsfrequenzen</w:t>
      </w:r>
      <w:r w:rsidR="002A6BCB" w:rsidRPr="002A6BCB">
        <w:rPr>
          <w:rFonts w:ascii="Century Gothic" w:hAnsi="Century Gothic"/>
          <w:color w:val="000000"/>
          <w:lang w:val="de-DE"/>
        </w:rPr>
        <w:t xml:space="preserve"> </w:t>
      </w:r>
      <w:r w:rsidR="002A6BCB">
        <w:rPr>
          <w:rFonts w:ascii="Century Gothic" w:hAnsi="Century Gothic"/>
          <w:color w:val="000000"/>
          <w:lang w:val="de-DE"/>
        </w:rPr>
        <w:t>zusätzliche Vorteile</w:t>
      </w:r>
      <w:r w:rsidR="002A6BCB" w:rsidRPr="00BF2AF6">
        <w:rPr>
          <w:rFonts w:ascii="Century Gothic" w:hAnsi="Century Gothic"/>
          <w:color w:val="000000"/>
          <w:lang w:val="de-DE"/>
        </w:rPr>
        <w:t>.</w:t>
      </w:r>
    </w:p>
    <w:p w14:paraId="65F16C19" w14:textId="515BFEF5" w:rsidR="00BF2BC4" w:rsidRPr="00BF2BC4" w:rsidRDefault="00BF2BC4" w:rsidP="00145E26">
      <w:pPr>
        <w:spacing w:before="120"/>
        <w:rPr>
          <w:rFonts w:ascii="Century Gothic" w:hAnsi="Century Gothic"/>
          <w:b/>
          <w:lang w:val="de-DE"/>
        </w:rPr>
      </w:pPr>
      <w:r w:rsidRPr="00BF2BC4">
        <w:rPr>
          <w:rFonts w:ascii="Century Gothic" w:hAnsi="Century Gothic"/>
          <w:b/>
          <w:lang w:val="de-DE"/>
        </w:rPr>
        <w:t>Reduzierter CO</w:t>
      </w:r>
      <w:r w:rsidRPr="00BF2BC4">
        <w:rPr>
          <w:rFonts w:ascii="Century Gothic" w:hAnsi="Century Gothic"/>
          <w:b/>
          <w:vertAlign w:val="subscript"/>
          <w:lang w:val="de-DE"/>
        </w:rPr>
        <w:t>2</w:t>
      </w:r>
      <w:r w:rsidRPr="00BF2BC4">
        <w:rPr>
          <w:rFonts w:ascii="Century Gothic" w:hAnsi="Century Gothic"/>
          <w:b/>
          <w:lang w:val="de-DE"/>
        </w:rPr>
        <w:t>-Fußabdruck</w:t>
      </w:r>
      <w:r>
        <w:rPr>
          <w:rFonts w:ascii="Century Gothic" w:hAnsi="Century Gothic"/>
          <w:b/>
          <w:lang w:val="de-DE"/>
        </w:rPr>
        <w:t xml:space="preserve"> durch Ressourcenschonung</w:t>
      </w:r>
    </w:p>
    <w:p w14:paraId="3A77929D" w14:textId="67E6F52E" w:rsidR="00C00259" w:rsidRDefault="00436FFE" w:rsidP="00C00259">
      <w:pPr>
        <w:spacing w:before="120"/>
        <w:rPr>
          <w:rFonts w:ascii="Century Gothic" w:hAnsi="Century Gothic"/>
          <w:lang w:val="de-DE"/>
        </w:rPr>
      </w:pPr>
      <w:r>
        <w:rPr>
          <w:rFonts w:ascii="Century Gothic" w:hAnsi="Century Gothic"/>
          <w:noProof/>
          <w:lang w:val="de-DE" w:eastAsia="de-DE"/>
        </w:rPr>
        <w:drawing>
          <wp:inline distT="0" distB="0" distL="0" distR="0" wp14:anchorId="2258E624" wp14:editId="650D5D47">
            <wp:extent cx="4327359" cy="312486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-0206_Leichtbau_Bild_0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4394" cy="3129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0772A" w14:textId="58FD7F6B" w:rsidR="00C00259" w:rsidRPr="00A6335E" w:rsidRDefault="00C00259" w:rsidP="00C00259">
      <w:pPr>
        <w:spacing w:line="240" w:lineRule="auto"/>
        <w:rPr>
          <w:rFonts w:ascii="Century Gothic" w:hAnsi="Century Gothic"/>
          <w:i/>
          <w:sz w:val="20"/>
          <w:szCs w:val="20"/>
          <w:lang w:val="de-DE"/>
        </w:rPr>
      </w:pPr>
      <w:r w:rsidRPr="00A6335E">
        <w:rPr>
          <w:rFonts w:ascii="Century Gothic" w:hAnsi="Century Gothic"/>
          <w:i/>
          <w:sz w:val="20"/>
          <w:szCs w:val="20"/>
          <w:lang w:val="de-DE"/>
        </w:rPr>
        <w:t xml:space="preserve">Dank des Einsatzes recycelter Kohlenstofffasern hat </w:t>
      </w:r>
      <w:proofErr w:type="spellStart"/>
      <w:r w:rsidRPr="00A6335E">
        <w:rPr>
          <w:rFonts w:ascii="Century Gothic" w:hAnsi="Century Gothic"/>
          <w:i/>
          <w:sz w:val="20"/>
          <w:szCs w:val="20"/>
          <w:lang w:val="de-DE"/>
        </w:rPr>
        <w:t>Econamid</w:t>
      </w:r>
      <w:proofErr w:type="spellEnd"/>
      <w:r w:rsidRPr="00A6335E">
        <w:rPr>
          <w:rFonts w:ascii="Century Gothic" w:hAnsi="Century Gothic"/>
          <w:i/>
          <w:sz w:val="20"/>
          <w:szCs w:val="20"/>
          <w:vertAlign w:val="superscript"/>
          <w:lang w:val="de-DE"/>
        </w:rPr>
        <w:t>®</w:t>
      </w:r>
      <w:r w:rsidRPr="00A6335E">
        <w:rPr>
          <w:rFonts w:ascii="Century Gothic" w:hAnsi="Century Gothic"/>
          <w:i/>
          <w:sz w:val="20"/>
          <w:szCs w:val="20"/>
          <w:lang w:val="de-DE"/>
        </w:rPr>
        <w:t xml:space="preserve"> Air einen signifikant geringeren CO</w:t>
      </w:r>
      <w:r w:rsidRPr="00A6335E">
        <w:rPr>
          <w:rFonts w:ascii="Century Gothic" w:hAnsi="Century Gothic"/>
          <w:i/>
          <w:sz w:val="20"/>
          <w:szCs w:val="20"/>
          <w:vertAlign w:val="subscript"/>
          <w:lang w:val="de-DE"/>
        </w:rPr>
        <w:t>2</w:t>
      </w:r>
      <w:r w:rsidRPr="00A6335E">
        <w:rPr>
          <w:rFonts w:ascii="Century Gothic" w:hAnsi="Century Gothic"/>
          <w:i/>
          <w:sz w:val="20"/>
          <w:szCs w:val="20"/>
          <w:lang w:val="de-DE"/>
        </w:rPr>
        <w:t xml:space="preserve">-Fußabdruck bei annähern gleichen mechanischen Eigenschaften; </w:t>
      </w:r>
      <w:r w:rsidR="00A6335E">
        <w:rPr>
          <w:rFonts w:ascii="Century Gothic" w:hAnsi="Century Gothic"/>
          <w:i/>
          <w:sz w:val="20"/>
          <w:szCs w:val="20"/>
          <w:lang w:val="de-DE"/>
        </w:rPr>
        <w:br/>
      </w:r>
      <w:r w:rsidRPr="00A6335E">
        <w:rPr>
          <w:rFonts w:ascii="Century Gothic" w:hAnsi="Century Gothic"/>
          <w:i/>
          <w:sz w:val="20"/>
          <w:szCs w:val="20"/>
          <w:lang w:val="de-DE"/>
        </w:rPr>
        <w:t>© Ultrapolymers</w:t>
      </w:r>
    </w:p>
    <w:p w14:paraId="5FD3F9CE" w14:textId="3E6CAFA1" w:rsidR="00145E26" w:rsidRPr="00145E26" w:rsidRDefault="00822FBF" w:rsidP="00145E26">
      <w:pPr>
        <w:spacing w:before="120"/>
        <w:rPr>
          <w:rFonts w:ascii="Century Gothic" w:hAnsi="Century Gothic"/>
          <w:color w:val="000000"/>
          <w:lang w:val="de-DE"/>
        </w:rPr>
      </w:pPr>
      <w:r w:rsidRPr="005C7453">
        <w:rPr>
          <w:rFonts w:ascii="Century Gothic" w:hAnsi="Century Gothic"/>
          <w:lang w:val="de-DE"/>
        </w:rPr>
        <w:t xml:space="preserve">Effiziente Lösungen aus dem Bereich postindustrielles Recycling </w:t>
      </w:r>
      <w:r>
        <w:rPr>
          <w:rFonts w:ascii="Century Gothic" w:hAnsi="Century Gothic"/>
          <w:lang w:val="de-DE"/>
        </w:rPr>
        <w:t xml:space="preserve">sind die zu 100 % auf Rezyklat </w:t>
      </w:r>
      <w:r>
        <w:rPr>
          <w:rFonts w:ascii="Century Gothic" w:hAnsi="Century Gothic"/>
          <w:color w:val="000000"/>
          <w:lang w:val="de-DE"/>
        </w:rPr>
        <w:t>aus der F</w:t>
      </w:r>
      <w:r w:rsidRPr="00145E26">
        <w:rPr>
          <w:rFonts w:ascii="Century Gothic" w:hAnsi="Century Gothic"/>
          <w:color w:val="000000"/>
          <w:lang w:val="de-DE"/>
        </w:rPr>
        <w:t>aser- und Folienproduktion</w:t>
      </w:r>
      <w:r>
        <w:rPr>
          <w:rFonts w:ascii="Century Gothic" w:hAnsi="Century Gothic"/>
          <w:color w:val="000000"/>
          <w:lang w:val="de-DE"/>
        </w:rPr>
        <w:t xml:space="preserve"> </w:t>
      </w:r>
      <w:r>
        <w:rPr>
          <w:rFonts w:ascii="Century Gothic" w:hAnsi="Century Gothic"/>
          <w:lang w:val="de-DE"/>
        </w:rPr>
        <w:t xml:space="preserve">basierenden </w:t>
      </w:r>
      <w:proofErr w:type="spellStart"/>
      <w:r w:rsidRPr="005C7453">
        <w:rPr>
          <w:rFonts w:ascii="Century Gothic" w:hAnsi="Century Gothic"/>
          <w:lang w:val="de-DE"/>
        </w:rPr>
        <w:t>Econamid</w:t>
      </w:r>
      <w:proofErr w:type="spellEnd"/>
      <w:r>
        <w:rPr>
          <w:rFonts w:ascii="Century Gothic" w:hAnsi="Century Gothic"/>
          <w:vertAlign w:val="superscript"/>
          <w:lang w:val="de-DE"/>
        </w:rPr>
        <w:t>®</w:t>
      </w:r>
      <w:r w:rsidRPr="005C7453">
        <w:rPr>
          <w:rFonts w:ascii="Century Gothic" w:hAnsi="Century Gothic"/>
          <w:lang w:val="de-DE"/>
        </w:rPr>
        <w:t xml:space="preserve"> </w:t>
      </w:r>
      <w:r>
        <w:rPr>
          <w:rFonts w:ascii="Century Gothic" w:hAnsi="Century Gothic"/>
          <w:color w:val="000000"/>
          <w:lang w:val="de-DE"/>
        </w:rPr>
        <w:t xml:space="preserve">PA6-, PA66- oder PA66/6-Typen von </w:t>
      </w:r>
      <w:r w:rsidR="00ED56B9">
        <w:rPr>
          <w:rFonts w:ascii="Century Gothic" w:hAnsi="Century Gothic"/>
          <w:color w:val="000000"/>
          <w:lang w:val="de-DE"/>
        </w:rPr>
        <w:t>DOMO</w:t>
      </w:r>
      <w:r>
        <w:rPr>
          <w:rFonts w:ascii="Century Gothic" w:hAnsi="Century Gothic"/>
          <w:color w:val="000000"/>
          <w:lang w:val="de-DE"/>
        </w:rPr>
        <w:t xml:space="preserve">. Neu im Portfolio von </w:t>
      </w:r>
      <w:r w:rsidRPr="00822FBF">
        <w:rPr>
          <w:rFonts w:ascii="Century Gothic" w:hAnsi="Century Gothic"/>
          <w:color w:val="000000"/>
          <w:lang w:val="de-DE"/>
        </w:rPr>
        <w:t>Ultrapolymers</w:t>
      </w:r>
      <w:r>
        <w:rPr>
          <w:rFonts w:ascii="Century Gothic" w:hAnsi="Century Gothic"/>
          <w:color w:val="000000"/>
          <w:lang w:val="de-DE"/>
        </w:rPr>
        <w:t xml:space="preserve"> </w:t>
      </w:r>
      <w:r w:rsidR="00341FBB">
        <w:rPr>
          <w:rFonts w:ascii="Century Gothic" w:hAnsi="Century Gothic"/>
          <w:color w:val="000000"/>
          <w:lang w:val="de-DE"/>
        </w:rPr>
        <w:t xml:space="preserve">ist das </w:t>
      </w:r>
      <w:proofErr w:type="spellStart"/>
      <w:r w:rsidR="00341FBB">
        <w:rPr>
          <w:rFonts w:ascii="Century Gothic" w:hAnsi="Century Gothic"/>
          <w:color w:val="000000"/>
          <w:lang w:val="de-DE"/>
        </w:rPr>
        <w:t>carbonfaserverstärkte</w:t>
      </w:r>
      <w:proofErr w:type="spellEnd"/>
      <w:r w:rsidR="00341FBB">
        <w:rPr>
          <w:rFonts w:ascii="Century Gothic" w:hAnsi="Century Gothic"/>
          <w:color w:val="000000"/>
          <w:lang w:val="de-DE"/>
        </w:rPr>
        <w:t xml:space="preserve"> Polyamid </w:t>
      </w:r>
      <w:proofErr w:type="spellStart"/>
      <w:r w:rsidR="00341FBB" w:rsidRPr="00D33C7D">
        <w:rPr>
          <w:rFonts w:ascii="Century Gothic" w:hAnsi="Century Gothic"/>
          <w:color w:val="000000"/>
          <w:lang w:val="de-DE"/>
        </w:rPr>
        <w:t>Econamid</w:t>
      </w:r>
      <w:proofErr w:type="spellEnd"/>
      <w:r w:rsidR="00341FBB">
        <w:rPr>
          <w:rFonts w:ascii="Century Gothic" w:hAnsi="Century Gothic"/>
          <w:color w:val="000000"/>
          <w:vertAlign w:val="superscript"/>
          <w:lang w:val="de-DE"/>
        </w:rPr>
        <w:t>®</w:t>
      </w:r>
      <w:r w:rsidR="00341FBB">
        <w:rPr>
          <w:rFonts w:ascii="Century Gothic" w:hAnsi="Century Gothic"/>
          <w:color w:val="000000"/>
          <w:lang w:val="de-DE"/>
        </w:rPr>
        <w:t xml:space="preserve"> Air</w:t>
      </w:r>
      <w:r w:rsidR="00145E26">
        <w:rPr>
          <w:rFonts w:ascii="Century Gothic" w:hAnsi="Century Gothic"/>
          <w:color w:val="000000"/>
          <w:lang w:val="de-DE"/>
        </w:rPr>
        <w:t xml:space="preserve">, </w:t>
      </w:r>
      <w:r>
        <w:rPr>
          <w:rFonts w:ascii="Century Gothic" w:hAnsi="Century Gothic"/>
          <w:color w:val="000000"/>
          <w:lang w:val="de-DE"/>
        </w:rPr>
        <w:t xml:space="preserve">das </w:t>
      </w:r>
      <w:r w:rsidR="00E74C1E">
        <w:rPr>
          <w:rFonts w:ascii="Century Gothic" w:hAnsi="Century Gothic"/>
          <w:color w:val="000000"/>
          <w:lang w:val="de-DE"/>
        </w:rPr>
        <w:t>bis zu 50 </w:t>
      </w:r>
      <w:proofErr w:type="spellStart"/>
      <w:r w:rsidR="00E74C1E">
        <w:rPr>
          <w:rFonts w:ascii="Century Gothic" w:hAnsi="Century Gothic"/>
          <w:color w:val="000000"/>
          <w:lang w:val="de-DE"/>
        </w:rPr>
        <w:t>Gew</w:t>
      </w:r>
      <w:proofErr w:type="spellEnd"/>
      <w:r w:rsidR="00E74C1E">
        <w:rPr>
          <w:rFonts w:ascii="Century Gothic" w:hAnsi="Century Gothic"/>
          <w:color w:val="000000"/>
          <w:lang w:val="de-DE"/>
        </w:rPr>
        <w:t xml:space="preserve">.-% </w:t>
      </w:r>
      <w:r w:rsidR="00145E26" w:rsidRPr="00145E26">
        <w:rPr>
          <w:rFonts w:ascii="Century Gothic" w:hAnsi="Century Gothic"/>
          <w:color w:val="000000"/>
          <w:lang w:val="de-DE"/>
        </w:rPr>
        <w:t>recycelte Kohlenstofffasern</w:t>
      </w:r>
      <w:r w:rsidR="00145E26">
        <w:rPr>
          <w:rFonts w:ascii="Century Gothic" w:hAnsi="Century Gothic"/>
          <w:color w:val="000000"/>
          <w:lang w:val="de-DE"/>
        </w:rPr>
        <w:t xml:space="preserve"> </w:t>
      </w:r>
      <w:r>
        <w:rPr>
          <w:rFonts w:ascii="Century Gothic" w:hAnsi="Century Gothic"/>
          <w:color w:val="000000"/>
          <w:lang w:val="de-DE"/>
        </w:rPr>
        <w:t>enthält</w:t>
      </w:r>
      <w:r w:rsidR="00145E26" w:rsidRPr="00145E26">
        <w:rPr>
          <w:rFonts w:ascii="Century Gothic" w:hAnsi="Century Gothic"/>
          <w:color w:val="000000"/>
          <w:lang w:val="de-DE"/>
        </w:rPr>
        <w:t>.</w:t>
      </w:r>
      <w:r w:rsidR="00145E26">
        <w:rPr>
          <w:rFonts w:ascii="Century Gothic" w:hAnsi="Century Gothic"/>
          <w:color w:val="000000"/>
          <w:lang w:val="de-DE"/>
        </w:rPr>
        <w:t xml:space="preserve"> </w:t>
      </w:r>
      <w:r>
        <w:rPr>
          <w:rFonts w:ascii="Century Gothic" w:hAnsi="Century Gothic"/>
          <w:color w:val="000000"/>
          <w:lang w:val="de-DE"/>
        </w:rPr>
        <w:t xml:space="preserve">Die entsprechenden </w:t>
      </w:r>
      <w:r w:rsidR="00E74C1E">
        <w:rPr>
          <w:rFonts w:ascii="Century Gothic" w:hAnsi="Century Gothic"/>
          <w:color w:val="000000"/>
          <w:lang w:val="de-DE"/>
        </w:rPr>
        <w:t>Typen verbinden</w:t>
      </w:r>
      <w:r w:rsidR="00402991">
        <w:rPr>
          <w:rFonts w:ascii="Century Gothic" w:hAnsi="Century Gothic"/>
          <w:color w:val="000000"/>
          <w:lang w:val="de-DE"/>
        </w:rPr>
        <w:t xml:space="preserve"> ein geringes spezifisches Gewicht mit sehr hoher Steifigkeit und guten </w:t>
      </w:r>
      <w:proofErr w:type="spellStart"/>
      <w:r w:rsidR="00402991">
        <w:rPr>
          <w:rFonts w:ascii="Century Gothic" w:hAnsi="Century Gothic"/>
          <w:color w:val="000000"/>
          <w:lang w:val="de-DE"/>
        </w:rPr>
        <w:t>tribologischen</w:t>
      </w:r>
      <w:proofErr w:type="spellEnd"/>
      <w:r w:rsidR="00402991">
        <w:rPr>
          <w:rFonts w:ascii="Century Gothic" w:hAnsi="Century Gothic"/>
          <w:color w:val="000000"/>
          <w:lang w:val="de-DE"/>
        </w:rPr>
        <w:t xml:space="preserve"> Eigenschaften. </w:t>
      </w:r>
      <w:r w:rsidR="00145E26">
        <w:rPr>
          <w:rFonts w:ascii="Century Gothic" w:hAnsi="Century Gothic"/>
          <w:color w:val="000000"/>
          <w:lang w:val="de-DE"/>
        </w:rPr>
        <w:t xml:space="preserve">Dabei bietet die </w:t>
      </w:r>
      <w:r w:rsidR="00145E26" w:rsidRPr="00F3749F">
        <w:rPr>
          <w:rFonts w:ascii="Century Gothic" w:hAnsi="Century Gothic"/>
          <w:color w:val="000000"/>
          <w:lang w:val="de-DE"/>
        </w:rPr>
        <w:t>Ve</w:t>
      </w:r>
      <w:r w:rsidR="00E74C1E">
        <w:rPr>
          <w:rFonts w:ascii="Century Gothic" w:hAnsi="Century Gothic"/>
          <w:color w:val="000000"/>
          <w:lang w:val="de-DE"/>
        </w:rPr>
        <w:t>rwendung der wiederaufbereiteten</w:t>
      </w:r>
      <w:r w:rsidR="00145E26" w:rsidRPr="00F3749F">
        <w:rPr>
          <w:rFonts w:ascii="Century Gothic" w:hAnsi="Century Gothic"/>
          <w:color w:val="000000"/>
          <w:lang w:val="de-DE"/>
        </w:rPr>
        <w:t xml:space="preserve"> </w:t>
      </w:r>
      <w:r>
        <w:rPr>
          <w:rFonts w:ascii="Century Gothic" w:hAnsi="Century Gothic"/>
          <w:color w:val="000000"/>
          <w:lang w:val="de-DE"/>
        </w:rPr>
        <w:t xml:space="preserve">Fasern erhebliche </w:t>
      </w:r>
      <w:r w:rsidR="00145E26">
        <w:rPr>
          <w:rFonts w:ascii="Century Gothic" w:hAnsi="Century Gothic"/>
          <w:color w:val="000000"/>
          <w:lang w:val="de-DE"/>
        </w:rPr>
        <w:t>Umweltv</w:t>
      </w:r>
      <w:r w:rsidR="00145E26" w:rsidRPr="00F3749F">
        <w:rPr>
          <w:rFonts w:ascii="Century Gothic" w:hAnsi="Century Gothic"/>
          <w:color w:val="000000"/>
          <w:lang w:val="de-DE"/>
        </w:rPr>
        <w:t>orteile</w:t>
      </w:r>
      <w:r w:rsidR="00A40A87">
        <w:rPr>
          <w:rFonts w:ascii="Century Gothic" w:hAnsi="Century Gothic"/>
          <w:color w:val="000000"/>
          <w:lang w:val="de-DE"/>
        </w:rPr>
        <w:t xml:space="preserve"> bei </w:t>
      </w:r>
      <w:r w:rsidR="00DA7FA5">
        <w:rPr>
          <w:rFonts w:ascii="Century Gothic" w:hAnsi="Century Gothic"/>
          <w:color w:val="000000"/>
          <w:lang w:val="de-DE"/>
        </w:rPr>
        <w:t>weitgehendem</w:t>
      </w:r>
      <w:r w:rsidR="00A40A87">
        <w:rPr>
          <w:rFonts w:ascii="Century Gothic" w:hAnsi="Century Gothic"/>
          <w:color w:val="000000"/>
          <w:lang w:val="de-DE"/>
        </w:rPr>
        <w:t xml:space="preserve"> Erhalt der </w:t>
      </w:r>
      <w:r w:rsidR="00145E26" w:rsidRPr="00F3749F">
        <w:rPr>
          <w:rFonts w:ascii="Century Gothic" w:hAnsi="Century Gothic"/>
          <w:color w:val="000000"/>
          <w:lang w:val="de-DE"/>
        </w:rPr>
        <w:t>mechanischen Eigenschaften.</w:t>
      </w:r>
      <w:r w:rsidR="00145E26">
        <w:rPr>
          <w:rFonts w:ascii="Century Gothic" w:hAnsi="Century Gothic"/>
          <w:color w:val="000000"/>
          <w:lang w:val="de-DE"/>
        </w:rPr>
        <w:t xml:space="preserve"> </w:t>
      </w:r>
      <w:r w:rsidR="00145E26" w:rsidRPr="00145E26">
        <w:rPr>
          <w:rFonts w:ascii="Century Gothic" w:hAnsi="Century Gothic"/>
          <w:color w:val="000000"/>
          <w:lang w:val="de-DE"/>
        </w:rPr>
        <w:t xml:space="preserve">Die Kohlenstofffasern </w:t>
      </w:r>
      <w:r w:rsidR="00E74C1E">
        <w:rPr>
          <w:rFonts w:ascii="Century Gothic" w:hAnsi="Century Gothic"/>
          <w:color w:val="000000"/>
          <w:lang w:val="de-DE"/>
        </w:rPr>
        <w:t xml:space="preserve">sorgen darüber hinaus für </w:t>
      </w:r>
      <w:r w:rsidR="00145E26" w:rsidRPr="00145E26">
        <w:rPr>
          <w:rFonts w:ascii="Century Gothic" w:hAnsi="Century Gothic"/>
          <w:color w:val="000000"/>
          <w:lang w:val="de-DE"/>
        </w:rPr>
        <w:t xml:space="preserve">einen reduzierten Oberflächen- und </w:t>
      </w:r>
      <w:r w:rsidR="00DA7FA5">
        <w:rPr>
          <w:rFonts w:ascii="Century Gothic" w:hAnsi="Century Gothic"/>
          <w:color w:val="000000"/>
          <w:lang w:val="de-DE"/>
        </w:rPr>
        <w:t>Durchgangs</w:t>
      </w:r>
      <w:r w:rsidR="00145E26" w:rsidRPr="00145E26">
        <w:rPr>
          <w:rFonts w:ascii="Century Gothic" w:hAnsi="Century Gothic"/>
          <w:color w:val="000000"/>
          <w:lang w:val="de-DE"/>
        </w:rPr>
        <w:t xml:space="preserve">widerstand für </w:t>
      </w:r>
      <w:r w:rsidR="00E74C1E">
        <w:rPr>
          <w:rFonts w:ascii="Century Gothic" w:hAnsi="Century Gothic"/>
          <w:color w:val="000000"/>
          <w:lang w:val="de-DE"/>
        </w:rPr>
        <w:t xml:space="preserve">Lösungen mit </w:t>
      </w:r>
      <w:r w:rsidR="00145E26" w:rsidRPr="00145E26">
        <w:rPr>
          <w:rFonts w:ascii="Century Gothic" w:hAnsi="Century Gothic"/>
          <w:color w:val="000000"/>
          <w:lang w:val="de-DE"/>
        </w:rPr>
        <w:t xml:space="preserve">antistatischen </w:t>
      </w:r>
      <w:r w:rsidR="00E74C1E">
        <w:rPr>
          <w:rFonts w:ascii="Century Gothic" w:hAnsi="Century Gothic"/>
          <w:color w:val="000000"/>
          <w:lang w:val="de-DE"/>
        </w:rPr>
        <w:t>oder</w:t>
      </w:r>
      <w:r w:rsidR="00145E26" w:rsidRPr="00145E26">
        <w:rPr>
          <w:rFonts w:ascii="Century Gothic" w:hAnsi="Century Gothic"/>
          <w:color w:val="000000"/>
          <w:lang w:val="de-DE"/>
        </w:rPr>
        <w:t xml:space="preserve"> </w:t>
      </w:r>
      <w:r w:rsidR="00145E26" w:rsidRPr="00145E26">
        <w:rPr>
          <w:rFonts w:ascii="Century Gothic" w:hAnsi="Century Gothic"/>
          <w:color w:val="000000"/>
          <w:lang w:val="de-DE"/>
        </w:rPr>
        <w:lastRenderedPageBreak/>
        <w:t>statisch</w:t>
      </w:r>
      <w:r w:rsidR="00E74C1E">
        <w:rPr>
          <w:rFonts w:ascii="Century Gothic" w:hAnsi="Century Gothic"/>
          <w:color w:val="000000"/>
          <w:lang w:val="de-DE"/>
        </w:rPr>
        <w:t xml:space="preserve"> ableitenden E</w:t>
      </w:r>
      <w:r w:rsidR="00145E26" w:rsidRPr="00145E26">
        <w:rPr>
          <w:rFonts w:ascii="Century Gothic" w:hAnsi="Century Gothic"/>
          <w:color w:val="000000"/>
          <w:lang w:val="de-DE"/>
        </w:rPr>
        <w:t>igenschaften bis hin zu hoher elektrischer Leitfähigkeit</w:t>
      </w:r>
      <w:r>
        <w:rPr>
          <w:rFonts w:ascii="Century Gothic" w:hAnsi="Century Gothic"/>
          <w:color w:val="000000"/>
          <w:lang w:val="de-DE"/>
        </w:rPr>
        <w:t>.</w:t>
      </w:r>
      <w:r w:rsidR="00E74C1E">
        <w:rPr>
          <w:rFonts w:ascii="Century Gothic" w:hAnsi="Century Gothic"/>
          <w:color w:val="000000"/>
          <w:lang w:val="de-DE"/>
        </w:rPr>
        <w:t xml:space="preserve"> </w:t>
      </w:r>
      <w:r>
        <w:rPr>
          <w:rFonts w:ascii="Century Gothic" w:hAnsi="Century Gothic"/>
          <w:color w:val="000000"/>
          <w:lang w:val="de-DE"/>
        </w:rPr>
        <w:t xml:space="preserve">Dadurch ergeben sich zusätzliche Anwendungsmöglichkeiten von </w:t>
      </w:r>
      <w:r w:rsidR="00145E26" w:rsidRPr="00145E26">
        <w:rPr>
          <w:rFonts w:ascii="Century Gothic" w:hAnsi="Century Gothic"/>
          <w:color w:val="000000"/>
          <w:lang w:val="de-DE"/>
        </w:rPr>
        <w:t>Steckverbindern</w:t>
      </w:r>
      <w:r>
        <w:rPr>
          <w:rFonts w:ascii="Century Gothic" w:hAnsi="Century Gothic"/>
          <w:color w:val="000000"/>
          <w:lang w:val="de-DE"/>
        </w:rPr>
        <w:t xml:space="preserve"> über </w:t>
      </w:r>
      <w:r w:rsidR="00145E26" w:rsidRPr="00145E26">
        <w:rPr>
          <w:rFonts w:ascii="Century Gothic" w:hAnsi="Century Gothic"/>
          <w:color w:val="000000"/>
          <w:lang w:val="de-DE"/>
        </w:rPr>
        <w:t>Kraftstofffilter</w:t>
      </w:r>
      <w:r>
        <w:rPr>
          <w:rFonts w:ascii="Century Gothic" w:hAnsi="Century Gothic"/>
          <w:color w:val="000000"/>
          <w:lang w:val="de-DE"/>
        </w:rPr>
        <w:t xml:space="preserve"> bis zu </w:t>
      </w:r>
      <w:r w:rsidR="00145E26" w:rsidRPr="00145E26">
        <w:rPr>
          <w:rFonts w:ascii="Century Gothic" w:hAnsi="Century Gothic"/>
          <w:color w:val="000000"/>
          <w:lang w:val="de-DE"/>
        </w:rPr>
        <w:t xml:space="preserve">Bauteilen </w:t>
      </w:r>
      <w:r w:rsidR="00E74C1E">
        <w:rPr>
          <w:rFonts w:ascii="Century Gothic" w:hAnsi="Century Gothic"/>
          <w:color w:val="000000"/>
          <w:lang w:val="de-DE"/>
        </w:rPr>
        <w:t>und Gehäusen für E&amp;E-Anwendungen</w:t>
      </w:r>
      <w:r w:rsidR="00145E26" w:rsidRPr="00145E26">
        <w:rPr>
          <w:rFonts w:ascii="Century Gothic" w:hAnsi="Century Gothic"/>
          <w:color w:val="000000"/>
          <w:lang w:val="de-DE"/>
        </w:rPr>
        <w:t>.</w:t>
      </w:r>
    </w:p>
    <w:p w14:paraId="4CDDDE94" w14:textId="65B8A8B9" w:rsidR="004E7B91" w:rsidRDefault="00A40A87" w:rsidP="00A40A87">
      <w:pPr>
        <w:spacing w:before="120"/>
        <w:rPr>
          <w:rFonts w:ascii="Century Gothic" w:hAnsi="Century Gothic"/>
          <w:lang w:val="de-DE"/>
        </w:rPr>
      </w:pPr>
      <w:r>
        <w:rPr>
          <w:rFonts w:ascii="Century Gothic" w:hAnsi="Century Gothic"/>
          <w:lang w:val="de-DE"/>
        </w:rPr>
        <w:t xml:space="preserve">Auch die Familie der </w:t>
      </w:r>
      <w:proofErr w:type="spellStart"/>
      <w:r w:rsidRPr="005C7453">
        <w:rPr>
          <w:rFonts w:ascii="Century Gothic" w:hAnsi="Century Gothic"/>
          <w:lang w:val="de-DE"/>
        </w:rPr>
        <w:t>Technyl</w:t>
      </w:r>
      <w:proofErr w:type="spellEnd"/>
      <w:r w:rsidRPr="00A40A87">
        <w:rPr>
          <w:rFonts w:ascii="Century Gothic" w:hAnsi="Century Gothic"/>
          <w:vertAlign w:val="superscript"/>
          <w:lang w:val="de-DE"/>
        </w:rPr>
        <w:t>®</w:t>
      </w:r>
      <w:r w:rsidRPr="005C7453">
        <w:rPr>
          <w:rFonts w:ascii="Century Gothic" w:hAnsi="Century Gothic"/>
          <w:lang w:val="de-DE"/>
        </w:rPr>
        <w:t xml:space="preserve"> 4earth</w:t>
      </w:r>
      <w:r w:rsidRPr="00A40A87">
        <w:rPr>
          <w:rFonts w:ascii="Century Gothic" w:hAnsi="Century Gothic"/>
          <w:vertAlign w:val="superscript"/>
          <w:lang w:val="de-DE"/>
        </w:rPr>
        <w:t>®</w:t>
      </w:r>
      <w:r w:rsidRPr="005C7453">
        <w:rPr>
          <w:rFonts w:ascii="Century Gothic" w:hAnsi="Century Gothic"/>
          <w:lang w:val="de-DE"/>
        </w:rPr>
        <w:t xml:space="preserve"> Polyamide von </w:t>
      </w:r>
      <w:r w:rsidR="00ED56B9">
        <w:rPr>
          <w:rFonts w:ascii="Century Gothic" w:hAnsi="Century Gothic"/>
          <w:lang w:val="de-DE"/>
        </w:rPr>
        <w:t>DOMO</w:t>
      </w:r>
      <w:r>
        <w:rPr>
          <w:rFonts w:ascii="Century Gothic" w:hAnsi="Century Gothic"/>
          <w:lang w:val="de-DE"/>
        </w:rPr>
        <w:t xml:space="preserve"> </w:t>
      </w:r>
      <w:r w:rsidR="00DA7FA5">
        <w:rPr>
          <w:rFonts w:ascii="Century Gothic" w:hAnsi="Century Gothic"/>
          <w:lang w:val="de-DE"/>
        </w:rPr>
        <w:t>öffnet</w:t>
      </w:r>
      <w:r w:rsidR="00ED56B9">
        <w:rPr>
          <w:rFonts w:ascii="Century Gothic" w:hAnsi="Century Gothic"/>
          <w:lang w:val="de-DE"/>
        </w:rPr>
        <w:t xml:space="preserve"> </w:t>
      </w:r>
      <w:r w:rsidR="00ED56B9" w:rsidRPr="00A40A87">
        <w:rPr>
          <w:rFonts w:ascii="Century Gothic" w:hAnsi="Century Gothic"/>
          <w:lang w:val="de-DE"/>
        </w:rPr>
        <w:t>in anspruchsvollen Anwendungen Weg</w:t>
      </w:r>
      <w:r w:rsidR="00ED56B9">
        <w:rPr>
          <w:rFonts w:ascii="Century Gothic" w:hAnsi="Century Gothic"/>
          <w:lang w:val="de-DE"/>
        </w:rPr>
        <w:t>e</w:t>
      </w:r>
      <w:r w:rsidR="00ED56B9" w:rsidRPr="00A40A87">
        <w:rPr>
          <w:rFonts w:ascii="Century Gothic" w:hAnsi="Century Gothic"/>
          <w:lang w:val="de-DE"/>
        </w:rPr>
        <w:t xml:space="preserve"> zu</w:t>
      </w:r>
      <w:r w:rsidR="00DA7FA5">
        <w:rPr>
          <w:rFonts w:ascii="Century Gothic" w:hAnsi="Century Gothic"/>
          <w:lang w:val="de-DE"/>
        </w:rPr>
        <w:t>r</w:t>
      </w:r>
      <w:r w:rsidR="00ED56B9" w:rsidRPr="00A40A87">
        <w:rPr>
          <w:rFonts w:ascii="Century Gothic" w:hAnsi="Century Gothic"/>
          <w:lang w:val="de-DE"/>
        </w:rPr>
        <w:t xml:space="preserve"> Ressourcenschonung</w:t>
      </w:r>
      <w:r w:rsidR="00ED56B9">
        <w:rPr>
          <w:rFonts w:ascii="Century Gothic" w:hAnsi="Century Gothic"/>
          <w:lang w:val="de-DE"/>
        </w:rPr>
        <w:t xml:space="preserve">. </w:t>
      </w:r>
      <w:r>
        <w:rPr>
          <w:rFonts w:ascii="Century Gothic" w:hAnsi="Century Gothic"/>
          <w:lang w:val="de-DE"/>
        </w:rPr>
        <w:t xml:space="preserve">Für </w:t>
      </w:r>
      <w:r w:rsidRPr="00A40A87">
        <w:rPr>
          <w:rFonts w:ascii="Century Gothic" w:hAnsi="Century Gothic"/>
          <w:lang w:val="de-DE"/>
        </w:rPr>
        <w:t>ein gesichertes, konstant ho</w:t>
      </w:r>
      <w:r>
        <w:rPr>
          <w:rFonts w:ascii="Century Gothic" w:hAnsi="Century Gothic"/>
          <w:lang w:val="de-DE"/>
        </w:rPr>
        <w:t xml:space="preserve">hes Eigenschaftsniveau basieren sie auf </w:t>
      </w:r>
      <w:r w:rsidRPr="00A40A87">
        <w:rPr>
          <w:rFonts w:ascii="Century Gothic" w:hAnsi="Century Gothic"/>
          <w:lang w:val="de-DE"/>
        </w:rPr>
        <w:t>postindustriellen oder gebrauchten technischen Textilien aus stabilen Quellen</w:t>
      </w:r>
      <w:r>
        <w:rPr>
          <w:rFonts w:ascii="Century Gothic" w:hAnsi="Century Gothic"/>
          <w:lang w:val="de-DE"/>
        </w:rPr>
        <w:t xml:space="preserve"> wie </w:t>
      </w:r>
      <w:r w:rsidRPr="00A40A87">
        <w:rPr>
          <w:rFonts w:ascii="Century Gothic" w:hAnsi="Century Gothic"/>
          <w:lang w:val="de-DE"/>
        </w:rPr>
        <w:t xml:space="preserve">Kfz-Airbags. Verglichen mit herkömmlichen Typen ist </w:t>
      </w:r>
      <w:r w:rsidR="00ED56B9">
        <w:rPr>
          <w:rFonts w:ascii="Century Gothic" w:hAnsi="Century Gothic"/>
          <w:lang w:val="de-DE"/>
        </w:rPr>
        <w:t>ihr CO</w:t>
      </w:r>
      <w:r w:rsidR="00ED56B9">
        <w:rPr>
          <w:rFonts w:ascii="Century Gothic" w:hAnsi="Century Gothic"/>
          <w:vertAlign w:val="subscript"/>
          <w:lang w:val="de-DE"/>
        </w:rPr>
        <w:t>2</w:t>
      </w:r>
      <w:r w:rsidRPr="00A40A87">
        <w:rPr>
          <w:rFonts w:ascii="Century Gothic" w:hAnsi="Century Gothic"/>
          <w:lang w:val="de-DE"/>
        </w:rPr>
        <w:t>-Fußabdruck um</w:t>
      </w:r>
      <w:r>
        <w:rPr>
          <w:rFonts w:ascii="Century Gothic" w:hAnsi="Century Gothic"/>
          <w:lang w:val="de-DE"/>
        </w:rPr>
        <w:t xml:space="preserve"> </w:t>
      </w:r>
      <w:r w:rsidR="00ED56B9">
        <w:rPr>
          <w:rFonts w:ascii="Century Gothic" w:hAnsi="Century Gothic"/>
          <w:lang w:val="de-DE"/>
        </w:rPr>
        <w:t xml:space="preserve">rund </w:t>
      </w:r>
      <w:r w:rsidRPr="00A40A87">
        <w:rPr>
          <w:rFonts w:ascii="Century Gothic" w:hAnsi="Century Gothic"/>
          <w:lang w:val="de-DE"/>
        </w:rPr>
        <w:t>ein Viertel, der Verbrauch an nicht erneuerbaren Ressourcen um die Hälfte und der Wasserverbrauch um über zwei Drittel geringer – bei annäher</w:t>
      </w:r>
      <w:r w:rsidR="00ED56B9">
        <w:rPr>
          <w:rFonts w:ascii="Century Gothic" w:hAnsi="Century Gothic"/>
          <w:lang w:val="de-DE"/>
        </w:rPr>
        <w:t>nd gleichen</w:t>
      </w:r>
      <w:r w:rsidRPr="00A40A87">
        <w:rPr>
          <w:rFonts w:ascii="Century Gothic" w:hAnsi="Century Gothic"/>
          <w:lang w:val="de-DE"/>
        </w:rPr>
        <w:t xml:space="preserve"> </w:t>
      </w:r>
      <w:r w:rsidR="00ED56B9">
        <w:rPr>
          <w:rFonts w:ascii="Century Gothic" w:hAnsi="Century Gothic"/>
          <w:lang w:val="de-DE"/>
        </w:rPr>
        <w:t>mechanischen Eigenschaften</w:t>
      </w:r>
      <w:r w:rsidRPr="00A40A87">
        <w:rPr>
          <w:rFonts w:ascii="Century Gothic" w:hAnsi="Century Gothic"/>
          <w:lang w:val="de-DE"/>
        </w:rPr>
        <w:t xml:space="preserve">. </w:t>
      </w:r>
      <w:r>
        <w:rPr>
          <w:rFonts w:ascii="Century Gothic" w:hAnsi="Century Gothic"/>
          <w:lang w:val="de-DE"/>
        </w:rPr>
        <w:t xml:space="preserve">Hier hat </w:t>
      </w:r>
      <w:r w:rsidR="00A606F4" w:rsidRPr="005C7453">
        <w:rPr>
          <w:rFonts w:ascii="Century Gothic" w:hAnsi="Century Gothic"/>
          <w:lang w:val="de-DE"/>
        </w:rPr>
        <w:t xml:space="preserve">Ultrapolymers </w:t>
      </w:r>
      <w:r>
        <w:rPr>
          <w:rFonts w:ascii="Century Gothic" w:hAnsi="Century Gothic"/>
          <w:lang w:val="de-DE"/>
        </w:rPr>
        <w:t>sein Portfolio jetzt um neue, mit jeweils 30 </w:t>
      </w:r>
      <w:proofErr w:type="spellStart"/>
      <w:r>
        <w:rPr>
          <w:rFonts w:ascii="Century Gothic" w:hAnsi="Century Gothic"/>
          <w:lang w:val="de-DE"/>
        </w:rPr>
        <w:t>Gew</w:t>
      </w:r>
      <w:proofErr w:type="spellEnd"/>
      <w:r>
        <w:rPr>
          <w:rFonts w:ascii="Century Gothic" w:hAnsi="Century Gothic"/>
          <w:lang w:val="de-DE"/>
        </w:rPr>
        <w:t xml:space="preserve">.-% Glasfasern verstärkte </w:t>
      </w:r>
      <w:r w:rsidR="00ED56B9">
        <w:rPr>
          <w:rFonts w:ascii="Century Gothic" w:hAnsi="Century Gothic"/>
          <w:lang w:val="de-DE"/>
        </w:rPr>
        <w:t xml:space="preserve">und hitzestabilisierte </w:t>
      </w:r>
      <w:r>
        <w:rPr>
          <w:rFonts w:ascii="Century Gothic" w:hAnsi="Century Gothic"/>
          <w:lang w:val="de-DE"/>
        </w:rPr>
        <w:t xml:space="preserve">Typen erweitert. </w:t>
      </w:r>
      <w:r w:rsidR="00ED56B9">
        <w:rPr>
          <w:rFonts w:ascii="Century Gothic" w:hAnsi="Century Gothic"/>
          <w:lang w:val="de-DE"/>
        </w:rPr>
        <w:t xml:space="preserve">Dabei </w:t>
      </w:r>
      <w:r>
        <w:rPr>
          <w:rFonts w:ascii="Century Gothic" w:hAnsi="Century Gothic"/>
          <w:lang w:val="de-DE"/>
        </w:rPr>
        <w:t xml:space="preserve">basiert </w:t>
      </w:r>
      <w:proofErr w:type="spellStart"/>
      <w:r w:rsidR="004377F4" w:rsidRPr="005C7453">
        <w:rPr>
          <w:rFonts w:ascii="Century Gothic" w:hAnsi="Century Gothic"/>
          <w:lang w:val="de-DE"/>
        </w:rPr>
        <w:t>Technyl</w:t>
      </w:r>
      <w:proofErr w:type="spellEnd"/>
      <w:r w:rsidR="004377F4" w:rsidRPr="00ED56B9">
        <w:rPr>
          <w:rFonts w:ascii="Century Gothic" w:hAnsi="Century Gothic"/>
          <w:vertAlign w:val="superscript"/>
          <w:lang w:val="de-DE"/>
        </w:rPr>
        <w:t>®</w:t>
      </w:r>
      <w:r w:rsidR="004377F4" w:rsidRPr="005C7453">
        <w:rPr>
          <w:rFonts w:ascii="Century Gothic" w:hAnsi="Century Gothic"/>
          <w:lang w:val="de-DE"/>
        </w:rPr>
        <w:t xml:space="preserve"> 4earth</w:t>
      </w:r>
      <w:r w:rsidR="004377F4" w:rsidRPr="00ED56B9">
        <w:rPr>
          <w:rFonts w:ascii="Century Gothic" w:hAnsi="Century Gothic"/>
          <w:vertAlign w:val="superscript"/>
          <w:lang w:val="de-DE"/>
        </w:rPr>
        <w:t>®</w:t>
      </w:r>
      <w:r w:rsidR="004377F4" w:rsidRPr="005C7453">
        <w:rPr>
          <w:rFonts w:ascii="Century Gothic" w:hAnsi="Century Gothic"/>
          <w:lang w:val="de-DE"/>
        </w:rPr>
        <w:t xml:space="preserve"> </w:t>
      </w:r>
      <w:r>
        <w:rPr>
          <w:rFonts w:ascii="Century Gothic" w:hAnsi="Century Gothic"/>
          <w:lang w:val="de-DE"/>
        </w:rPr>
        <w:t>A4E 218 V30 Black</w:t>
      </w:r>
      <w:r w:rsidR="00ED56B9">
        <w:rPr>
          <w:rFonts w:ascii="Century Gothic" w:hAnsi="Century Gothic"/>
          <w:lang w:val="de-DE"/>
        </w:rPr>
        <w:t xml:space="preserve"> auf PA66</w:t>
      </w:r>
      <w:r>
        <w:rPr>
          <w:rFonts w:ascii="Century Gothic" w:hAnsi="Century Gothic"/>
          <w:lang w:val="de-DE"/>
        </w:rPr>
        <w:t xml:space="preserve">, </w:t>
      </w:r>
      <w:r w:rsidR="00ED56B9">
        <w:rPr>
          <w:rFonts w:ascii="Century Gothic" w:hAnsi="Century Gothic"/>
          <w:lang w:val="de-DE"/>
        </w:rPr>
        <w:t xml:space="preserve">der Typ </w:t>
      </w:r>
      <w:r w:rsidR="00D33C7D" w:rsidRPr="003355AD">
        <w:rPr>
          <w:rFonts w:ascii="Century Gothic" w:hAnsi="Century Gothic"/>
          <w:lang w:val="de-DE"/>
        </w:rPr>
        <w:t>FL6 G30 BK</w:t>
      </w:r>
      <w:r w:rsidR="003355AD">
        <w:rPr>
          <w:rFonts w:ascii="Century Gothic" w:hAnsi="Century Gothic"/>
          <w:lang w:val="de-DE"/>
        </w:rPr>
        <w:t xml:space="preserve"> </w:t>
      </w:r>
      <w:r w:rsidR="00ED56B9">
        <w:rPr>
          <w:rFonts w:ascii="Century Gothic" w:hAnsi="Century Gothic"/>
          <w:lang w:val="de-DE"/>
        </w:rPr>
        <w:t xml:space="preserve">auf </w:t>
      </w:r>
      <w:r w:rsidR="003355AD">
        <w:rPr>
          <w:rFonts w:ascii="Century Gothic" w:hAnsi="Century Gothic"/>
          <w:lang w:val="de-DE"/>
        </w:rPr>
        <w:t xml:space="preserve">PA6. </w:t>
      </w:r>
    </w:p>
    <w:p w14:paraId="77438FE6" w14:textId="77777777" w:rsidR="00BF2BC4" w:rsidRPr="00BF2BC4" w:rsidRDefault="00BF2BC4" w:rsidP="00BF2AF6">
      <w:pPr>
        <w:spacing w:before="120"/>
        <w:rPr>
          <w:rFonts w:ascii="Century Gothic" w:hAnsi="Century Gothic"/>
          <w:b/>
          <w:color w:val="000000"/>
          <w:lang w:val="de-DE"/>
        </w:rPr>
      </w:pPr>
      <w:r w:rsidRPr="00BF2BC4">
        <w:rPr>
          <w:rFonts w:ascii="Century Gothic" w:hAnsi="Century Gothic"/>
          <w:b/>
          <w:color w:val="000000"/>
          <w:lang w:val="de-DE"/>
        </w:rPr>
        <w:t xml:space="preserve">Breites Portfolio </w:t>
      </w:r>
    </w:p>
    <w:p w14:paraId="79CB3AB5" w14:textId="75F4692E" w:rsidR="00BF2AF6" w:rsidRPr="005C7453" w:rsidRDefault="00BF2AF6" w:rsidP="00BF2AF6">
      <w:pPr>
        <w:spacing w:before="120"/>
        <w:rPr>
          <w:rFonts w:ascii="Century Gothic" w:hAnsi="Century Gothic"/>
          <w:lang w:val="de-DE"/>
        </w:rPr>
      </w:pPr>
      <w:r w:rsidRPr="005C7453">
        <w:rPr>
          <w:rFonts w:ascii="Century Gothic" w:hAnsi="Century Gothic"/>
          <w:color w:val="000000"/>
          <w:lang w:val="de-DE"/>
        </w:rPr>
        <w:t xml:space="preserve">Ultrapolymers unterstützt die Entwicklung zum konsequenten Leichtbau </w:t>
      </w:r>
      <w:r>
        <w:rPr>
          <w:rFonts w:ascii="Century Gothic" w:hAnsi="Century Gothic"/>
          <w:color w:val="000000"/>
          <w:lang w:val="de-DE"/>
        </w:rPr>
        <w:t xml:space="preserve">über diese Neuheiten hinaus </w:t>
      </w:r>
      <w:r w:rsidRPr="005C7453">
        <w:rPr>
          <w:rFonts w:ascii="Century Gothic" w:hAnsi="Century Gothic"/>
          <w:color w:val="000000"/>
          <w:lang w:val="de-DE"/>
        </w:rPr>
        <w:t>mit einem breiten Portfolio an technischen Kunststoffen</w:t>
      </w:r>
      <w:r w:rsidRPr="005C7453">
        <w:rPr>
          <w:rFonts w:ascii="Century Gothic" w:hAnsi="Century Gothic"/>
          <w:lang w:val="de-DE"/>
        </w:rPr>
        <w:t xml:space="preserve"> einschließlich </w:t>
      </w:r>
      <w:r w:rsidR="00ED56B9">
        <w:rPr>
          <w:rFonts w:ascii="Century Gothic" w:hAnsi="Century Gothic"/>
          <w:lang w:val="de-DE"/>
        </w:rPr>
        <w:t xml:space="preserve">weiterer </w:t>
      </w:r>
      <w:r w:rsidRPr="00325402">
        <w:rPr>
          <w:rFonts w:ascii="Century Gothic" w:hAnsi="Century Gothic"/>
          <w:lang w:val="de-DE"/>
        </w:rPr>
        <w:t>Polyamid</w:t>
      </w:r>
      <w:r w:rsidR="00ED56B9">
        <w:rPr>
          <w:rFonts w:ascii="Century Gothic" w:hAnsi="Century Gothic"/>
          <w:lang w:val="de-DE"/>
        </w:rPr>
        <w:t>e</w:t>
      </w:r>
      <w:r w:rsidRPr="005C7453">
        <w:rPr>
          <w:rFonts w:ascii="Century Gothic" w:hAnsi="Century Gothic"/>
          <w:lang w:val="de-DE"/>
        </w:rPr>
        <w:t xml:space="preserve">, </w:t>
      </w:r>
      <w:proofErr w:type="spellStart"/>
      <w:r w:rsidRPr="00325402">
        <w:rPr>
          <w:rFonts w:ascii="Century Gothic" w:hAnsi="Century Gothic"/>
          <w:lang w:val="de-DE"/>
        </w:rPr>
        <w:t>Polyphthalamid</w:t>
      </w:r>
      <w:proofErr w:type="spellEnd"/>
      <w:r>
        <w:rPr>
          <w:rFonts w:ascii="Century Gothic" w:hAnsi="Century Gothic"/>
          <w:lang w:val="de-DE"/>
        </w:rPr>
        <w:t xml:space="preserve"> (PPA)</w:t>
      </w:r>
      <w:r w:rsidRPr="005C7453">
        <w:rPr>
          <w:rFonts w:ascii="Century Gothic" w:hAnsi="Century Gothic"/>
          <w:lang w:val="de-DE"/>
        </w:rPr>
        <w:t xml:space="preserve"> und </w:t>
      </w:r>
      <w:proofErr w:type="spellStart"/>
      <w:r w:rsidRPr="00325402">
        <w:rPr>
          <w:rFonts w:ascii="Century Gothic" w:hAnsi="Century Gothic"/>
          <w:lang w:val="de-DE"/>
        </w:rPr>
        <w:t>Polyphenylensulfid</w:t>
      </w:r>
      <w:proofErr w:type="spellEnd"/>
      <w:r>
        <w:rPr>
          <w:rFonts w:ascii="Century Gothic" w:hAnsi="Century Gothic"/>
          <w:lang w:val="de-DE"/>
        </w:rPr>
        <w:t xml:space="preserve"> (PPS)</w:t>
      </w:r>
      <w:r w:rsidRPr="005C7453">
        <w:rPr>
          <w:rFonts w:ascii="Century Gothic" w:hAnsi="Century Gothic"/>
          <w:color w:val="000000"/>
          <w:lang w:val="de-DE"/>
        </w:rPr>
        <w:t xml:space="preserve">, die Metall in vielen Anwendungen ersetzen können. Je nach Typ und Ausrüstung bieten diese dabei weitere Eigenschaften wie Flammschutz, Reibungs- und Verschleißfestigkeit, thermische und elektrische Leitfähigkeit. </w:t>
      </w:r>
    </w:p>
    <w:p w14:paraId="7730D611" w14:textId="77777777" w:rsidR="004E7B91" w:rsidRPr="005C7453" w:rsidRDefault="004E7B91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</w:p>
    <w:p w14:paraId="4A049B51" w14:textId="7889DBF7" w:rsidR="00A63279" w:rsidRPr="00952648" w:rsidRDefault="00A71DD2" w:rsidP="005C7453">
      <w:pPr>
        <w:pStyle w:val="KeinLeerraum"/>
        <w:spacing w:line="276" w:lineRule="auto"/>
        <w:rPr>
          <w:rFonts w:ascii="Century Gothic" w:hAnsi="Century Gothic"/>
          <w:sz w:val="18"/>
          <w:szCs w:val="18"/>
          <w:lang w:val="de-DE"/>
        </w:rPr>
      </w:pPr>
      <w:proofErr w:type="gramStart"/>
      <w:r w:rsidRPr="00952648">
        <w:rPr>
          <w:rFonts w:ascii="Century Gothic" w:hAnsi="Century Gothic"/>
          <w:b/>
          <w:bCs/>
          <w:sz w:val="18"/>
          <w:szCs w:val="18"/>
          <w:lang w:val="de-DE"/>
        </w:rPr>
        <w:t>Ultrapolymers</w:t>
      </w:r>
      <w:proofErr w:type="gramEnd"/>
      <w:r w:rsidRPr="00952648">
        <w:rPr>
          <w:rFonts w:ascii="Century Gothic" w:hAnsi="Century Gothic"/>
          <w:b/>
          <w:bCs/>
          <w:sz w:val="18"/>
          <w:szCs w:val="18"/>
          <w:lang w:val="de-DE"/>
        </w:rPr>
        <w:t xml:space="preserve"> </w:t>
      </w:r>
      <w:r w:rsidR="00A63279" w:rsidRPr="00952648">
        <w:rPr>
          <w:rFonts w:ascii="Century Gothic" w:hAnsi="Century Gothic"/>
          <w:sz w:val="18"/>
          <w:szCs w:val="18"/>
          <w:lang w:val="de-DE"/>
        </w:rPr>
        <w:t>bietet eine breite Palette von Standard- und Spezialpolymeren. Die Partnerschaft mit branchenführenden Herstellern ermöglicht es, ein vielfältiges Produktportfolio anzubieten, das den Kunden die besten Lösungen für ihre Projekte und Anwendungen bietet.</w:t>
      </w:r>
    </w:p>
    <w:p w14:paraId="5120443D" w14:textId="4405A396" w:rsidR="00EC252B" w:rsidRPr="00952648" w:rsidRDefault="00A63279" w:rsidP="005C7453">
      <w:pPr>
        <w:pStyle w:val="KeinLeerraum"/>
        <w:spacing w:line="276" w:lineRule="auto"/>
        <w:rPr>
          <w:rFonts w:ascii="Century Gothic" w:hAnsi="Century Gothic"/>
          <w:sz w:val="18"/>
          <w:szCs w:val="18"/>
          <w:lang w:val="de-DE"/>
        </w:rPr>
      </w:pPr>
      <w:r w:rsidRPr="00952648">
        <w:rPr>
          <w:rFonts w:ascii="Century Gothic" w:hAnsi="Century Gothic"/>
          <w:sz w:val="18"/>
          <w:szCs w:val="18"/>
          <w:lang w:val="de-DE"/>
        </w:rPr>
        <w:t xml:space="preserve">Ultrapolymers wurde im Oktober 2002 in Belgien gegründet und hat sich als Teil von </w:t>
      </w:r>
      <w:proofErr w:type="spellStart"/>
      <w:r w:rsidRPr="00952648">
        <w:rPr>
          <w:rFonts w:ascii="Century Gothic" w:hAnsi="Century Gothic"/>
          <w:sz w:val="18"/>
          <w:szCs w:val="18"/>
          <w:lang w:val="de-DE"/>
        </w:rPr>
        <w:t>Ravago</w:t>
      </w:r>
      <w:proofErr w:type="spellEnd"/>
      <w:r w:rsidRPr="00952648">
        <w:rPr>
          <w:rFonts w:ascii="Century Gothic" w:hAnsi="Century Gothic"/>
          <w:sz w:val="18"/>
          <w:szCs w:val="18"/>
          <w:lang w:val="de-DE"/>
        </w:rPr>
        <w:t xml:space="preserve"> schnell zu einem angesehenen Marktführer in der Kunststoffdistribution entwickelt. Weitere Informationen finden Sie unter </w:t>
      </w:r>
      <w:hyperlink r:id="rId13" w:history="1">
        <w:r w:rsidR="00EC252B" w:rsidRPr="00952648">
          <w:rPr>
            <w:rStyle w:val="Hyperlink"/>
            <w:rFonts w:ascii="Century Gothic" w:hAnsi="Century Gothic"/>
            <w:sz w:val="18"/>
            <w:szCs w:val="18"/>
            <w:lang w:val="de-DE"/>
          </w:rPr>
          <w:t>https://www.ultrapolymers.com</w:t>
        </w:r>
      </w:hyperlink>
      <w:r w:rsidR="00EC252B" w:rsidRPr="00952648">
        <w:rPr>
          <w:rFonts w:ascii="Century Gothic" w:hAnsi="Century Gothic"/>
          <w:sz w:val="18"/>
          <w:szCs w:val="18"/>
          <w:lang w:val="de-DE"/>
        </w:rPr>
        <w:t xml:space="preserve"> </w:t>
      </w:r>
    </w:p>
    <w:p w14:paraId="201601FA" w14:textId="77777777" w:rsidR="00A71DD2" w:rsidRPr="005C7453" w:rsidRDefault="00A71DD2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</w:p>
    <w:p w14:paraId="67D3A68A" w14:textId="4C7228A5" w:rsidR="005C7453" w:rsidRPr="009E1538" w:rsidRDefault="005C7453" w:rsidP="005C7453">
      <w:pPr>
        <w:pStyle w:val="Belegexemplare"/>
        <w:spacing w:before="0" w:line="276" w:lineRule="auto"/>
        <w:rPr>
          <w:rFonts w:ascii="Century Gothic" w:eastAsia="Arial" w:hAnsi="Century Gothic" w:cs="Arial"/>
          <w:color w:val="auto"/>
          <w:szCs w:val="22"/>
          <w:lang w:eastAsia="fi-FI"/>
        </w:rPr>
      </w:pPr>
      <w:r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t>Kontakt für weiterführende Informationen:</w:t>
      </w:r>
      <w:r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br/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t>Ultrapolymers Deutschland GmbH</w:t>
      </w:r>
      <w:r w:rsidR="009E1538" w:rsidRPr="005C7453">
        <w:rPr>
          <w:rFonts w:ascii="Century Gothic" w:eastAsia="Arial" w:hAnsi="Century Gothic" w:cs="Arial"/>
          <w:color w:val="auto"/>
          <w:szCs w:val="22"/>
          <w:lang w:eastAsia="fi-FI"/>
        </w:rPr>
        <w:t xml:space="preserve"> </w:t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br/>
      </w:r>
      <w:r w:rsidRPr="005C7453">
        <w:rPr>
          <w:rFonts w:ascii="Century Gothic" w:eastAsia="Arial" w:hAnsi="Century Gothic" w:cs="Arial"/>
          <w:bCs/>
          <w:color w:val="auto"/>
          <w:szCs w:val="22"/>
          <w:lang w:eastAsia="fi-FI"/>
        </w:rPr>
        <w:t>Unterer Talweg 46, 861</w:t>
      </w:r>
      <w:r w:rsidRPr="009E1538">
        <w:rPr>
          <w:rFonts w:ascii="Century Gothic" w:eastAsia="Arial" w:hAnsi="Century Gothic" w:cs="Arial"/>
          <w:color w:val="auto"/>
          <w:szCs w:val="22"/>
          <w:lang w:eastAsia="fi-FI"/>
        </w:rPr>
        <w:t>79 Augsburg</w:t>
      </w:r>
    </w:p>
    <w:p w14:paraId="286C104D" w14:textId="5E89A078" w:rsidR="005C7453" w:rsidRPr="009E1538" w:rsidRDefault="005C7453" w:rsidP="005C7453">
      <w:pPr>
        <w:pStyle w:val="Belegexemplare"/>
        <w:spacing w:before="0" w:line="276" w:lineRule="auto"/>
        <w:rPr>
          <w:rFonts w:ascii="Century Gothic" w:eastAsia="Arial" w:hAnsi="Century Gothic" w:cs="Arial"/>
          <w:color w:val="auto"/>
          <w:szCs w:val="22"/>
          <w:lang w:eastAsia="fi-FI"/>
        </w:rPr>
      </w:pPr>
      <w:r w:rsidRPr="009E1538">
        <w:rPr>
          <w:rFonts w:ascii="Century Gothic" w:eastAsia="Arial" w:hAnsi="Century Gothic" w:cs="Arial"/>
          <w:color w:val="auto"/>
          <w:szCs w:val="22"/>
          <w:lang w:eastAsia="fi-FI"/>
        </w:rPr>
        <w:t>Tel.: +49 (0) 821 27233</w:t>
      </w:r>
      <w:r w:rsidR="002F6958" w:rsidRPr="009E1538">
        <w:rPr>
          <w:rFonts w:ascii="Century Gothic" w:eastAsia="Arial" w:hAnsi="Century Gothic" w:cs="Arial"/>
          <w:color w:val="auto"/>
          <w:szCs w:val="22"/>
          <w:lang w:eastAsia="fi-FI"/>
        </w:rPr>
        <w:t>-</w:t>
      </w:r>
      <w:r w:rsidRPr="009E1538">
        <w:rPr>
          <w:rFonts w:ascii="Century Gothic" w:eastAsia="Arial" w:hAnsi="Century Gothic" w:cs="Arial"/>
          <w:color w:val="auto"/>
          <w:szCs w:val="22"/>
          <w:lang w:eastAsia="fi-FI"/>
        </w:rPr>
        <w:t>0</w:t>
      </w:r>
      <w:r w:rsidR="002F6958" w:rsidRPr="009E1538">
        <w:rPr>
          <w:rFonts w:ascii="Century Gothic" w:eastAsia="Arial" w:hAnsi="Century Gothic" w:cs="Arial"/>
          <w:color w:val="auto"/>
          <w:szCs w:val="22"/>
          <w:lang w:eastAsia="fi-FI"/>
        </w:rPr>
        <w:t xml:space="preserve">, </w:t>
      </w:r>
      <w:hyperlink r:id="rId14" w:history="1">
        <w:r w:rsidR="009E1538" w:rsidRPr="009E1538">
          <w:rPr>
            <w:rFonts w:ascii="Century Gothic" w:eastAsia="Arial" w:hAnsi="Century Gothic" w:cs="Arial"/>
            <w:color w:val="auto"/>
            <w:szCs w:val="22"/>
            <w:lang w:eastAsia="fi-FI"/>
          </w:rPr>
          <w:t>ask.de@ultrapolymers.com</w:t>
        </w:r>
      </w:hyperlink>
    </w:p>
    <w:p w14:paraId="01B3DA2B" w14:textId="77777777" w:rsidR="005C7453" w:rsidRDefault="005C7453" w:rsidP="005C7453">
      <w:pPr>
        <w:pStyle w:val="Belegexemplare"/>
        <w:spacing w:before="0" w:line="276" w:lineRule="auto"/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</w:pPr>
    </w:p>
    <w:p w14:paraId="26DB3FA1" w14:textId="54C8AFA3" w:rsidR="00A63279" w:rsidRPr="005C7453" w:rsidRDefault="00A63279" w:rsidP="005C7453">
      <w:pPr>
        <w:pStyle w:val="Belegexemplare"/>
        <w:spacing w:before="0" w:line="276" w:lineRule="auto"/>
        <w:rPr>
          <w:rFonts w:ascii="Century Gothic" w:eastAsia="Arial" w:hAnsi="Century Gothic" w:cs="Arial"/>
          <w:color w:val="auto"/>
          <w:szCs w:val="22"/>
          <w:lang w:eastAsia="fi-FI"/>
        </w:rPr>
      </w:pPr>
      <w:r w:rsidRPr="005C7453"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t>Belegexemplare und redaktionelle Rückfragen bitte an (nicht zur Veröffentlichung):</w:t>
      </w:r>
      <w:r w:rsidRPr="005C7453">
        <w:rPr>
          <w:rFonts w:ascii="Century Gothic" w:eastAsia="Arial" w:hAnsi="Century Gothic" w:cs="Arial"/>
          <w:bCs/>
          <w:color w:val="auto"/>
          <w:szCs w:val="22"/>
          <w:u w:val="single"/>
          <w:lang w:eastAsia="fi-FI"/>
        </w:rPr>
        <w:br/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t>Konsens PR GmbH &amp; Co. KG, Dr. Jörg Wolters</w:t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br/>
        <w:t>Im Kühlen Grund 10, D-64823 Groß-Umstadt</w:t>
      </w:r>
      <w:r w:rsidRPr="005C7453">
        <w:rPr>
          <w:rFonts w:ascii="Century Gothic" w:eastAsia="Arial" w:hAnsi="Century Gothic" w:cs="Arial"/>
          <w:color w:val="auto"/>
          <w:szCs w:val="22"/>
          <w:lang w:eastAsia="fi-FI"/>
        </w:rPr>
        <w:br/>
        <w:t xml:space="preserve">Tel.: +49 (0) 60 78/93 63-13, </w:t>
      </w:r>
      <w:hyperlink r:id="rId15" w:history="1">
        <w:r w:rsidRPr="005C7453">
          <w:rPr>
            <w:rFonts w:ascii="Century Gothic" w:eastAsia="Arial" w:hAnsi="Century Gothic" w:cs="Arial"/>
            <w:color w:val="auto"/>
            <w:szCs w:val="22"/>
            <w:lang w:eastAsia="fi-FI"/>
          </w:rPr>
          <w:t>mail@konsens.de</w:t>
        </w:r>
      </w:hyperlink>
    </w:p>
    <w:p w14:paraId="254DE7BD" w14:textId="77777777" w:rsidR="00A63279" w:rsidRPr="005C7453" w:rsidRDefault="00A63279" w:rsidP="005C7453">
      <w:pPr>
        <w:pStyle w:val="KeinLeerraum"/>
        <w:spacing w:line="276" w:lineRule="auto"/>
        <w:rPr>
          <w:rFonts w:ascii="Century Gothic" w:hAnsi="Century Gothic"/>
          <w:lang w:val="de-DE"/>
        </w:rPr>
      </w:pPr>
    </w:p>
    <w:p w14:paraId="56CB75E4" w14:textId="4A85B37E" w:rsidR="002B37BA" w:rsidRPr="005C7453" w:rsidRDefault="00A63279" w:rsidP="00A6335E">
      <w:pPr>
        <w:pStyle w:val="KeinLeerraum"/>
        <w:shd w:val="clear" w:color="auto" w:fill="D9D9D9" w:themeFill="background1" w:themeFillShade="D9"/>
        <w:spacing w:line="276" w:lineRule="auto"/>
        <w:jc w:val="center"/>
        <w:rPr>
          <w:rFonts w:ascii="Century Gothic" w:hAnsi="Century Gothic"/>
          <w:lang w:val="de-DE"/>
        </w:rPr>
      </w:pPr>
      <w:r w:rsidRPr="005C7453">
        <w:rPr>
          <w:rFonts w:ascii="Century Gothic" w:hAnsi="Century Gothic"/>
          <w:lang w:val="de-DE"/>
        </w:rPr>
        <w:t xml:space="preserve">Sie finden diese Pressemitteilung als Word-Datei sowie das Bild als </w:t>
      </w:r>
      <w:proofErr w:type="spellStart"/>
      <w:r w:rsidRPr="005C7453">
        <w:rPr>
          <w:rFonts w:ascii="Century Gothic" w:hAnsi="Century Gothic"/>
          <w:lang w:val="de-DE"/>
        </w:rPr>
        <w:t>jpg</w:t>
      </w:r>
      <w:proofErr w:type="spellEnd"/>
      <w:r w:rsidRPr="005C7453">
        <w:rPr>
          <w:rFonts w:ascii="Century Gothic" w:hAnsi="Century Gothic"/>
          <w:lang w:val="de-DE"/>
        </w:rPr>
        <w:t>-Datei</w:t>
      </w:r>
      <w:r w:rsidRPr="005C7453">
        <w:rPr>
          <w:rFonts w:ascii="Century Gothic" w:hAnsi="Century Gothic"/>
          <w:lang w:val="de-DE"/>
        </w:rPr>
        <w:br/>
        <w:t xml:space="preserve">zum Download unter: </w:t>
      </w:r>
      <w:hyperlink r:id="rId16" w:history="1">
        <w:r w:rsidRPr="005C7453">
          <w:rPr>
            <w:rFonts w:ascii="Century Gothic" w:hAnsi="Century Gothic"/>
            <w:lang w:val="de-DE"/>
          </w:rPr>
          <w:t>https://www.konsens.de/ultrapolymers</w:t>
        </w:r>
      </w:hyperlink>
    </w:p>
    <w:sectPr w:rsidR="002B37BA" w:rsidRPr="005C7453" w:rsidSect="00436FFE">
      <w:headerReference w:type="default" r:id="rId17"/>
      <w:pgSz w:w="11909" w:h="16834"/>
      <w:pgMar w:top="3119" w:right="1440" w:bottom="709" w:left="1440" w:header="1432" w:footer="42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C00746" w14:textId="77777777" w:rsidR="008E7C8C" w:rsidRDefault="008E7C8C" w:rsidP="00177DC6">
      <w:pPr>
        <w:spacing w:line="240" w:lineRule="auto"/>
      </w:pPr>
      <w:r>
        <w:separator/>
      </w:r>
    </w:p>
  </w:endnote>
  <w:endnote w:type="continuationSeparator" w:id="0">
    <w:p w14:paraId="05E21D71" w14:textId="77777777" w:rsidR="008E7C8C" w:rsidRDefault="008E7C8C" w:rsidP="00177DC6">
      <w:pPr>
        <w:spacing w:line="240" w:lineRule="auto"/>
      </w:pPr>
      <w:r>
        <w:continuationSeparator/>
      </w:r>
    </w:p>
  </w:endnote>
  <w:endnote w:type="continuationNotice" w:id="1">
    <w:p w14:paraId="097E6744" w14:textId="77777777" w:rsidR="008E7C8C" w:rsidRDefault="008E7C8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C8047" w14:textId="77777777" w:rsidR="008E7C8C" w:rsidRDefault="008E7C8C" w:rsidP="00177DC6">
      <w:pPr>
        <w:spacing w:line="240" w:lineRule="auto"/>
      </w:pPr>
      <w:r>
        <w:separator/>
      </w:r>
    </w:p>
  </w:footnote>
  <w:footnote w:type="continuationSeparator" w:id="0">
    <w:p w14:paraId="31422D17" w14:textId="77777777" w:rsidR="008E7C8C" w:rsidRDefault="008E7C8C" w:rsidP="00177DC6">
      <w:pPr>
        <w:spacing w:line="240" w:lineRule="auto"/>
      </w:pPr>
      <w:r>
        <w:continuationSeparator/>
      </w:r>
    </w:p>
  </w:footnote>
  <w:footnote w:type="continuationNotice" w:id="1">
    <w:p w14:paraId="768D3FCC" w14:textId="77777777" w:rsidR="008E7C8C" w:rsidRDefault="008E7C8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175EA" w14:textId="4917ED01" w:rsidR="00161B29" w:rsidRDefault="00A71DD2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25E2035" wp14:editId="76D6DAD2">
              <wp:simplePos x="0" y="0"/>
              <wp:positionH relativeFrom="margin">
                <wp:posOffset>3369945</wp:posOffset>
              </wp:positionH>
              <wp:positionV relativeFrom="paragraph">
                <wp:posOffset>-85725</wp:posOffset>
              </wp:positionV>
              <wp:extent cx="2656205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2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440B1" w14:textId="7EFF5E09" w:rsidR="00A56E9F" w:rsidRPr="00A71DD2" w:rsidRDefault="00A56E9F" w:rsidP="00A56E9F">
                          <w:pPr>
                            <w:jc w:val="right"/>
                            <w:rPr>
                              <w:b/>
                              <w:bCs/>
                              <w:color w:val="1D3983"/>
                              <w:sz w:val="36"/>
                              <w:szCs w:val="36"/>
                            </w:rPr>
                          </w:pPr>
                          <w:r w:rsidRPr="00A71DD2">
                            <w:rPr>
                              <w:b/>
                              <w:bCs/>
                              <w:color w:val="1D3983"/>
                              <w:sz w:val="36"/>
                              <w:szCs w:val="36"/>
                            </w:rPr>
                            <w:t>PRESS</w:t>
                          </w:r>
                          <w:r w:rsidR="005C7453">
                            <w:rPr>
                              <w:b/>
                              <w:bCs/>
                              <w:color w:val="1D3983"/>
                              <w:sz w:val="36"/>
                              <w:szCs w:val="36"/>
                            </w:rPr>
                            <w:t>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5.35pt;margin-top:-6.75pt;width:209.1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" stroked="f">
              <v:textbox style="mso-fit-shape-to-text:t">
                <w:txbxContent>
                  <w:p w14:paraId="70D440B1" w14:textId="7EFF5E09" w:rsidR="00A56E9F" w:rsidRPr="00A71DD2" w:rsidRDefault="00A56E9F" w:rsidP="00A56E9F">
                    <w:pPr>
                      <w:jc w:val="right"/>
                      <w:rPr>
                        <w:b/>
                        <w:bCs/>
                        <w:color w:val="1D3983"/>
                        <w:sz w:val="36"/>
                        <w:szCs w:val="36"/>
                      </w:rPr>
                    </w:pPr>
                    <w:r w:rsidRPr="00A71DD2">
                      <w:rPr>
                        <w:b/>
                        <w:bCs/>
                        <w:color w:val="1D3983"/>
                        <w:sz w:val="36"/>
                        <w:szCs w:val="36"/>
                      </w:rPr>
                      <w:t>PRESS</w:t>
                    </w:r>
                    <w:r w:rsidR="005C7453">
                      <w:rPr>
                        <w:b/>
                        <w:bCs/>
                        <w:color w:val="1D3983"/>
                        <w:sz w:val="36"/>
                        <w:szCs w:val="36"/>
                      </w:rPr>
                      <w:t>EMITTEILUNG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4384" behindDoc="1" locked="0" layoutInCell="1" allowOverlap="1" wp14:anchorId="15AAA20B" wp14:editId="2D213F5B">
          <wp:simplePos x="0" y="0"/>
          <wp:positionH relativeFrom="margin">
            <wp:posOffset>3847020</wp:posOffset>
          </wp:positionH>
          <wp:positionV relativeFrom="paragraph">
            <wp:posOffset>40640</wp:posOffset>
          </wp:positionV>
          <wp:extent cx="2801540" cy="943569"/>
          <wp:effectExtent l="0" t="0" r="0" b="9525"/>
          <wp:wrapNone/>
          <wp:docPr id="8" name="Picture 8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40" cy="943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3360" behindDoc="1" locked="0" layoutInCell="1" allowOverlap="1" wp14:anchorId="4DAE010E" wp14:editId="0677F937">
          <wp:simplePos x="0" y="0"/>
          <wp:positionH relativeFrom="column">
            <wp:posOffset>-475013</wp:posOffset>
          </wp:positionH>
          <wp:positionV relativeFrom="paragraph">
            <wp:posOffset>-558140</wp:posOffset>
          </wp:positionV>
          <wp:extent cx="3562290" cy="1258784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953" b="88246"/>
                  <a:stretch/>
                </pic:blipFill>
                <pic:spPr bwMode="auto">
                  <a:xfrm>
                    <a:off x="0" y="0"/>
                    <a:ext cx="3562290" cy="12587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A4616E" w14:textId="3EBBE39E" w:rsidR="00A56E9F" w:rsidRDefault="00A56E9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7A"/>
    <w:rsid w:val="00012FD9"/>
    <w:rsid w:val="00022DBB"/>
    <w:rsid w:val="000240BC"/>
    <w:rsid w:val="00042B08"/>
    <w:rsid w:val="00053149"/>
    <w:rsid w:val="00055DB3"/>
    <w:rsid w:val="00064F9D"/>
    <w:rsid w:val="000B4E0C"/>
    <w:rsid w:val="000C7A6B"/>
    <w:rsid w:val="000F058B"/>
    <w:rsid w:val="000F0E52"/>
    <w:rsid w:val="000F32B6"/>
    <w:rsid w:val="001255EE"/>
    <w:rsid w:val="00145E26"/>
    <w:rsid w:val="00150FCE"/>
    <w:rsid w:val="00161B29"/>
    <w:rsid w:val="00164B78"/>
    <w:rsid w:val="001733D0"/>
    <w:rsid w:val="00177DC6"/>
    <w:rsid w:val="001B70DF"/>
    <w:rsid w:val="001D3E51"/>
    <w:rsid w:val="001F186D"/>
    <w:rsid w:val="00233E12"/>
    <w:rsid w:val="002565D1"/>
    <w:rsid w:val="00267A6A"/>
    <w:rsid w:val="002739DE"/>
    <w:rsid w:val="002811AB"/>
    <w:rsid w:val="002929BE"/>
    <w:rsid w:val="002A6BCB"/>
    <w:rsid w:val="002B2091"/>
    <w:rsid w:val="002B37BA"/>
    <w:rsid w:val="002C032D"/>
    <w:rsid w:val="002D43DE"/>
    <w:rsid w:val="002D49EF"/>
    <w:rsid w:val="002F6958"/>
    <w:rsid w:val="00325402"/>
    <w:rsid w:val="003315DC"/>
    <w:rsid w:val="0033325F"/>
    <w:rsid w:val="003355AD"/>
    <w:rsid w:val="00341FBB"/>
    <w:rsid w:val="00353067"/>
    <w:rsid w:val="00357BAE"/>
    <w:rsid w:val="00367F22"/>
    <w:rsid w:val="00372C0C"/>
    <w:rsid w:val="003B225E"/>
    <w:rsid w:val="003E1F18"/>
    <w:rsid w:val="003E33C0"/>
    <w:rsid w:val="00402991"/>
    <w:rsid w:val="00410E96"/>
    <w:rsid w:val="0041453E"/>
    <w:rsid w:val="004276B5"/>
    <w:rsid w:val="00427DB0"/>
    <w:rsid w:val="00430769"/>
    <w:rsid w:val="00435E20"/>
    <w:rsid w:val="00436FFE"/>
    <w:rsid w:val="004377F4"/>
    <w:rsid w:val="00475CC2"/>
    <w:rsid w:val="0048783D"/>
    <w:rsid w:val="004B5B1B"/>
    <w:rsid w:val="004C30C7"/>
    <w:rsid w:val="004C50D7"/>
    <w:rsid w:val="004D3605"/>
    <w:rsid w:val="004D78AE"/>
    <w:rsid w:val="004E09EC"/>
    <w:rsid w:val="004E7B91"/>
    <w:rsid w:val="004E7DD0"/>
    <w:rsid w:val="004F407D"/>
    <w:rsid w:val="00523004"/>
    <w:rsid w:val="00525652"/>
    <w:rsid w:val="0053153E"/>
    <w:rsid w:val="00554338"/>
    <w:rsid w:val="005762AB"/>
    <w:rsid w:val="00577C8C"/>
    <w:rsid w:val="00590D10"/>
    <w:rsid w:val="005A4C23"/>
    <w:rsid w:val="005C1C65"/>
    <w:rsid w:val="005C488C"/>
    <w:rsid w:val="005C7453"/>
    <w:rsid w:val="005F5A98"/>
    <w:rsid w:val="00600295"/>
    <w:rsid w:val="00646121"/>
    <w:rsid w:val="00654DAC"/>
    <w:rsid w:val="00673BA1"/>
    <w:rsid w:val="006951D2"/>
    <w:rsid w:val="006A2E99"/>
    <w:rsid w:val="006A7173"/>
    <w:rsid w:val="006C3C07"/>
    <w:rsid w:val="006C3F87"/>
    <w:rsid w:val="006C5465"/>
    <w:rsid w:val="006D0E7E"/>
    <w:rsid w:val="006E1532"/>
    <w:rsid w:val="006E4487"/>
    <w:rsid w:val="006F12E2"/>
    <w:rsid w:val="006F2CD4"/>
    <w:rsid w:val="007038BF"/>
    <w:rsid w:val="00737AB0"/>
    <w:rsid w:val="007456D0"/>
    <w:rsid w:val="007574B9"/>
    <w:rsid w:val="007608F9"/>
    <w:rsid w:val="0076227C"/>
    <w:rsid w:val="00762697"/>
    <w:rsid w:val="00771A04"/>
    <w:rsid w:val="007905AA"/>
    <w:rsid w:val="007955EA"/>
    <w:rsid w:val="007961EB"/>
    <w:rsid w:val="007B4109"/>
    <w:rsid w:val="007B60E7"/>
    <w:rsid w:val="00804B2C"/>
    <w:rsid w:val="00822FBF"/>
    <w:rsid w:val="008346D5"/>
    <w:rsid w:val="00836E78"/>
    <w:rsid w:val="0086624E"/>
    <w:rsid w:val="00877371"/>
    <w:rsid w:val="00885F29"/>
    <w:rsid w:val="008865FD"/>
    <w:rsid w:val="008A31AC"/>
    <w:rsid w:val="008A4E17"/>
    <w:rsid w:val="008D4160"/>
    <w:rsid w:val="008E7276"/>
    <w:rsid w:val="008E7C8C"/>
    <w:rsid w:val="008F1075"/>
    <w:rsid w:val="008F547A"/>
    <w:rsid w:val="00900AF5"/>
    <w:rsid w:val="009035CC"/>
    <w:rsid w:val="00911CFA"/>
    <w:rsid w:val="00930826"/>
    <w:rsid w:val="00932A39"/>
    <w:rsid w:val="00934D91"/>
    <w:rsid w:val="00952648"/>
    <w:rsid w:val="0095741E"/>
    <w:rsid w:val="0096664B"/>
    <w:rsid w:val="00986E6F"/>
    <w:rsid w:val="0099190F"/>
    <w:rsid w:val="00993BBD"/>
    <w:rsid w:val="009A58B6"/>
    <w:rsid w:val="009C0E05"/>
    <w:rsid w:val="009D5ED3"/>
    <w:rsid w:val="009E1538"/>
    <w:rsid w:val="009E5D6C"/>
    <w:rsid w:val="00A07B1E"/>
    <w:rsid w:val="00A11D1D"/>
    <w:rsid w:val="00A16375"/>
    <w:rsid w:val="00A36021"/>
    <w:rsid w:val="00A40A87"/>
    <w:rsid w:val="00A56E9F"/>
    <w:rsid w:val="00A606F4"/>
    <w:rsid w:val="00A60AF4"/>
    <w:rsid w:val="00A63279"/>
    <w:rsid w:val="00A6335E"/>
    <w:rsid w:val="00A71DD2"/>
    <w:rsid w:val="00A81D28"/>
    <w:rsid w:val="00A94AB3"/>
    <w:rsid w:val="00AA47C0"/>
    <w:rsid w:val="00AF7C2D"/>
    <w:rsid w:val="00B3259A"/>
    <w:rsid w:val="00B362D0"/>
    <w:rsid w:val="00B4023A"/>
    <w:rsid w:val="00B40479"/>
    <w:rsid w:val="00B53B0C"/>
    <w:rsid w:val="00B60B96"/>
    <w:rsid w:val="00B92018"/>
    <w:rsid w:val="00BC6F9B"/>
    <w:rsid w:val="00BD7466"/>
    <w:rsid w:val="00BE537D"/>
    <w:rsid w:val="00BF2AF6"/>
    <w:rsid w:val="00BF2BC4"/>
    <w:rsid w:val="00C00259"/>
    <w:rsid w:val="00C0300D"/>
    <w:rsid w:val="00C07277"/>
    <w:rsid w:val="00C24AE8"/>
    <w:rsid w:val="00C278A0"/>
    <w:rsid w:val="00C90F49"/>
    <w:rsid w:val="00C960F6"/>
    <w:rsid w:val="00CA0CBD"/>
    <w:rsid w:val="00CB4823"/>
    <w:rsid w:val="00CB55FB"/>
    <w:rsid w:val="00CD4B42"/>
    <w:rsid w:val="00CD7929"/>
    <w:rsid w:val="00D25B09"/>
    <w:rsid w:val="00D33C7D"/>
    <w:rsid w:val="00D34185"/>
    <w:rsid w:val="00D37543"/>
    <w:rsid w:val="00D5790F"/>
    <w:rsid w:val="00D86FC5"/>
    <w:rsid w:val="00DA6AD9"/>
    <w:rsid w:val="00DA7FA5"/>
    <w:rsid w:val="00DC08A4"/>
    <w:rsid w:val="00DC0A40"/>
    <w:rsid w:val="00DD0DD0"/>
    <w:rsid w:val="00DF33F4"/>
    <w:rsid w:val="00DF3D74"/>
    <w:rsid w:val="00DF7CA3"/>
    <w:rsid w:val="00E03091"/>
    <w:rsid w:val="00E057C3"/>
    <w:rsid w:val="00E116F5"/>
    <w:rsid w:val="00E32C76"/>
    <w:rsid w:val="00E340B9"/>
    <w:rsid w:val="00E50387"/>
    <w:rsid w:val="00E7070C"/>
    <w:rsid w:val="00E74C1E"/>
    <w:rsid w:val="00E824D1"/>
    <w:rsid w:val="00E92118"/>
    <w:rsid w:val="00EA4E04"/>
    <w:rsid w:val="00EB2F74"/>
    <w:rsid w:val="00EC252B"/>
    <w:rsid w:val="00ED56B9"/>
    <w:rsid w:val="00EE7C25"/>
    <w:rsid w:val="00F00C2D"/>
    <w:rsid w:val="00F00C96"/>
    <w:rsid w:val="00F168CC"/>
    <w:rsid w:val="00F17B58"/>
    <w:rsid w:val="00F30E9F"/>
    <w:rsid w:val="00F3749F"/>
    <w:rsid w:val="00F61CEF"/>
    <w:rsid w:val="00F65CBC"/>
    <w:rsid w:val="00F765FA"/>
    <w:rsid w:val="00F96D6B"/>
    <w:rsid w:val="00FB73A2"/>
    <w:rsid w:val="00FC4547"/>
    <w:rsid w:val="00FC5FEF"/>
    <w:rsid w:val="00FD2D59"/>
    <w:rsid w:val="00FE18F5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D3E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DC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DC6"/>
  </w:style>
  <w:style w:type="paragraph" w:styleId="Fuzeile">
    <w:name w:val="footer"/>
    <w:basedOn w:val="Standard"/>
    <w:link w:val="Fu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D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D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DC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3082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33F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905AA"/>
    <w:pPr>
      <w:spacing w:line="240" w:lineRule="auto"/>
    </w:pPr>
  </w:style>
  <w:style w:type="table" w:styleId="Tabellenraster">
    <w:name w:val="Table Grid"/>
    <w:basedOn w:val="NormaleTabelle"/>
    <w:uiPriority w:val="39"/>
    <w:rsid w:val="00410E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eyplasText">
    <w:name w:val="Dreyplas Text"/>
    <w:basedOn w:val="Standard"/>
    <w:link w:val="DreyplasTextZchn"/>
    <w:qFormat/>
    <w:rsid w:val="00410E96"/>
    <w:pPr>
      <w:spacing w:before="360" w:after="100" w:afterAutospacing="1" w:line="360" w:lineRule="auto"/>
      <w:ind w:right="-2"/>
    </w:pPr>
    <w:rPr>
      <w:rFonts w:eastAsia="Times New Roman" w:cs="Times New Roman"/>
      <w:lang w:val="de-DE" w:eastAsia="de-DE"/>
    </w:rPr>
  </w:style>
  <w:style w:type="character" w:customStyle="1" w:styleId="DreyplasTextZchn">
    <w:name w:val="Dreyplas Text Zchn"/>
    <w:link w:val="DreyplasText"/>
    <w:rsid w:val="00410E96"/>
    <w:rPr>
      <w:rFonts w:eastAsia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B70D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Download-Hinweis">
    <w:name w:val="Download-Hinweis"/>
    <w:basedOn w:val="Standard"/>
    <w:rsid w:val="00A63279"/>
    <w:pPr>
      <w:shd w:val="clear" w:color="auto" w:fill="F3F3F3"/>
      <w:spacing w:before="360" w:line="240" w:lineRule="auto"/>
      <w:ind w:left="284" w:right="-142" w:hanging="284"/>
      <w:jc w:val="center"/>
    </w:pPr>
    <w:rPr>
      <w:rFonts w:eastAsia="Times New Roman" w:cs="Times New Roman"/>
      <w:i/>
      <w:color w:val="000000"/>
      <w:sz w:val="24"/>
      <w:szCs w:val="20"/>
      <w:lang w:val="de-DE" w:eastAsia="de-DE"/>
    </w:rPr>
  </w:style>
  <w:style w:type="paragraph" w:customStyle="1" w:styleId="Belegexemplare">
    <w:name w:val="Belegexemplare"/>
    <w:basedOn w:val="Standard"/>
    <w:rsid w:val="00A63279"/>
    <w:pPr>
      <w:spacing w:before="240" w:line="240" w:lineRule="auto"/>
    </w:pPr>
    <w:rPr>
      <w:rFonts w:eastAsia="Times New Roman" w:cs="Times New Roman"/>
      <w:color w:val="00000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i-FI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DC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7DC6"/>
  </w:style>
  <w:style w:type="paragraph" w:styleId="Fuzeile">
    <w:name w:val="footer"/>
    <w:basedOn w:val="Standard"/>
    <w:link w:val="FuzeileZchn"/>
    <w:uiPriority w:val="99"/>
    <w:unhideWhenUsed/>
    <w:rsid w:val="00177DC6"/>
    <w:pPr>
      <w:tabs>
        <w:tab w:val="center" w:pos="4819"/>
        <w:tab w:val="right" w:pos="9638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7DC6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7D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7DC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30826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F33F4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7905AA"/>
    <w:pPr>
      <w:spacing w:line="240" w:lineRule="auto"/>
    </w:pPr>
  </w:style>
  <w:style w:type="table" w:styleId="Tabellenraster">
    <w:name w:val="Table Grid"/>
    <w:basedOn w:val="NormaleTabelle"/>
    <w:uiPriority w:val="39"/>
    <w:rsid w:val="00410E9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reyplasText">
    <w:name w:val="Dreyplas Text"/>
    <w:basedOn w:val="Standard"/>
    <w:link w:val="DreyplasTextZchn"/>
    <w:qFormat/>
    <w:rsid w:val="00410E96"/>
    <w:pPr>
      <w:spacing w:before="360" w:after="100" w:afterAutospacing="1" w:line="360" w:lineRule="auto"/>
      <w:ind w:right="-2"/>
    </w:pPr>
    <w:rPr>
      <w:rFonts w:eastAsia="Times New Roman" w:cs="Times New Roman"/>
      <w:lang w:val="de-DE" w:eastAsia="de-DE"/>
    </w:rPr>
  </w:style>
  <w:style w:type="character" w:customStyle="1" w:styleId="DreyplasTextZchn">
    <w:name w:val="Dreyplas Text Zchn"/>
    <w:link w:val="DreyplasText"/>
    <w:rsid w:val="00410E96"/>
    <w:rPr>
      <w:rFonts w:eastAsia="Times New Roman" w:cs="Times New Roman"/>
      <w:lang w:val="de-DE" w:eastAsia="de-DE"/>
    </w:rPr>
  </w:style>
  <w:style w:type="paragraph" w:styleId="StandardWeb">
    <w:name w:val="Normal (Web)"/>
    <w:basedOn w:val="Standard"/>
    <w:uiPriority w:val="99"/>
    <w:semiHidden/>
    <w:unhideWhenUsed/>
    <w:rsid w:val="001B70DF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de-DE" w:eastAsia="de-DE"/>
    </w:rPr>
  </w:style>
  <w:style w:type="paragraph" w:customStyle="1" w:styleId="Download-Hinweis">
    <w:name w:val="Download-Hinweis"/>
    <w:basedOn w:val="Standard"/>
    <w:rsid w:val="00A63279"/>
    <w:pPr>
      <w:shd w:val="clear" w:color="auto" w:fill="F3F3F3"/>
      <w:spacing w:before="360" w:line="240" w:lineRule="auto"/>
      <w:ind w:left="284" w:right="-142" w:hanging="284"/>
      <w:jc w:val="center"/>
    </w:pPr>
    <w:rPr>
      <w:rFonts w:eastAsia="Times New Roman" w:cs="Times New Roman"/>
      <w:i/>
      <w:color w:val="000000"/>
      <w:sz w:val="24"/>
      <w:szCs w:val="20"/>
      <w:lang w:val="de-DE" w:eastAsia="de-DE"/>
    </w:rPr>
  </w:style>
  <w:style w:type="paragraph" w:customStyle="1" w:styleId="Belegexemplare">
    <w:name w:val="Belegexemplare"/>
    <w:basedOn w:val="Standard"/>
    <w:rsid w:val="00A63279"/>
    <w:pPr>
      <w:spacing w:before="240" w:line="240" w:lineRule="auto"/>
    </w:pPr>
    <w:rPr>
      <w:rFonts w:eastAsia="Times New Roman" w:cs="Times New Roman"/>
      <w:color w:val="00000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62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0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ltrapolymers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konsens.de/ultrapolyme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hyperlink" Target="mailto:mail@konsens.de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sk.de@ultrapolymer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DDD47C67F8048A5A20E64405630D5" ma:contentTypeVersion="8" ma:contentTypeDescription="Create a new document." ma:contentTypeScope="" ma:versionID="ecde9f0d35ca3174efd5427eba811ecd">
  <xsd:schema xmlns:xsd="http://www.w3.org/2001/XMLSchema" xmlns:xs="http://www.w3.org/2001/XMLSchema" xmlns:p="http://schemas.microsoft.com/office/2006/metadata/properties" xmlns:ns3="565b0de1-4250-4653-9c2d-476162f35854" targetNamespace="http://schemas.microsoft.com/office/2006/metadata/properties" ma:root="true" ma:fieldsID="e03b2e3308823d71c60f67d0bbdff732" ns3:_="">
    <xsd:import namespace="565b0de1-4250-4653-9c2d-476162f358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b0de1-4250-4653-9c2d-476162f35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04E5E6-7DB0-43D2-8354-6B6F9CDEB0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DF6FD-40A6-40AE-9E84-0530A8E2DC8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65b0de1-4250-4653-9c2d-476162f3585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C847934-65FC-4D1D-B43E-E54E04E2B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b0de1-4250-4653-9c2d-476162f35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AF1F433.dotm</Template>
  <TotalTime>0</TotalTime>
  <Pages>3</Pages>
  <Words>747</Words>
  <Characters>4707</Characters>
  <Application>Microsoft Office Word</Application>
  <DocSecurity>0</DocSecurity>
  <Lines>39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Neste Oil Oyj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Farkkila Heikki</dc:creator>
  <cp:lastModifiedBy>Ursula Herrmann</cp:lastModifiedBy>
  <cp:revision>2</cp:revision>
  <cp:lastPrinted>2021-10-07T12:32:00Z</cp:lastPrinted>
  <dcterms:created xsi:type="dcterms:W3CDTF">2021-10-07T14:03:00Z</dcterms:created>
  <dcterms:modified xsi:type="dcterms:W3CDTF">2021-10-07T14:03:00Z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0x010100607DDD47C67F8048A5A20E64405630D5</vt:lpwstr>
  </property>
</Properties>
</file>