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EDA8D" w14:textId="3600491F" w:rsidR="00527D4A" w:rsidRPr="00290368" w:rsidRDefault="00527D4A" w:rsidP="0045533D">
      <w:pPr>
        <w:shd w:val="clear" w:color="auto" w:fill="FFFFFF"/>
        <w:spacing w:after="240" w:line="240" w:lineRule="auto"/>
        <w:jc w:val="center"/>
        <w:outlineLvl w:val="1"/>
        <w:rPr>
          <w:rFonts w:asciiTheme="minorHAnsi" w:eastAsia="Times New Roman" w:hAnsiTheme="minorHAnsi"/>
          <w:b/>
          <w:bCs/>
          <w:color w:val="323232"/>
          <w:sz w:val="40"/>
          <w:szCs w:val="40"/>
          <w:lang w:val="en-US" w:bidi="he-IL"/>
        </w:rPr>
      </w:pPr>
      <w:bookmarkStart w:id="0" w:name="_GoBack"/>
      <w:bookmarkEnd w:id="0"/>
      <w:proofErr w:type="spellStart"/>
      <w:r w:rsidRPr="00290368">
        <w:rPr>
          <w:rFonts w:asciiTheme="minorHAnsi" w:eastAsia="Times New Roman" w:hAnsiTheme="minorHAnsi"/>
          <w:b/>
          <w:bCs/>
          <w:color w:val="323232"/>
          <w:sz w:val="40"/>
          <w:szCs w:val="40"/>
          <w:lang w:val="en-US" w:bidi="he-IL"/>
        </w:rPr>
        <w:t>Tosaf's</w:t>
      </w:r>
      <w:proofErr w:type="spellEnd"/>
      <w:r w:rsidRPr="00290368">
        <w:rPr>
          <w:rFonts w:asciiTheme="minorHAnsi" w:eastAsia="Times New Roman" w:hAnsiTheme="minorHAnsi"/>
          <w:b/>
          <w:bCs/>
          <w:color w:val="323232"/>
          <w:sz w:val="40"/>
          <w:szCs w:val="40"/>
          <w:lang w:val="en-US" w:bidi="he-IL"/>
        </w:rPr>
        <w:t xml:space="preserve"> ZD compounds for </w:t>
      </w:r>
      <w:proofErr w:type="spellStart"/>
      <w:r w:rsidRPr="00290368">
        <w:rPr>
          <w:rFonts w:asciiTheme="minorHAnsi" w:eastAsia="Times New Roman" w:hAnsiTheme="minorHAnsi"/>
          <w:b/>
          <w:bCs/>
          <w:color w:val="323232"/>
          <w:sz w:val="40"/>
          <w:szCs w:val="40"/>
          <w:lang w:val="en-US" w:bidi="he-IL"/>
        </w:rPr>
        <w:t>pearlized</w:t>
      </w:r>
      <w:proofErr w:type="spellEnd"/>
      <w:r w:rsidRPr="00290368">
        <w:rPr>
          <w:rFonts w:asciiTheme="minorHAnsi" w:eastAsia="Times New Roman" w:hAnsiTheme="minorHAnsi"/>
          <w:b/>
          <w:bCs/>
          <w:color w:val="323232"/>
          <w:sz w:val="40"/>
          <w:szCs w:val="40"/>
          <w:lang w:val="en-US" w:bidi="he-IL"/>
        </w:rPr>
        <w:t xml:space="preserve"> </w:t>
      </w:r>
      <w:proofErr w:type="spellStart"/>
      <w:r w:rsidRPr="00290368">
        <w:rPr>
          <w:rFonts w:asciiTheme="minorHAnsi" w:eastAsia="Times New Roman" w:hAnsiTheme="minorHAnsi"/>
          <w:b/>
          <w:bCs/>
          <w:color w:val="323232"/>
          <w:sz w:val="40"/>
          <w:szCs w:val="40"/>
          <w:lang w:val="en-US" w:bidi="he-IL"/>
        </w:rPr>
        <w:t>BoPP</w:t>
      </w:r>
      <w:proofErr w:type="spellEnd"/>
      <w:r w:rsidRPr="00290368">
        <w:rPr>
          <w:rFonts w:asciiTheme="minorHAnsi" w:eastAsia="Times New Roman" w:hAnsiTheme="minorHAnsi"/>
          <w:b/>
          <w:bCs/>
          <w:color w:val="323232"/>
          <w:sz w:val="40"/>
          <w:szCs w:val="40"/>
          <w:lang w:val="en-US" w:bidi="he-IL"/>
        </w:rPr>
        <w:t xml:space="preserve"> films ensure quality, production efficiency and flexibility in meeting customer </w:t>
      </w:r>
      <w:r w:rsidR="0045533D" w:rsidRPr="00290368">
        <w:rPr>
          <w:rFonts w:asciiTheme="minorHAnsi" w:eastAsia="Times New Roman" w:hAnsiTheme="minorHAnsi"/>
          <w:b/>
          <w:bCs/>
          <w:color w:val="323232"/>
          <w:sz w:val="40"/>
          <w:szCs w:val="40"/>
          <w:lang w:val="en-US" w:bidi="he-IL"/>
        </w:rPr>
        <w:t>requirements.</w:t>
      </w:r>
    </w:p>
    <w:p w14:paraId="3820238A" w14:textId="7BEAB149" w:rsidR="00290368" w:rsidRPr="006F25B1" w:rsidRDefault="006F25B1" w:rsidP="00527D4A">
      <w:pPr>
        <w:spacing w:before="120" w:after="240"/>
        <w:rPr>
          <w:rFonts w:asciiTheme="minorHAnsi" w:hAnsiTheme="minorHAnsi"/>
          <w:i/>
          <w:lang w:val="en-US" w:bidi="he-IL"/>
        </w:rPr>
      </w:pPr>
      <w:r>
        <w:rPr>
          <w:rFonts w:asciiTheme="minorHAnsi" w:hAnsiTheme="minorHAnsi"/>
          <w:i/>
          <w:noProof/>
          <w:lang w:val="de-DE" w:eastAsia="de-DE"/>
        </w:rPr>
        <w:drawing>
          <wp:inline distT="0" distB="0" distL="0" distR="0" wp14:anchorId="75A03BD8" wp14:editId="635D40EF">
            <wp:extent cx="5566410" cy="41744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035 BoPP cand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6410" cy="4174490"/>
                    </a:xfrm>
                    <a:prstGeom prst="rect">
                      <a:avLst/>
                    </a:prstGeom>
                  </pic:spPr>
                </pic:pic>
              </a:graphicData>
            </a:graphic>
          </wp:inline>
        </w:drawing>
      </w:r>
    </w:p>
    <w:p w14:paraId="76C32A23" w14:textId="4DADA360" w:rsidR="00527D4A" w:rsidRPr="00290368" w:rsidRDefault="006F25B1" w:rsidP="00527D4A">
      <w:pPr>
        <w:spacing w:before="120" w:after="240"/>
        <w:rPr>
          <w:rFonts w:asciiTheme="minorHAnsi" w:hAnsiTheme="minorHAnsi"/>
          <w:i/>
          <w:lang w:val="en-US" w:bidi="he-IL"/>
        </w:rPr>
      </w:pPr>
      <w:r>
        <w:rPr>
          <w:rFonts w:asciiTheme="minorHAnsi" w:hAnsiTheme="minorHAnsi"/>
          <w:i/>
          <w:lang w:val="en-US" w:bidi="he-IL"/>
        </w:rPr>
        <w:t xml:space="preserve">Typical applications of </w:t>
      </w:r>
      <w:proofErr w:type="spellStart"/>
      <w:r>
        <w:rPr>
          <w:rFonts w:asciiTheme="minorHAnsi" w:hAnsiTheme="minorHAnsi"/>
          <w:i/>
          <w:lang w:val="en-US" w:bidi="he-IL"/>
        </w:rPr>
        <w:t>Tosaf’s</w:t>
      </w:r>
      <w:proofErr w:type="spellEnd"/>
      <w:r>
        <w:rPr>
          <w:rFonts w:asciiTheme="minorHAnsi" w:hAnsiTheme="minorHAnsi"/>
          <w:i/>
          <w:lang w:val="en-US" w:bidi="he-IL"/>
        </w:rPr>
        <w:t xml:space="preserve"> </w:t>
      </w:r>
      <w:proofErr w:type="spellStart"/>
      <w:r>
        <w:rPr>
          <w:rFonts w:asciiTheme="minorHAnsi" w:hAnsiTheme="minorHAnsi"/>
          <w:i/>
          <w:lang w:val="en-US" w:bidi="he-IL"/>
        </w:rPr>
        <w:t>pearlized</w:t>
      </w:r>
      <w:proofErr w:type="spellEnd"/>
      <w:r>
        <w:rPr>
          <w:rFonts w:asciiTheme="minorHAnsi" w:hAnsiTheme="minorHAnsi"/>
          <w:i/>
          <w:lang w:val="en-US" w:bidi="he-IL"/>
        </w:rPr>
        <w:t xml:space="preserve"> </w:t>
      </w:r>
      <w:proofErr w:type="spellStart"/>
      <w:r>
        <w:rPr>
          <w:rFonts w:asciiTheme="minorHAnsi" w:hAnsiTheme="minorHAnsi"/>
          <w:i/>
          <w:lang w:val="en-US" w:bidi="he-IL"/>
        </w:rPr>
        <w:t>Masterbatches</w:t>
      </w:r>
      <w:proofErr w:type="spellEnd"/>
      <w:r>
        <w:rPr>
          <w:rFonts w:asciiTheme="minorHAnsi" w:hAnsiTheme="minorHAnsi"/>
          <w:i/>
          <w:lang w:val="en-US" w:bidi="he-IL"/>
        </w:rPr>
        <w:t xml:space="preserve"> include packaging films for chocolate bars or lentils. </w:t>
      </w:r>
      <w:r w:rsidR="0045533D" w:rsidRPr="00290368">
        <w:rPr>
          <w:rFonts w:asciiTheme="minorHAnsi" w:hAnsiTheme="minorHAnsi"/>
          <w:i/>
          <w:lang w:val="en-US" w:bidi="he-IL"/>
        </w:rPr>
        <w:t>©</w:t>
      </w:r>
      <w:r w:rsidR="00527D4A" w:rsidRPr="00290368">
        <w:rPr>
          <w:rFonts w:asciiTheme="minorHAnsi" w:hAnsiTheme="minorHAnsi"/>
          <w:i/>
          <w:lang w:val="en-US" w:bidi="he-IL"/>
        </w:rPr>
        <w:t xml:space="preserve"> </w:t>
      </w:r>
      <w:proofErr w:type="spellStart"/>
      <w:r w:rsidRPr="006F25B1">
        <w:rPr>
          <w:rFonts w:asciiTheme="minorHAnsi" w:hAnsiTheme="minorHAnsi"/>
          <w:i/>
          <w:lang w:val="en-US" w:bidi="he-IL"/>
        </w:rPr>
        <w:t>JLMcAnally</w:t>
      </w:r>
      <w:proofErr w:type="spellEnd"/>
      <w:r w:rsidRPr="006F25B1">
        <w:rPr>
          <w:rFonts w:asciiTheme="minorHAnsi" w:hAnsiTheme="minorHAnsi"/>
          <w:i/>
          <w:lang w:val="en-US" w:bidi="he-IL"/>
        </w:rPr>
        <w:t xml:space="preserve"> / Shutterstock.com</w:t>
      </w:r>
    </w:p>
    <w:p w14:paraId="38347587" w14:textId="77777777" w:rsidR="00527D4A" w:rsidRPr="00290368" w:rsidRDefault="00527D4A" w:rsidP="00527D4A">
      <w:pPr>
        <w:spacing w:before="240" w:after="0" w:line="360" w:lineRule="exact"/>
        <w:rPr>
          <w:rFonts w:asciiTheme="minorHAnsi" w:eastAsia="Times New Roman" w:hAnsiTheme="minorHAnsi"/>
          <w:color w:val="000000"/>
          <w:sz w:val="24"/>
          <w:szCs w:val="24"/>
          <w:lang w:val="en-US"/>
        </w:rPr>
      </w:pPr>
      <w:r w:rsidRPr="00290368">
        <w:rPr>
          <w:rFonts w:asciiTheme="minorHAnsi" w:eastAsia="Times New Roman" w:hAnsiTheme="minorHAnsi"/>
          <w:color w:val="000000"/>
          <w:sz w:val="24"/>
          <w:szCs w:val="24"/>
          <w:lang w:val="en-US"/>
        </w:rPr>
        <w:t xml:space="preserve">Alon Tavor, Israel, March 2021 ––The </w:t>
      </w:r>
      <w:proofErr w:type="spellStart"/>
      <w:r w:rsidRPr="00290368">
        <w:rPr>
          <w:rFonts w:asciiTheme="minorHAnsi" w:eastAsia="Times New Roman" w:hAnsiTheme="minorHAnsi"/>
          <w:color w:val="000000"/>
          <w:sz w:val="24"/>
          <w:szCs w:val="24"/>
          <w:lang w:val="en-US"/>
        </w:rPr>
        <w:t>pearlized</w:t>
      </w:r>
      <w:proofErr w:type="spellEnd"/>
      <w:r w:rsidRPr="00290368">
        <w:rPr>
          <w:rFonts w:asciiTheme="minorHAnsi" w:eastAsia="Times New Roman" w:hAnsiTheme="minorHAnsi"/>
          <w:color w:val="000000"/>
          <w:sz w:val="24"/>
          <w:szCs w:val="24"/>
          <w:lang w:val="en-US"/>
        </w:rPr>
        <w:t xml:space="preserve"> and white-</w:t>
      </w:r>
      <w:proofErr w:type="spellStart"/>
      <w:r w:rsidRPr="00290368">
        <w:rPr>
          <w:rFonts w:asciiTheme="minorHAnsi" w:eastAsia="Times New Roman" w:hAnsiTheme="minorHAnsi"/>
          <w:color w:val="000000"/>
          <w:sz w:val="24"/>
          <w:szCs w:val="24"/>
          <w:lang w:val="en-US"/>
        </w:rPr>
        <w:t>pearlized</w:t>
      </w:r>
      <w:proofErr w:type="spellEnd"/>
      <w:r w:rsidRPr="00290368">
        <w:rPr>
          <w:rFonts w:asciiTheme="minorHAnsi" w:eastAsia="Times New Roman" w:hAnsiTheme="minorHAnsi"/>
          <w:color w:val="000000"/>
          <w:sz w:val="24"/>
          <w:szCs w:val="24"/>
          <w:lang w:val="en-US"/>
        </w:rPr>
        <w:t xml:space="preserve"> </w:t>
      </w:r>
      <w:proofErr w:type="spellStart"/>
      <w:r w:rsidRPr="00290368">
        <w:rPr>
          <w:rFonts w:asciiTheme="minorHAnsi" w:eastAsia="Times New Roman" w:hAnsiTheme="minorHAnsi"/>
          <w:color w:val="000000"/>
          <w:sz w:val="24"/>
          <w:szCs w:val="24"/>
          <w:lang w:val="en-US"/>
        </w:rPr>
        <w:t>masterbatches</w:t>
      </w:r>
      <w:proofErr w:type="spellEnd"/>
      <w:r w:rsidRPr="00290368">
        <w:rPr>
          <w:rFonts w:asciiTheme="minorHAnsi" w:eastAsia="Times New Roman" w:hAnsiTheme="minorHAnsi"/>
          <w:color w:val="000000"/>
          <w:sz w:val="24"/>
          <w:szCs w:val="24"/>
          <w:lang w:val="en-US"/>
        </w:rPr>
        <w:t xml:space="preserve"> of </w:t>
      </w:r>
      <w:proofErr w:type="spellStart"/>
      <w:r w:rsidRPr="00290368">
        <w:rPr>
          <w:rFonts w:asciiTheme="minorHAnsi" w:eastAsia="Times New Roman" w:hAnsiTheme="minorHAnsi"/>
          <w:color w:val="000000"/>
          <w:sz w:val="24"/>
          <w:szCs w:val="24"/>
          <w:lang w:val="en-US"/>
        </w:rPr>
        <w:t>Tosaf's</w:t>
      </w:r>
      <w:proofErr w:type="spellEnd"/>
      <w:r w:rsidRPr="00290368">
        <w:rPr>
          <w:rFonts w:asciiTheme="minorHAnsi" w:eastAsia="Times New Roman" w:hAnsiTheme="minorHAnsi"/>
          <w:color w:val="000000"/>
          <w:sz w:val="24"/>
          <w:szCs w:val="24"/>
          <w:lang w:val="en-US"/>
        </w:rPr>
        <w:t xml:space="preserve"> ZD family enable manufacturers of </w:t>
      </w:r>
      <w:proofErr w:type="spellStart"/>
      <w:r w:rsidRPr="00290368">
        <w:rPr>
          <w:rFonts w:asciiTheme="minorHAnsi" w:eastAsia="Times New Roman" w:hAnsiTheme="minorHAnsi"/>
          <w:color w:val="000000"/>
          <w:sz w:val="24"/>
          <w:szCs w:val="24"/>
          <w:lang w:val="en-US"/>
        </w:rPr>
        <w:t>BoPP</w:t>
      </w:r>
      <w:proofErr w:type="spellEnd"/>
      <w:r w:rsidRPr="00290368">
        <w:rPr>
          <w:rFonts w:asciiTheme="minorHAnsi" w:eastAsia="Times New Roman" w:hAnsiTheme="minorHAnsi"/>
          <w:color w:val="000000"/>
          <w:sz w:val="24"/>
          <w:szCs w:val="24"/>
          <w:lang w:val="en-US"/>
        </w:rPr>
        <w:t xml:space="preserve"> films to flexibly address specific requirements of their customers in the packaging and label industries. When added during processing they ensure uniform film properties as opacity, gloss, and thickness, across the entire width, even when producing films with reduced density or high yield. At the same time, they contribute to stable production lines and thus high productivity.</w:t>
      </w:r>
    </w:p>
    <w:p w14:paraId="4F8D9CC6" w14:textId="77777777" w:rsidR="00527D4A" w:rsidRPr="00290368" w:rsidRDefault="00527D4A" w:rsidP="00527D4A">
      <w:pPr>
        <w:spacing w:before="240" w:after="0" w:line="360" w:lineRule="exact"/>
        <w:rPr>
          <w:rFonts w:asciiTheme="minorHAnsi" w:eastAsia="Times New Roman" w:hAnsiTheme="minorHAnsi"/>
          <w:color w:val="000000"/>
          <w:sz w:val="24"/>
          <w:szCs w:val="24"/>
          <w:lang w:val="en-US"/>
        </w:rPr>
      </w:pPr>
      <w:r w:rsidRPr="00290368">
        <w:rPr>
          <w:rFonts w:asciiTheme="minorHAnsi" w:eastAsia="Times New Roman" w:hAnsiTheme="minorHAnsi"/>
          <w:color w:val="000000"/>
          <w:sz w:val="24"/>
          <w:szCs w:val="24"/>
          <w:lang w:val="en-US"/>
        </w:rPr>
        <w:lastRenderedPageBreak/>
        <w:t>ZD masterbatches from Tosaf are suitable for the production of pearlized and white-pearlized films in a wide density range from 0.55 to 0.80 g/cm</w:t>
      </w:r>
      <w:r w:rsidRPr="00290368">
        <w:rPr>
          <w:rFonts w:asciiTheme="minorHAnsi" w:eastAsia="Times New Roman" w:hAnsiTheme="minorHAnsi"/>
          <w:color w:val="000000"/>
          <w:sz w:val="24"/>
          <w:szCs w:val="24"/>
          <w:vertAlign w:val="superscript"/>
          <w:lang w:val="en-US"/>
        </w:rPr>
        <w:t>3</w:t>
      </w:r>
      <w:r w:rsidRPr="00290368">
        <w:rPr>
          <w:rFonts w:asciiTheme="minorHAnsi" w:eastAsia="Times New Roman" w:hAnsiTheme="minorHAnsi"/>
          <w:color w:val="000000"/>
          <w:sz w:val="24"/>
          <w:szCs w:val="24"/>
          <w:lang w:val="en-US"/>
        </w:rPr>
        <w:t>, with ZD1738HP being optimized for up to 0.65 g/cm</w:t>
      </w:r>
      <w:r w:rsidRPr="00290368">
        <w:rPr>
          <w:rFonts w:asciiTheme="minorHAnsi" w:eastAsia="Times New Roman" w:hAnsiTheme="minorHAnsi"/>
          <w:color w:val="000000"/>
          <w:sz w:val="24"/>
          <w:szCs w:val="24"/>
          <w:vertAlign w:val="superscript"/>
          <w:lang w:val="en-US"/>
        </w:rPr>
        <w:t>3</w:t>
      </w:r>
      <w:r w:rsidRPr="00290368">
        <w:rPr>
          <w:rFonts w:asciiTheme="minorHAnsi" w:eastAsia="Times New Roman" w:hAnsiTheme="minorHAnsi"/>
          <w:color w:val="000000"/>
          <w:sz w:val="24"/>
          <w:szCs w:val="24"/>
          <w:lang w:val="en-US"/>
        </w:rPr>
        <w:t xml:space="preserve"> and ZD2446HP for medium to higher densities. Typical applications include packaging for soap, confectionery, ice cream, baked goods, candy, and snacks. In the label sector for Wrap Around (WAL), In-Mold (IML), Cut &amp; Stack and Pressure Sensitive Labels (PSL). </w:t>
      </w:r>
    </w:p>
    <w:p w14:paraId="06C444E1" w14:textId="4A46E0D2" w:rsidR="00527D4A" w:rsidRPr="00290368" w:rsidRDefault="00527D4A" w:rsidP="00527D4A">
      <w:pPr>
        <w:spacing w:before="240" w:after="0" w:line="360" w:lineRule="exact"/>
        <w:rPr>
          <w:rFonts w:asciiTheme="minorHAnsi" w:eastAsia="Times New Roman" w:hAnsiTheme="minorHAnsi"/>
          <w:color w:val="000000"/>
          <w:sz w:val="24"/>
          <w:szCs w:val="24"/>
          <w:lang w:val="en-US"/>
        </w:rPr>
      </w:pPr>
      <w:r w:rsidRPr="00290368">
        <w:rPr>
          <w:rFonts w:asciiTheme="minorHAnsi" w:eastAsia="Times New Roman" w:hAnsiTheme="minorHAnsi"/>
          <w:color w:val="000000"/>
          <w:sz w:val="24"/>
          <w:szCs w:val="24"/>
          <w:lang w:val="en-US"/>
        </w:rPr>
        <w:t xml:space="preserve">In parallel with standard grades, Tosaf commercializes white-pearlized compounds based on different ratios of calcium carbonate and titanium dioxide to match density, </w:t>
      </w:r>
      <w:r w:rsidR="0045533D" w:rsidRPr="00290368">
        <w:rPr>
          <w:rFonts w:asciiTheme="minorHAnsi" w:eastAsia="Times New Roman" w:hAnsiTheme="minorHAnsi"/>
          <w:color w:val="000000"/>
          <w:sz w:val="24"/>
          <w:szCs w:val="24"/>
          <w:lang w:val="en-US"/>
        </w:rPr>
        <w:t>opacity,</w:t>
      </w:r>
      <w:r w:rsidRPr="00290368">
        <w:rPr>
          <w:rFonts w:asciiTheme="minorHAnsi" w:eastAsia="Times New Roman" w:hAnsiTheme="minorHAnsi"/>
          <w:color w:val="000000"/>
          <w:sz w:val="24"/>
          <w:szCs w:val="24"/>
          <w:lang w:val="en-US"/>
        </w:rPr>
        <w:t xml:space="preserve"> and whiteness to specific customer requirements. Films produce</w:t>
      </w:r>
      <w:r w:rsidR="00290368" w:rsidRPr="00290368">
        <w:rPr>
          <w:rFonts w:asciiTheme="minorHAnsi" w:eastAsia="Times New Roman" w:hAnsiTheme="minorHAnsi"/>
          <w:color w:val="000000"/>
          <w:sz w:val="24"/>
          <w:szCs w:val="24"/>
          <w:lang w:val="en-US"/>
        </w:rPr>
        <w:t>d</w:t>
      </w:r>
      <w:r w:rsidRPr="00290368">
        <w:rPr>
          <w:rFonts w:asciiTheme="minorHAnsi" w:eastAsia="Times New Roman" w:hAnsiTheme="minorHAnsi"/>
          <w:color w:val="000000"/>
          <w:sz w:val="24"/>
          <w:szCs w:val="24"/>
          <w:lang w:val="en-US"/>
        </w:rPr>
        <w:t xml:space="preserve"> with ZD products can be metallized.</w:t>
      </w:r>
    </w:p>
    <w:p w14:paraId="32932343" w14:textId="059DF875" w:rsidR="00527D4A" w:rsidRPr="00290368" w:rsidRDefault="00527D4A" w:rsidP="00527D4A">
      <w:pPr>
        <w:spacing w:before="240" w:after="0" w:line="360" w:lineRule="exact"/>
        <w:rPr>
          <w:rFonts w:asciiTheme="minorHAnsi" w:eastAsia="Times New Roman" w:hAnsiTheme="minorHAnsi"/>
          <w:color w:val="000000"/>
          <w:sz w:val="24"/>
          <w:szCs w:val="24"/>
          <w:lang w:val="en-US"/>
        </w:rPr>
      </w:pPr>
      <w:r w:rsidRPr="00290368">
        <w:rPr>
          <w:rFonts w:asciiTheme="minorHAnsi" w:eastAsia="Times New Roman" w:hAnsiTheme="minorHAnsi"/>
          <w:color w:val="000000"/>
          <w:sz w:val="24"/>
          <w:szCs w:val="24"/>
          <w:lang w:val="en-US"/>
        </w:rPr>
        <w:t xml:space="preserve">Says </w:t>
      </w:r>
      <w:r w:rsidR="0045533D" w:rsidRPr="00290368">
        <w:rPr>
          <w:rFonts w:asciiTheme="minorHAnsi" w:eastAsia="Times New Roman" w:hAnsiTheme="minorHAnsi"/>
          <w:color w:val="000000"/>
          <w:sz w:val="24"/>
          <w:szCs w:val="24"/>
          <w:lang w:val="en-US"/>
        </w:rPr>
        <w:t>Saeed Agha</w:t>
      </w:r>
      <w:r w:rsidRPr="00290368">
        <w:rPr>
          <w:rFonts w:asciiTheme="minorHAnsi" w:eastAsia="Times New Roman" w:hAnsiTheme="minorHAnsi"/>
          <w:color w:val="000000"/>
          <w:sz w:val="24"/>
          <w:szCs w:val="24"/>
          <w:lang w:val="en-US"/>
        </w:rPr>
        <w:t>,</w:t>
      </w:r>
      <w:r w:rsidR="0045533D" w:rsidRPr="00290368">
        <w:rPr>
          <w:rFonts w:asciiTheme="minorHAnsi" w:eastAsia="Times New Roman" w:hAnsiTheme="minorHAnsi"/>
          <w:color w:val="000000"/>
          <w:sz w:val="24"/>
          <w:szCs w:val="24"/>
          <w:lang w:val="en-US"/>
        </w:rPr>
        <w:t xml:space="preserve"> </w:t>
      </w:r>
      <w:r w:rsidRPr="00290368">
        <w:rPr>
          <w:rFonts w:asciiTheme="minorHAnsi" w:eastAsia="Times New Roman" w:hAnsiTheme="minorHAnsi"/>
          <w:color w:val="000000"/>
          <w:sz w:val="24"/>
          <w:szCs w:val="24"/>
          <w:lang w:val="en-US"/>
        </w:rPr>
        <w:t>Product Manager for white &amp; compounds at Tosaf: "The high quality of the films and the high production efficiency that can be achieved with the ZD masterbatches are the result of the expertise we have gained over many years of research and development work. We know the market needs of our customers and the common problems encountered in the production of pearlized and white-pearlized films. On this basis, and using the strictest quality control measures, we offer products with real added value that enable manufacturers to combine meeting tight specifications with high yields."</w:t>
      </w:r>
    </w:p>
    <w:p w14:paraId="51BC8BAB" w14:textId="77777777" w:rsidR="00527D4A" w:rsidRPr="00290368" w:rsidRDefault="00527D4A" w:rsidP="00527D4A">
      <w:pPr>
        <w:spacing w:before="240" w:after="0" w:line="360" w:lineRule="exact"/>
        <w:rPr>
          <w:rFonts w:asciiTheme="minorHAnsi" w:eastAsia="Times New Roman" w:hAnsiTheme="minorHAnsi"/>
          <w:b/>
          <w:color w:val="000000"/>
          <w:sz w:val="20"/>
          <w:szCs w:val="20"/>
          <w:lang w:val="en-US"/>
        </w:rPr>
      </w:pPr>
      <w:r w:rsidRPr="00290368">
        <w:rPr>
          <w:rFonts w:asciiTheme="minorHAnsi" w:eastAsia="Times New Roman" w:hAnsiTheme="minorHAnsi"/>
          <w:b/>
          <w:color w:val="000000"/>
          <w:sz w:val="20"/>
          <w:szCs w:val="20"/>
          <w:lang w:val="en-US"/>
        </w:rPr>
        <w:t xml:space="preserve">About Tosaf: </w:t>
      </w:r>
    </w:p>
    <w:p w14:paraId="49470027" w14:textId="77777777" w:rsidR="00527D4A" w:rsidRPr="00290368" w:rsidRDefault="00527D4A" w:rsidP="00527D4A">
      <w:pPr>
        <w:spacing w:before="120" w:after="0" w:line="240" w:lineRule="auto"/>
        <w:rPr>
          <w:rFonts w:asciiTheme="minorHAnsi" w:eastAsia="Times New Roman" w:hAnsiTheme="minorHAnsi"/>
          <w:color w:val="000000"/>
          <w:sz w:val="20"/>
          <w:szCs w:val="20"/>
          <w:lang w:val="en-US"/>
        </w:rPr>
      </w:pPr>
      <w:r w:rsidRPr="00290368">
        <w:rPr>
          <w:rFonts w:asciiTheme="minorHAnsi" w:eastAsia="Times New Roman" w:hAnsiTheme="minorHAnsi"/>
          <w:color w:val="000000"/>
          <w:sz w:val="20"/>
          <w:szCs w:val="20"/>
          <w:lang w:val="en-US"/>
        </w:rPr>
        <w:t>For over three decades, Tosaf has been developing and manufacturing high quality additives, compounds and color masterbatches for the plastics industry. With the aim of providing for its customers’ every need, it has continuously grown and developed its offering, production capacity, and global reach, becoming a truly close to the market, global organization.</w:t>
      </w:r>
    </w:p>
    <w:p w14:paraId="43DDBAA0" w14:textId="77777777" w:rsidR="00527D4A" w:rsidRPr="00290368" w:rsidRDefault="00527D4A" w:rsidP="00527D4A">
      <w:pPr>
        <w:spacing w:before="120" w:after="0" w:line="240" w:lineRule="auto"/>
        <w:rPr>
          <w:rFonts w:asciiTheme="minorHAnsi" w:eastAsia="Times New Roman" w:hAnsiTheme="minorHAnsi"/>
          <w:color w:val="000000"/>
          <w:sz w:val="20"/>
          <w:szCs w:val="20"/>
          <w:lang w:val="en-US"/>
        </w:rPr>
      </w:pPr>
      <w:r w:rsidRPr="00290368">
        <w:rPr>
          <w:rFonts w:asciiTheme="minorHAnsi" w:eastAsia="Times New Roman" w:hAnsiTheme="minorHAnsi"/>
          <w:color w:val="000000"/>
          <w:sz w:val="20"/>
          <w:szCs w:val="20"/>
          <w:lang w:val="en-US"/>
        </w:rPr>
        <w:t>Servicing customers in over 50 countries in Europe, North America, South America, Asia and the Middle East, Tosaf has over 1000 employees spread throughout its production sites, warehouses, sales and distribution offices around the world.</w:t>
      </w:r>
    </w:p>
    <w:p w14:paraId="2C4D5987" w14:textId="77777777" w:rsidR="00527D4A" w:rsidRPr="00290368" w:rsidRDefault="00527D4A" w:rsidP="00527D4A">
      <w:pPr>
        <w:spacing w:before="120" w:after="0" w:line="240" w:lineRule="auto"/>
        <w:rPr>
          <w:rFonts w:asciiTheme="minorHAnsi" w:eastAsia="Times New Roman" w:hAnsiTheme="minorHAnsi"/>
          <w:color w:val="000000"/>
          <w:sz w:val="20"/>
          <w:szCs w:val="20"/>
          <w:lang w:val="en-US"/>
        </w:rPr>
      </w:pPr>
      <w:r w:rsidRPr="00290368">
        <w:rPr>
          <w:rFonts w:asciiTheme="minorHAnsi" w:eastAsia="Times New Roman" w:hAnsiTheme="minorHAnsi"/>
          <w:color w:val="000000"/>
          <w:sz w:val="20"/>
          <w:szCs w:val="20"/>
          <w:lang w:val="en-US"/>
        </w:rPr>
        <w:t>Tosaf CEO Amos Megides established the company in Israel in 1986, and still stands at its head, leading and inspiring his team to always uphold the following three pillars: Exceptional service, the highest quality and continuous innovation.</w:t>
      </w:r>
    </w:p>
    <w:p w14:paraId="2E705BDF" w14:textId="77777777" w:rsidR="00527D4A" w:rsidRPr="00290368" w:rsidRDefault="00527D4A" w:rsidP="00527D4A">
      <w:pPr>
        <w:spacing w:before="120" w:after="0" w:line="240" w:lineRule="auto"/>
        <w:rPr>
          <w:rFonts w:asciiTheme="minorHAnsi" w:eastAsia="Times New Roman" w:hAnsiTheme="minorHAnsi"/>
          <w:color w:val="000000"/>
          <w:sz w:val="20"/>
          <w:szCs w:val="20"/>
          <w:lang w:val="en-US"/>
        </w:rPr>
      </w:pPr>
      <w:proofErr w:type="spellStart"/>
      <w:r w:rsidRPr="00290368">
        <w:rPr>
          <w:rFonts w:asciiTheme="minorHAnsi" w:eastAsia="Times New Roman" w:hAnsiTheme="minorHAnsi"/>
          <w:color w:val="000000"/>
          <w:sz w:val="20"/>
          <w:szCs w:val="20"/>
          <w:lang w:val="en-US"/>
        </w:rPr>
        <w:t>Tosaf’s</w:t>
      </w:r>
      <w:proofErr w:type="spellEnd"/>
      <w:r w:rsidRPr="00290368">
        <w:rPr>
          <w:rFonts w:asciiTheme="minorHAnsi" w:eastAsia="Times New Roman" w:hAnsiTheme="minorHAnsi"/>
          <w:color w:val="000000"/>
          <w:sz w:val="20"/>
          <w:szCs w:val="20"/>
          <w:lang w:val="en-US"/>
        </w:rPr>
        <w:t xml:space="preserve"> major shareholders include: Megides Holdings Ltd. and the Ravago Group.</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262"/>
      </w:tblGrid>
      <w:tr w:rsidR="00290368" w:rsidRPr="00290368" w14:paraId="71B6E7A7" w14:textId="77777777" w:rsidTr="00290368">
        <w:tc>
          <w:tcPr>
            <w:tcW w:w="4644" w:type="dxa"/>
          </w:tcPr>
          <w:p w14:paraId="1AD32903" w14:textId="481B7F3C" w:rsidR="00290368" w:rsidRDefault="00290368" w:rsidP="00290368">
            <w:pPr>
              <w:spacing w:before="360" w:after="120" w:line="240" w:lineRule="auto"/>
              <w:ind w:right="-284"/>
              <w:rPr>
                <w:rFonts w:asciiTheme="minorHAnsi" w:eastAsia="Times New Roman" w:hAnsiTheme="minorHAnsi"/>
                <w:b/>
                <w:bCs/>
                <w:i/>
                <w:iCs/>
                <w:sz w:val="24"/>
                <w:szCs w:val="24"/>
                <w:lang w:val="en-GB"/>
              </w:rPr>
            </w:pPr>
            <w:r w:rsidRPr="00290368">
              <w:rPr>
                <w:rFonts w:asciiTheme="minorHAnsi" w:eastAsia="Times New Roman" w:hAnsiTheme="minorHAnsi"/>
                <w:b/>
                <w:bCs/>
                <w:i/>
                <w:iCs/>
                <w:sz w:val="24"/>
                <w:szCs w:val="24"/>
                <w:lang w:val="en-GB"/>
              </w:rPr>
              <w:t>For further information about Tosaf please contact:</w:t>
            </w:r>
            <w:r w:rsidRPr="00290368">
              <w:rPr>
                <w:rFonts w:asciiTheme="minorHAnsi" w:eastAsia="Times New Roman" w:hAnsiTheme="minorHAnsi"/>
                <w:sz w:val="24"/>
                <w:szCs w:val="24"/>
                <w:lang w:val="en-GB"/>
              </w:rPr>
              <w:br/>
              <w:t>Ms. Ronit Segal Hayoon</w:t>
            </w:r>
            <w:r w:rsidRPr="00290368">
              <w:rPr>
                <w:rFonts w:asciiTheme="minorHAnsi" w:eastAsia="Times New Roman" w:hAnsiTheme="minorHAnsi"/>
                <w:sz w:val="24"/>
                <w:szCs w:val="24"/>
                <w:lang w:val="en-GB"/>
              </w:rPr>
              <w:br/>
              <w:t>Global Marketing Communication Manager</w:t>
            </w:r>
            <w:r w:rsidRPr="00290368">
              <w:rPr>
                <w:rFonts w:asciiTheme="minorHAnsi" w:eastAsia="Times New Roman" w:hAnsiTheme="minorHAnsi"/>
                <w:sz w:val="24"/>
                <w:szCs w:val="24"/>
                <w:lang w:val="en-GB"/>
              </w:rPr>
              <w:br/>
            </w:r>
            <w:r w:rsidRPr="00290368">
              <w:rPr>
                <w:rFonts w:asciiTheme="minorHAnsi" w:eastAsia="Times New Roman" w:hAnsiTheme="minorHAnsi"/>
                <w:sz w:val="24"/>
                <w:szCs w:val="24"/>
                <w:lang w:val="en-GB"/>
              </w:rPr>
              <w:lastRenderedPageBreak/>
              <w:t>Tosaf Compounds Ltd.</w:t>
            </w:r>
            <w:r w:rsidRPr="00290368">
              <w:rPr>
                <w:rFonts w:asciiTheme="minorHAnsi" w:eastAsia="Times New Roman" w:hAnsiTheme="minorHAnsi"/>
                <w:sz w:val="24"/>
                <w:szCs w:val="24"/>
                <w:lang w:val="en-GB"/>
              </w:rPr>
              <w:br/>
              <w:t>Phone: +972 9 8984790</w:t>
            </w:r>
            <w:r w:rsidRPr="00290368">
              <w:rPr>
                <w:rFonts w:asciiTheme="minorHAnsi" w:eastAsia="Times New Roman" w:hAnsiTheme="minorHAnsi"/>
                <w:sz w:val="24"/>
                <w:szCs w:val="24"/>
                <w:lang w:val="en-GB"/>
              </w:rPr>
              <w:br/>
              <w:t>Email: ronith@tosaf.com</w:t>
            </w:r>
          </w:p>
        </w:tc>
        <w:tc>
          <w:tcPr>
            <w:tcW w:w="4262" w:type="dxa"/>
          </w:tcPr>
          <w:p w14:paraId="31D9203F" w14:textId="4EB59A30" w:rsidR="00290368" w:rsidRPr="00290368" w:rsidRDefault="00290368" w:rsidP="00290368">
            <w:pPr>
              <w:spacing w:before="360" w:after="0" w:line="240" w:lineRule="auto"/>
              <w:ind w:right="-284"/>
              <w:rPr>
                <w:rFonts w:asciiTheme="minorHAnsi" w:eastAsia="Times New Roman" w:hAnsiTheme="minorHAnsi"/>
                <w:b/>
                <w:bCs/>
                <w:i/>
                <w:iCs/>
                <w:sz w:val="24"/>
                <w:szCs w:val="24"/>
                <w:lang w:val="de-DE"/>
              </w:rPr>
            </w:pPr>
            <w:r w:rsidRPr="00290368">
              <w:rPr>
                <w:rFonts w:asciiTheme="minorHAnsi" w:eastAsia="Times New Roman" w:hAnsiTheme="minorHAnsi"/>
                <w:b/>
                <w:bCs/>
                <w:i/>
                <w:iCs/>
                <w:sz w:val="24"/>
                <w:szCs w:val="20"/>
                <w:lang w:val="en-GB" w:eastAsia="de-DE"/>
              </w:rPr>
              <w:lastRenderedPageBreak/>
              <w:t>Editorial contact, and please send voucher copies to</w:t>
            </w:r>
            <w:proofErr w:type="gramStart"/>
            <w:r w:rsidRPr="00290368">
              <w:rPr>
                <w:rFonts w:asciiTheme="minorHAnsi" w:eastAsia="Times New Roman" w:hAnsiTheme="minorHAnsi"/>
                <w:b/>
                <w:bCs/>
                <w:i/>
                <w:iCs/>
                <w:sz w:val="24"/>
                <w:szCs w:val="20"/>
                <w:lang w:val="en-GB" w:eastAsia="de-DE"/>
              </w:rPr>
              <w:t>:</w:t>
            </w:r>
            <w:proofErr w:type="gramEnd"/>
            <w:r w:rsidRPr="00290368">
              <w:rPr>
                <w:rFonts w:asciiTheme="minorHAnsi" w:eastAsia="Times New Roman" w:hAnsiTheme="minorHAnsi"/>
                <w:sz w:val="24"/>
                <w:szCs w:val="20"/>
                <w:lang w:val="en-GB" w:eastAsia="de-DE"/>
              </w:rPr>
              <w:br/>
              <w:t>Dr.-</w:t>
            </w:r>
            <w:proofErr w:type="spellStart"/>
            <w:r w:rsidRPr="00290368">
              <w:rPr>
                <w:rFonts w:asciiTheme="minorHAnsi" w:eastAsia="Times New Roman" w:hAnsiTheme="minorHAnsi"/>
                <w:sz w:val="24"/>
                <w:szCs w:val="20"/>
                <w:lang w:val="en-GB" w:eastAsia="de-DE"/>
              </w:rPr>
              <w:t>Ing</w:t>
            </w:r>
            <w:proofErr w:type="spellEnd"/>
            <w:r w:rsidRPr="00290368">
              <w:rPr>
                <w:rFonts w:asciiTheme="minorHAnsi" w:eastAsia="Times New Roman" w:hAnsiTheme="minorHAnsi"/>
                <w:sz w:val="24"/>
                <w:szCs w:val="20"/>
                <w:lang w:val="en-GB" w:eastAsia="de-DE"/>
              </w:rPr>
              <w:t xml:space="preserve">. </w:t>
            </w:r>
            <w:r w:rsidRPr="00290368">
              <w:rPr>
                <w:rFonts w:asciiTheme="minorHAnsi" w:eastAsia="Times New Roman" w:hAnsiTheme="minorHAnsi"/>
                <w:sz w:val="24"/>
                <w:szCs w:val="20"/>
                <w:lang w:val="de-DE" w:eastAsia="de-DE"/>
              </w:rPr>
              <w:t>Jörg Wolters</w:t>
            </w:r>
            <w:r w:rsidRPr="00290368">
              <w:rPr>
                <w:rFonts w:asciiTheme="minorHAnsi" w:eastAsia="Times New Roman" w:hAnsiTheme="minorHAnsi"/>
                <w:sz w:val="24"/>
                <w:szCs w:val="20"/>
                <w:lang w:val="de-DE" w:eastAsia="de-DE"/>
              </w:rPr>
              <w:br/>
            </w:r>
            <w:r w:rsidRPr="00290368">
              <w:rPr>
                <w:rFonts w:asciiTheme="minorHAnsi" w:eastAsia="Times New Roman" w:hAnsiTheme="minorHAnsi"/>
                <w:smallCaps/>
                <w:sz w:val="24"/>
                <w:szCs w:val="20"/>
                <w:lang w:val="de-DE" w:eastAsia="de-DE"/>
              </w:rPr>
              <w:t xml:space="preserve">KONSENS PR </w:t>
            </w:r>
            <w:r w:rsidRPr="00290368">
              <w:rPr>
                <w:rFonts w:asciiTheme="minorHAnsi" w:eastAsia="Times New Roman" w:hAnsiTheme="minorHAnsi"/>
                <w:sz w:val="24"/>
                <w:szCs w:val="20"/>
                <w:lang w:val="de-DE" w:eastAsia="de-DE"/>
              </w:rPr>
              <w:t>Gm</w:t>
            </w:r>
            <w:r>
              <w:rPr>
                <w:rFonts w:asciiTheme="minorHAnsi" w:eastAsia="Times New Roman" w:hAnsiTheme="minorHAnsi"/>
                <w:sz w:val="24"/>
                <w:szCs w:val="20"/>
                <w:lang w:val="de-DE" w:eastAsia="de-DE"/>
              </w:rPr>
              <w:t>bH &amp; Co. KG</w:t>
            </w:r>
            <w:r>
              <w:rPr>
                <w:rFonts w:asciiTheme="minorHAnsi" w:eastAsia="Times New Roman" w:hAnsiTheme="minorHAnsi"/>
                <w:sz w:val="24"/>
                <w:szCs w:val="20"/>
                <w:lang w:val="de-DE" w:eastAsia="de-DE"/>
              </w:rPr>
              <w:br/>
            </w:r>
            <w:r>
              <w:rPr>
                <w:rFonts w:asciiTheme="minorHAnsi" w:eastAsia="Times New Roman" w:hAnsiTheme="minorHAnsi"/>
                <w:sz w:val="24"/>
                <w:szCs w:val="20"/>
                <w:lang w:val="de-DE" w:eastAsia="de-DE"/>
              </w:rPr>
              <w:lastRenderedPageBreak/>
              <w:t>Im Kühlen Grund 10</w:t>
            </w:r>
            <w:r>
              <w:rPr>
                <w:rFonts w:asciiTheme="minorHAnsi" w:eastAsia="Times New Roman" w:hAnsiTheme="minorHAnsi"/>
                <w:sz w:val="24"/>
                <w:szCs w:val="20"/>
                <w:lang w:val="de-DE" w:eastAsia="de-DE"/>
              </w:rPr>
              <w:br/>
            </w:r>
            <w:r w:rsidRPr="00290368">
              <w:rPr>
                <w:rFonts w:asciiTheme="minorHAnsi" w:eastAsia="Times New Roman" w:hAnsiTheme="minorHAnsi"/>
                <w:sz w:val="24"/>
                <w:szCs w:val="20"/>
                <w:lang w:val="de-DE" w:eastAsia="de-DE"/>
              </w:rPr>
              <w:t xml:space="preserve">D-64823 Groß-Umstadt, </w:t>
            </w:r>
            <w:r w:rsidRPr="00290368">
              <w:rPr>
                <w:rFonts w:asciiTheme="minorHAnsi" w:eastAsia="Times New Roman" w:hAnsiTheme="minorHAnsi"/>
                <w:sz w:val="24"/>
                <w:szCs w:val="20"/>
                <w:lang w:val="de-DE" w:eastAsia="de-DE"/>
              </w:rPr>
              <w:br/>
              <w:t>Phone: +49 6078 9363-13</w:t>
            </w:r>
            <w:r w:rsidRPr="00290368">
              <w:rPr>
                <w:rFonts w:asciiTheme="minorHAnsi" w:eastAsia="Times New Roman" w:hAnsiTheme="minorHAnsi"/>
                <w:sz w:val="24"/>
                <w:szCs w:val="20"/>
                <w:lang w:val="de-DE" w:eastAsia="de-DE"/>
              </w:rPr>
              <w:br/>
              <w:t>Email: mail@konsens.de</w:t>
            </w:r>
          </w:p>
        </w:tc>
      </w:tr>
    </w:tbl>
    <w:p w14:paraId="2787CD74" w14:textId="77777777" w:rsidR="001D57B9" w:rsidRPr="00527D4A" w:rsidRDefault="001D57B9" w:rsidP="00E211AA">
      <w:pPr>
        <w:rPr>
          <w:rtl/>
          <w:lang w:val="de-DE"/>
        </w:rPr>
      </w:pPr>
    </w:p>
    <w:sectPr w:rsidR="001D57B9" w:rsidRPr="00527D4A" w:rsidSect="007A1640">
      <w:headerReference w:type="default" r:id="rId9"/>
      <w:pgSz w:w="11907" w:h="16839" w:code="9"/>
      <w:pgMar w:top="2552" w:right="1440" w:bottom="1985" w:left="1701" w:header="720" w:footer="18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203E2" w14:textId="77777777" w:rsidR="00D77616" w:rsidRDefault="00D77616" w:rsidP="00BB5399">
      <w:pPr>
        <w:spacing w:after="0" w:line="240" w:lineRule="auto"/>
      </w:pPr>
      <w:r>
        <w:separator/>
      </w:r>
    </w:p>
  </w:endnote>
  <w:endnote w:type="continuationSeparator" w:id="0">
    <w:p w14:paraId="29B3F808" w14:textId="77777777" w:rsidR="00D77616" w:rsidRDefault="00D77616" w:rsidP="00BB5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moni Neue DL 4.0 AAA Light">
    <w:panose1 w:val="00000000000000000000"/>
    <w:charset w:val="00"/>
    <w:family w:val="modern"/>
    <w:notTrueType/>
    <w:pitch w:val="variable"/>
    <w:sig w:usb0="00000807" w:usb1="40000000" w:usb2="00000000" w:usb3="00000000" w:csb0="000000B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1E903" w14:textId="77777777" w:rsidR="00D77616" w:rsidRDefault="00D77616" w:rsidP="00BB5399">
      <w:pPr>
        <w:spacing w:after="0" w:line="240" w:lineRule="auto"/>
      </w:pPr>
      <w:r>
        <w:separator/>
      </w:r>
    </w:p>
  </w:footnote>
  <w:footnote w:type="continuationSeparator" w:id="0">
    <w:p w14:paraId="11C81BA5" w14:textId="77777777" w:rsidR="00D77616" w:rsidRDefault="00D77616" w:rsidP="00BB53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7C070" w14:textId="77777777" w:rsidR="00BB5399" w:rsidRPr="00C9497A" w:rsidRDefault="00382626" w:rsidP="00C9497A">
    <w:pPr>
      <w:pStyle w:val="Kopfzeile"/>
    </w:pPr>
    <w:r>
      <w:rPr>
        <w:noProof/>
        <w:lang w:val="de-DE" w:eastAsia="de-DE"/>
      </w:rPr>
      <w:drawing>
        <wp:anchor distT="0" distB="0" distL="114300" distR="114300" simplePos="0" relativeHeight="251660288" behindDoc="0" locked="0" layoutInCell="1" allowOverlap="1" wp14:anchorId="0F0B165A" wp14:editId="630BC9CD">
          <wp:simplePos x="0" y="0"/>
          <wp:positionH relativeFrom="column">
            <wp:posOffset>-1080135</wp:posOffset>
          </wp:positionH>
          <wp:positionV relativeFrom="paragraph">
            <wp:posOffset>-457200</wp:posOffset>
          </wp:positionV>
          <wp:extent cx="7553238" cy="10684176"/>
          <wp:effectExtent l="0" t="0" r="0" b="9525"/>
          <wp:wrapNone/>
          <wp:docPr id="1" name="תמונה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Alon Tavor_Footer.png"/>
                  <pic:cNvPicPr/>
                </pic:nvPicPr>
                <pic:blipFill>
                  <a:blip r:embed="rId1">
                    <a:extLst>
                      <a:ext uri="{28A0092B-C50C-407E-A947-70E740481C1C}">
                        <a14:useLocalDpi xmlns:a14="http://schemas.microsoft.com/office/drawing/2010/main" val="0"/>
                      </a:ext>
                    </a:extLst>
                  </a:blip>
                  <a:stretch>
                    <a:fillRect/>
                  </a:stretch>
                </pic:blipFill>
                <pic:spPr>
                  <a:xfrm>
                    <a:off x="0" y="0"/>
                    <a:ext cx="7553238" cy="1068417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7A"/>
    <w:rsid w:val="0000591A"/>
    <w:rsid w:val="00057554"/>
    <w:rsid w:val="000B02BE"/>
    <w:rsid w:val="000D0B4A"/>
    <w:rsid w:val="001551E2"/>
    <w:rsid w:val="00171050"/>
    <w:rsid w:val="0019528D"/>
    <w:rsid w:val="001A461A"/>
    <w:rsid w:val="001D57B9"/>
    <w:rsid w:val="00204E4A"/>
    <w:rsid w:val="00224BDB"/>
    <w:rsid w:val="0025567F"/>
    <w:rsid w:val="0028429F"/>
    <w:rsid w:val="00290368"/>
    <w:rsid w:val="00382626"/>
    <w:rsid w:val="003C7A7B"/>
    <w:rsid w:val="0040556D"/>
    <w:rsid w:val="0045533D"/>
    <w:rsid w:val="004603E9"/>
    <w:rsid w:val="004B7C00"/>
    <w:rsid w:val="00527D4A"/>
    <w:rsid w:val="00531A23"/>
    <w:rsid w:val="0057776D"/>
    <w:rsid w:val="005F4329"/>
    <w:rsid w:val="006252A2"/>
    <w:rsid w:val="006F25B1"/>
    <w:rsid w:val="007021D7"/>
    <w:rsid w:val="00736D00"/>
    <w:rsid w:val="00741E7C"/>
    <w:rsid w:val="007554D1"/>
    <w:rsid w:val="007A1640"/>
    <w:rsid w:val="00831AEA"/>
    <w:rsid w:val="0086308B"/>
    <w:rsid w:val="00945782"/>
    <w:rsid w:val="009D26F9"/>
    <w:rsid w:val="00A3096B"/>
    <w:rsid w:val="00A638E7"/>
    <w:rsid w:val="00AA4693"/>
    <w:rsid w:val="00BA24FB"/>
    <w:rsid w:val="00BA3EE8"/>
    <w:rsid w:val="00BB0575"/>
    <w:rsid w:val="00BB0A68"/>
    <w:rsid w:val="00BB5399"/>
    <w:rsid w:val="00BC269F"/>
    <w:rsid w:val="00C5501F"/>
    <w:rsid w:val="00C9497A"/>
    <w:rsid w:val="00CB16CE"/>
    <w:rsid w:val="00D2134E"/>
    <w:rsid w:val="00D60FD8"/>
    <w:rsid w:val="00D73414"/>
    <w:rsid w:val="00D746FA"/>
    <w:rsid w:val="00D77616"/>
    <w:rsid w:val="00D97082"/>
    <w:rsid w:val="00DA2C15"/>
    <w:rsid w:val="00DB31B7"/>
    <w:rsid w:val="00E211AA"/>
    <w:rsid w:val="00E83603"/>
    <w:rsid w:val="00EE7531"/>
    <w:rsid w:val="00F50EA4"/>
    <w:rsid w:val="00F66D17"/>
    <w:rsid w:val="00F724B6"/>
    <w:rsid w:val="00FA09E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5B6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0B4A"/>
    <w:pPr>
      <w:spacing w:after="200" w:line="276" w:lineRule="auto"/>
    </w:pPr>
    <w:rPr>
      <w:rFonts w:ascii="Calibri" w:eastAsia="Calibri" w:hAnsi="Calibri" w:cs="Times New Roman"/>
      <w:lang w:val="tr-T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5399"/>
    <w:pPr>
      <w:tabs>
        <w:tab w:val="center" w:pos="4320"/>
        <w:tab w:val="right" w:pos="8640"/>
      </w:tabs>
      <w:spacing w:after="0" w:line="240" w:lineRule="auto"/>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BB5399"/>
  </w:style>
  <w:style w:type="paragraph" w:styleId="Fuzeile">
    <w:name w:val="footer"/>
    <w:basedOn w:val="Standard"/>
    <w:link w:val="FuzeileZchn"/>
    <w:uiPriority w:val="99"/>
    <w:unhideWhenUsed/>
    <w:rsid w:val="00BB5399"/>
    <w:pPr>
      <w:tabs>
        <w:tab w:val="center" w:pos="4320"/>
        <w:tab w:val="right" w:pos="8640"/>
      </w:tabs>
      <w:spacing w:after="0" w:line="240" w:lineRule="auto"/>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BB5399"/>
  </w:style>
  <w:style w:type="paragraph" w:styleId="Sprechblasentext">
    <w:name w:val="Balloon Text"/>
    <w:basedOn w:val="Standard"/>
    <w:link w:val="SprechblasentextZchn"/>
    <w:uiPriority w:val="99"/>
    <w:semiHidden/>
    <w:unhideWhenUsed/>
    <w:rsid w:val="00C949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497A"/>
    <w:rPr>
      <w:rFonts w:ascii="Tahoma" w:hAnsi="Tahoma" w:cs="Tahoma"/>
      <w:sz w:val="16"/>
      <w:szCs w:val="16"/>
    </w:rPr>
  </w:style>
  <w:style w:type="paragraph" w:customStyle="1" w:styleId="p1">
    <w:name w:val="p1"/>
    <w:basedOn w:val="Standard"/>
    <w:rsid w:val="00F724B6"/>
    <w:pPr>
      <w:spacing w:before="68" w:after="0" w:line="240" w:lineRule="auto"/>
    </w:pPr>
    <w:rPr>
      <w:rFonts w:ascii="Almoni Neue DL 4.0 AAA Light" w:eastAsiaTheme="minorEastAsia" w:hAnsi="Almoni Neue DL 4.0 AAA Light" w:cs="Almoni Neue DL 4.0 AAA Light"/>
      <w:color w:val="215081"/>
      <w:sz w:val="18"/>
      <w:szCs w:val="18"/>
      <w:lang w:eastAsia="zh-CN"/>
    </w:rPr>
  </w:style>
  <w:style w:type="paragraph" w:customStyle="1" w:styleId="p2">
    <w:name w:val="p2"/>
    <w:basedOn w:val="Standard"/>
    <w:rsid w:val="00F724B6"/>
    <w:pPr>
      <w:spacing w:before="68" w:after="0" w:line="240" w:lineRule="auto"/>
    </w:pPr>
    <w:rPr>
      <w:rFonts w:ascii="Almoni Neue DL 4.0 AAA Light" w:eastAsiaTheme="minorEastAsia" w:hAnsi="Almoni Neue DL 4.0 AAA Light" w:cs="Almoni Neue DL 4.0 AAA Light"/>
      <w:color w:val="215081"/>
      <w:sz w:val="18"/>
      <w:szCs w:val="18"/>
      <w:lang w:eastAsia="zh-CN"/>
    </w:rPr>
  </w:style>
  <w:style w:type="paragraph" w:customStyle="1" w:styleId="p3">
    <w:name w:val="p3"/>
    <w:basedOn w:val="Standard"/>
    <w:rsid w:val="00F724B6"/>
    <w:pPr>
      <w:spacing w:after="0" w:line="240" w:lineRule="auto"/>
    </w:pPr>
    <w:rPr>
      <w:rFonts w:ascii="Almoni Neue DL 4.0 AAA Light" w:eastAsiaTheme="minorEastAsia" w:hAnsi="Almoni Neue DL 4.0 AAA Light" w:cs="Almoni Neue DL 4.0 AAA Light"/>
      <w:color w:val="215081"/>
      <w:sz w:val="18"/>
      <w:szCs w:val="18"/>
      <w:lang w:eastAsia="zh-CN"/>
    </w:rPr>
  </w:style>
  <w:style w:type="paragraph" w:customStyle="1" w:styleId="p4">
    <w:name w:val="p4"/>
    <w:basedOn w:val="Standard"/>
    <w:rsid w:val="00F724B6"/>
    <w:pPr>
      <w:spacing w:after="0" w:line="240" w:lineRule="auto"/>
      <w:jc w:val="both"/>
    </w:pPr>
    <w:rPr>
      <w:rFonts w:ascii="Almoni Neue DL 4.0 AAA Light" w:eastAsiaTheme="minorEastAsia" w:hAnsi="Almoni Neue DL 4.0 AAA Light" w:cs="Almoni Neue DL 4.0 AAA Light"/>
      <w:color w:val="215081"/>
      <w:sz w:val="18"/>
      <w:szCs w:val="18"/>
      <w:lang w:eastAsia="zh-CN"/>
    </w:rPr>
  </w:style>
  <w:style w:type="paragraph" w:customStyle="1" w:styleId="p5">
    <w:name w:val="p5"/>
    <w:basedOn w:val="Standard"/>
    <w:rsid w:val="00F724B6"/>
    <w:pPr>
      <w:spacing w:before="68" w:after="0" w:line="240" w:lineRule="auto"/>
      <w:jc w:val="both"/>
    </w:pPr>
    <w:rPr>
      <w:rFonts w:ascii="Almoni Neue DL 4.0 AAA Light" w:eastAsiaTheme="minorEastAsia" w:hAnsi="Almoni Neue DL 4.0 AAA Light" w:cs="Almoni Neue DL 4.0 AAA Light"/>
      <w:color w:val="215081"/>
      <w:sz w:val="18"/>
      <w:szCs w:val="18"/>
      <w:lang w:eastAsia="zh-CN"/>
    </w:rPr>
  </w:style>
  <w:style w:type="paragraph" w:customStyle="1" w:styleId="p6">
    <w:name w:val="p6"/>
    <w:basedOn w:val="Standard"/>
    <w:rsid w:val="00F724B6"/>
    <w:pPr>
      <w:spacing w:before="68" w:after="0" w:line="240" w:lineRule="auto"/>
      <w:jc w:val="both"/>
    </w:pPr>
    <w:rPr>
      <w:rFonts w:ascii="Almoni Neue DL 4.0 AAA Light" w:eastAsiaTheme="minorEastAsia" w:hAnsi="Almoni Neue DL 4.0 AAA Light" w:cs="Almoni Neue DL 4.0 AAA Light"/>
      <w:color w:val="215081"/>
      <w:sz w:val="18"/>
      <w:szCs w:val="18"/>
      <w:lang w:eastAsia="zh-CN"/>
    </w:rPr>
  </w:style>
  <w:style w:type="character" w:customStyle="1" w:styleId="apple-converted-space">
    <w:name w:val="apple-converted-space"/>
    <w:basedOn w:val="Absatz-Standardschriftart"/>
    <w:rsid w:val="00F724B6"/>
  </w:style>
  <w:style w:type="paragraph" w:styleId="KeinLeerraum">
    <w:name w:val="No Spacing"/>
    <w:uiPriority w:val="1"/>
    <w:qFormat/>
    <w:rsid w:val="000D0B4A"/>
    <w:pPr>
      <w:spacing w:after="0" w:line="240" w:lineRule="auto"/>
    </w:pPr>
    <w:rPr>
      <w:rFonts w:ascii="Calibri" w:eastAsia="Calibri" w:hAnsi="Calibri" w:cs="Times New Roman"/>
      <w:lang w:val="tr-TR"/>
    </w:rPr>
  </w:style>
  <w:style w:type="character" w:styleId="Hyperlink">
    <w:name w:val="Hyperlink"/>
    <w:uiPriority w:val="99"/>
    <w:unhideWhenUsed/>
    <w:rsid w:val="000D0B4A"/>
    <w:rPr>
      <w:color w:val="0000FF"/>
      <w:u w:val="single"/>
    </w:rPr>
  </w:style>
  <w:style w:type="table" w:styleId="Tabellenraster">
    <w:name w:val="Table Grid"/>
    <w:basedOn w:val="NormaleTabelle"/>
    <w:uiPriority w:val="39"/>
    <w:rsid w:val="00290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0B4A"/>
    <w:pPr>
      <w:spacing w:after="200" w:line="276" w:lineRule="auto"/>
    </w:pPr>
    <w:rPr>
      <w:rFonts w:ascii="Calibri" w:eastAsia="Calibri" w:hAnsi="Calibri" w:cs="Times New Roman"/>
      <w:lang w:val="tr-T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5399"/>
    <w:pPr>
      <w:tabs>
        <w:tab w:val="center" w:pos="4320"/>
        <w:tab w:val="right" w:pos="8640"/>
      </w:tabs>
      <w:spacing w:after="0" w:line="240" w:lineRule="auto"/>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BB5399"/>
  </w:style>
  <w:style w:type="paragraph" w:styleId="Fuzeile">
    <w:name w:val="footer"/>
    <w:basedOn w:val="Standard"/>
    <w:link w:val="FuzeileZchn"/>
    <w:uiPriority w:val="99"/>
    <w:unhideWhenUsed/>
    <w:rsid w:val="00BB5399"/>
    <w:pPr>
      <w:tabs>
        <w:tab w:val="center" w:pos="4320"/>
        <w:tab w:val="right" w:pos="8640"/>
      </w:tabs>
      <w:spacing w:after="0" w:line="240" w:lineRule="auto"/>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BB5399"/>
  </w:style>
  <w:style w:type="paragraph" w:styleId="Sprechblasentext">
    <w:name w:val="Balloon Text"/>
    <w:basedOn w:val="Standard"/>
    <w:link w:val="SprechblasentextZchn"/>
    <w:uiPriority w:val="99"/>
    <w:semiHidden/>
    <w:unhideWhenUsed/>
    <w:rsid w:val="00C949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497A"/>
    <w:rPr>
      <w:rFonts w:ascii="Tahoma" w:hAnsi="Tahoma" w:cs="Tahoma"/>
      <w:sz w:val="16"/>
      <w:szCs w:val="16"/>
    </w:rPr>
  </w:style>
  <w:style w:type="paragraph" w:customStyle="1" w:styleId="p1">
    <w:name w:val="p1"/>
    <w:basedOn w:val="Standard"/>
    <w:rsid w:val="00F724B6"/>
    <w:pPr>
      <w:spacing w:before="68" w:after="0" w:line="240" w:lineRule="auto"/>
    </w:pPr>
    <w:rPr>
      <w:rFonts w:ascii="Almoni Neue DL 4.0 AAA Light" w:eastAsiaTheme="minorEastAsia" w:hAnsi="Almoni Neue DL 4.0 AAA Light" w:cs="Almoni Neue DL 4.0 AAA Light"/>
      <w:color w:val="215081"/>
      <w:sz w:val="18"/>
      <w:szCs w:val="18"/>
      <w:lang w:eastAsia="zh-CN"/>
    </w:rPr>
  </w:style>
  <w:style w:type="paragraph" w:customStyle="1" w:styleId="p2">
    <w:name w:val="p2"/>
    <w:basedOn w:val="Standard"/>
    <w:rsid w:val="00F724B6"/>
    <w:pPr>
      <w:spacing w:before="68" w:after="0" w:line="240" w:lineRule="auto"/>
    </w:pPr>
    <w:rPr>
      <w:rFonts w:ascii="Almoni Neue DL 4.0 AAA Light" w:eastAsiaTheme="minorEastAsia" w:hAnsi="Almoni Neue DL 4.0 AAA Light" w:cs="Almoni Neue DL 4.0 AAA Light"/>
      <w:color w:val="215081"/>
      <w:sz w:val="18"/>
      <w:szCs w:val="18"/>
      <w:lang w:eastAsia="zh-CN"/>
    </w:rPr>
  </w:style>
  <w:style w:type="paragraph" w:customStyle="1" w:styleId="p3">
    <w:name w:val="p3"/>
    <w:basedOn w:val="Standard"/>
    <w:rsid w:val="00F724B6"/>
    <w:pPr>
      <w:spacing w:after="0" w:line="240" w:lineRule="auto"/>
    </w:pPr>
    <w:rPr>
      <w:rFonts w:ascii="Almoni Neue DL 4.0 AAA Light" w:eastAsiaTheme="minorEastAsia" w:hAnsi="Almoni Neue DL 4.0 AAA Light" w:cs="Almoni Neue DL 4.0 AAA Light"/>
      <w:color w:val="215081"/>
      <w:sz w:val="18"/>
      <w:szCs w:val="18"/>
      <w:lang w:eastAsia="zh-CN"/>
    </w:rPr>
  </w:style>
  <w:style w:type="paragraph" w:customStyle="1" w:styleId="p4">
    <w:name w:val="p4"/>
    <w:basedOn w:val="Standard"/>
    <w:rsid w:val="00F724B6"/>
    <w:pPr>
      <w:spacing w:after="0" w:line="240" w:lineRule="auto"/>
      <w:jc w:val="both"/>
    </w:pPr>
    <w:rPr>
      <w:rFonts w:ascii="Almoni Neue DL 4.0 AAA Light" w:eastAsiaTheme="minorEastAsia" w:hAnsi="Almoni Neue DL 4.0 AAA Light" w:cs="Almoni Neue DL 4.0 AAA Light"/>
      <w:color w:val="215081"/>
      <w:sz w:val="18"/>
      <w:szCs w:val="18"/>
      <w:lang w:eastAsia="zh-CN"/>
    </w:rPr>
  </w:style>
  <w:style w:type="paragraph" w:customStyle="1" w:styleId="p5">
    <w:name w:val="p5"/>
    <w:basedOn w:val="Standard"/>
    <w:rsid w:val="00F724B6"/>
    <w:pPr>
      <w:spacing w:before="68" w:after="0" w:line="240" w:lineRule="auto"/>
      <w:jc w:val="both"/>
    </w:pPr>
    <w:rPr>
      <w:rFonts w:ascii="Almoni Neue DL 4.0 AAA Light" w:eastAsiaTheme="minorEastAsia" w:hAnsi="Almoni Neue DL 4.0 AAA Light" w:cs="Almoni Neue DL 4.0 AAA Light"/>
      <w:color w:val="215081"/>
      <w:sz w:val="18"/>
      <w:szCs w:val="18"/>
      <w:lang w:eastAsia="zh-CN"/>
    </w:rPr>
  </w:style>
  <w:style w:type="paragraph" w:customStyle="1" w:styleId="p6">
    <w:name w:val="p6"/>
    <w:basedOn w:val="Standard"/>
    <w:rsid w:val="00F724B6"/>
    <w:pPr>
      <w:spacing w:before="68" w:after="0" w:line="240" w:lineRule="auto"/>
      <w:jc w:val="both"/>
    </w:pPr>
    <w:rPr>
      <w:rFonts w:ascii="Almoni Neue DL 4.0 AAA Light" w:eastAsiaTheme="minorEastAsia" w:hAnsi="Almoni Neue DL 4.0 AAA Light" w:cs="Almoni Neue DL 4.0 AAA Light"/>
      <w:color w:val="215081"/>
      <w:sz w:val="18"/>
      <w:szCs w:val="18"/>
      <w:lang w:eastAsia="zh-CN"/>
    </w:rPr>
  </w:style>
  <w:style w:type="character" w:customStyle="1" w:styleId="apple-converted-space">
    <w:name w:val="apple-converted-space"/>
    <w:basedOn w:val="Absatz-Standardschriftart"/>
    <w:rsid w:val="00F724B6"/>
  </w:style>
  <w:style w:type="paragraph" w:styleId="KeinLeerraum">
    <w:name w:val="No Spacing"/>
    <w:uiPriority w:val="1"/>
    <w:qFormat/>
    <w:rsid w:val="000D0B4A"/>
    <w:pPr>
      <w:spacing w:after="0" w:line="240" w:lineRule="auto"/>
    </w:pPr>
    <w:rPr>
      <w:rFonts w:ascii="Calibri" w:eastAsia="Calibri" w:hAnsi="Calibri" w:cs="Times New Roman"/>
      <w:lang w:val="tr-TR"/>
    </w:rPr>
  </w:style>
  <w:style w:type="character" w:styleId="Hyperlink">
    <w:name w:val="Hyperlink"/>
    <w:uiPriority w:val="99"/>
    <w:unhideWhenUsed/>
    <w:rsid w:val="000D0B4A"/>
    <w:rPr>
      <w:color w:val="0000FF"/>
      <w:u w:val="single"/>
    </w:rPr>
  </w:style>
  <w:style w:type="table" w:styleId="Tabellenraster">
    <w:name w:val="Table Grid"/>
    <w:basedOn w:val="NormaleTabelle"/>
    <w:uiPriority w:val="39"/>
    <w:rsid w:val="00290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2B670-E96A-4E88-B288-CC1CA898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470</Words>
  <Characters>2966</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dc:creator>
  <cp:lastModifiedBy>Ursula Herrmann</cp:lastModifiedBy>
  <cp:revision>2</cp:revision>
  <dcterms:created xsi:type="dcterms:W3CDTF">2021-03-17T11:02:00Z</dcterms:created>
  <dcterms:modified xsi:type="dcterms:W3CDTF">2021-03-17T11:02:00Z</dcterms:modified>
</cp:coreProperties>
</file>