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7525" w14:textId="77777777" w:rsidR="00BC7807" w:rsidRPr="00933561" w:rsidRDefault="00BC7807" w:rsidP="00BC7807">
      <w:pPr>
        <w:spacing w:before="120"/>
        <w:ind w:right="-616"/>
      </w:pPr>
      <w:r w:rsidRPr="00933561">
        <w:rPr>
          <w:noProof/>
        </w:rPr>
        <w:drawing>
          <wp:anchor distT="0" distB="0" distL="114300" distR="114300" simplePos="0" relativeHeight="251659264" behindDoc="0" locked="0" layoutInCell="1" allowOverlap="1" wp14:anchorId="040E9B03" wp14:editId="3F5D781D">
            <wp:simplePos x="0" y="0"/>
            <wp:positionH relativeFrom="column">
              <wp:posOffset>3237865</wp:posOffset>
            </wp:positionH>
            <wp:positionV relativeFrom="paragraph">
              <wp:posOffset>-384810</wp:posOffset>
            </wp:positionV>
            <wp:extent cx="3001010" cy="541020"/>
            <wp:effectExtent l="0" t="0" r="0" b="0"/>
            <wp:wrapSquare wrapText="bothSides"/>
            <wp:docPr id="2" name="Picture 1" descr="Beschreibung: Beschreibung: Beschreibung: Beschreibung: Instron2C H Final_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Beschreibung: Beschreibung: Beschreibung: Instron2C H Final_0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01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8C250" w14:textId="6AE92FFA" w:rsidR="00BC7807" w:rsidRPr="00BC7807" w:rsidRDefault="00BC7807" w:rsidP="00BC7807">
      <w:pPr>
        <w:spacing w:after="0" w:line="240" w:lineRule="auto"/>
        <w:ind w:right="-902"/>
        <w:rPr>
          <w:rFonts w:ascii="Arial" w:hAnsi="Arial" w:cs="Arial"/>
          <w:sz w:val="20"/>
          <w:szCs w:val="20"/>
          <w:lang w:val="es-ES" w:eastAsia="de-DE"/>
        </w:rPr>
      </w:pPr>
      <w:r w:rsidRPr="00BC7807">
        <w:rPr>
          <w:rFonts w:ascii="Arial" w:hAnsi="Arial" w:cs="Arial"/>
          <w:b/>
          <w:bCs/>
          <w:color w:val="5F5F5F"/>
          <w:sz w:val="28"/>
          <w:szCs w:val="28"/>
          <w:lang w:val="es-ES" w:eastAsia="de-DE"/>
        </w:rPr>
        <w:t>COMUNICADO DE IMPRENSA</w:t>
      </w:r>
      <w:r w:rsidRPr="00BC7807">
        <w:rPr>
          <w:rFonts w:ascii="Arial" w:hAnsi="Arial" w:cs="Arial"/>
          <w:b/>
          <w:bCs/>
          <w:color w:val="5F5F5F"/>
          <w:sz w:val="28"/>
          <w:szCs w:val="28"/>
          <w:lang w:val="es-ES" w:eastAsia="de-DE"/>
        </w:rPr>
        <w:tab/>
        <w:t xml:space="preserve"> </w:t>
      </w:r>
      <w:r w:rsidRPr="00BC7807">
        <w:rPr>
          <w:rFonts w:ascii="Arial" w:hAnsi="Arial" w:cs="Arial"/>
          <w:b/>
          <w:bCs/>
          <w:sz w:val="24"/>
          <w:szCs w:val="24"/>
          <w:lang w:val="es-ES" w:eastAsia="de-DE"/>
        </w:rPr>
        <w:tab/>
      </w:r>
      <w:r w:rsidRPr="00BC7807">
        <w:rPr>
          <w:rFonts w:ascii="Arial" w:hAnsi="Arial" w:cs="Arial"/>
          <w:b/>
          <w:bCs/>
          <w:sz w:val="24"/>
          <w:szCs w:val="24"/>
          <w:lang w:val="es-ES" w:eastAsia="de-DE"/>
        </w:rPr>
        <w:tab/>
      </w:r>
      <w:r w:rsidRPr="00BC7807">
        <w:rPr>
          <w:rFonts w:ascii="Arial" w:hAnsi="Arial" w:cs="Arial"/>
          <w:b/>
          <w:bCs/>
          <w:sz w:val="24"/>
          <w:szCs w:val="24"/>
          <w:lang w:val="es-ES" w:eastAsia="de-DE"/>
        </w:rPr>
        <w:tab/>
      </w:r>
      <w:r w:rsidRPr="00BC7807">
        <w:rPr>
          <w:rFonts w:ascii="Arial" w:hAnsi="Arial" w:cs="Arial"/>
          <w:b/>
          <w:bCs/>
          <w:sz w:val="24"/>
          <w:szCs w:val="24"/>
          <w:lang w:val="es-ES" w:eastAsia="de-DE"/>
        </w:rPr>
        <w:tab/>
      </w:r>
      <w:r w:rsidRPr="00BC7807">
        <w:rPr>
          <w:rFonts w:ascii="Arial" w:hAnsi="Arial" w:cs="Arial"/>
          <w:b/>
          <w:bCs/>
          <w:sz w:val="24"/>
          <w:szCs w:val="24"/>
          <w:lang w:val="es-ES" w:eastAsia="de-DE"/>
        </w:rPr>
        <w:tab/>
      </w:r>
      <w:r w:rsidRPr="00BC7807">
        <w:rPr>
          <w:rFonts w:ascii="Arial" w:hAnsi="Arial" w:cs="Arial"/>
          <w:b/>
          <w:bCs/>
          <w:sz w:val="24"/>
          <w:szCs w:val="24"/>
          <w:lang w:val="es-ES" w:eastAsia="de-DE"/>
        </w:rPr>
        <w:tab/>
      </w:r>
      <w:r w:rsidRPr="00BC7807">
        <w:rPr>
          <w:rFonts w:ascii="Arial" w:hAnsi="Arial" w:cs="Arial"/>
          <w:b/>
          <w:bCs/>
          <w:sz w:val="24"/>
          <w:szCs w:val="24"/>
          <w:lang w:val="es-ES" w:eastAsia="de-DE"/>
        </w:rPr>
        <w:tab/>
      </w:r>
      <w:proofErr w:type="spellStart"/>
      <w:r w:rsidRPr="00BC7807">
        <w:rPr>
          <w:rFonts w:ascii="Arial" w:hAnsi="Arial" w:cs="Arial"/>
          <w:b/>
          <w:bCs/>
          <w:sz w:val="20"/>
          <w:szCs w:val="20"/>
          <w:lang w:val="es-ES" w:eastAsia="de-DE"/>
        </w:rPr>
        <w:t>Contato</w:t>
      </w:r>
      <w:proofErr w:type="spellEnd"/>
      <w:r w:rsidRPr="00BC7807">
        <w:rPr>
          <w:rFonts w:ascii="Arial" w:hAnsi="Arial" w:cs="Arial"/>
          <w:sz w:val="20"/>
          <w:szCs w:val="20"/>
          <w:lang w:val="es-ES" w:eastAsia="de-DE"/>
        </w:rPr>
        <w:t xml:space="preserve">: </w:t>
      </w:r>
      <w:r w:rsidRPr="00BC7807">
        <w:rPr>
          <w:rFonts w:ascii="Arial" w:hAnsi="Arial" w:cs="Arial"/>
          <w:sz w:val="20"/>
          <w:szCs w:val="20"/>
          <w:lang w:val="es-ES" w:eastAsia="de-DE"/>
        </w:rPr>
        <w:tab/>
        <w:t xml:space="preserve">ITW Test &amp; </w:t>
      </w:r>
      <w:proofErr w:type="spellStart"/>
      <w:r w:rsidRPr="00BC7807">
        <w:rPr>
          <w:rFonts w:ascii="Arial" w:hAnsi="Arial" w:cs="Arial"/>
          <w:sz w:val="20"/>
          <w:szCs w:val="20"/>
          <w:lang w:val="es-ES" w:eastAsia="de-DE"/>
        </w:rPr>
        <w:t>Measurement</w:t>
      </w:r>
      <w:proofErr w:type="spellEnd"/>
      <w:r w:rsidRPr="00BC7807">
        <w:rPr>
          <w:rFonts w:ascii="Arial" w:hAnsi="Arial" w:cs="Arial"/>
          <w:sz w:val="20"/>
          <w:szCs w:val="20"/>
          <w:lang w:val="es-ES" w:eastAsia="de-DE"/>
        </w:rPr>
        <w:t xml:space="preserve"> Italia </w:t>
      </w:r>
      <w:proofErr w:type="spellStart"/>
      <w:r w:rsidRPr="00BC7807">
        <w:rPr>
          <w:rFonts w:ascii="Arial" w:hAnsi="Arial" w:cs="Arial"/>
          <w:sz w:val="20"/>
          <w:szCs w:val="20"/>
          <w:lang w:val="es-ES" w:eastAsia="de-DE"/>
        </w:rPr>
        <w:t>S.r.l</w:t>
      </w:r>
      <w:proofErr w:type="spellEnd"/>
      <w:r w:rsidRPr="00BC7807">
        <w:rPr>
          <w:rFonts w:ascii="Arial" w:hAnsi="Arial" w:cs="Arial"/>
          <w:sz w:val="20"/>
          <w:szCs w:val="20"/>
          <w:lang w:val="es-ES" w:eastAsia="de-DE"/>
        </w:rPr>
        <w:t>.</w:t>
      </w:r>
    </w:p>
    <w:p w14:paraId="11D367E8" w14:textId="77777777" w:rsidR="00BC7807" w:rsidRPr="009E1CFA" w:rsidRDefault="00BC7807" w:rsidP="00BC7807">
      <w:pPr>
        <w:spacing w:after="0" w:line="240" w:lineRule="auto"/>
        <w:ind w:right="-902"/>
        <w:rPr>
          <w:rFonts w:ascii="Arial" w:hAnsi="Arial" w:cs="Arial"/>
          <w:sz w:val="20"/>
          <w:szCs w:val="20"/>
          <w:lang w:val="en-GB" w:eastAsia="de-DE"/>
        </w:rPr>
      </w:pPr>
      <w:r w:rsidRPr="00BC7807">
        <w:rPr>
          <w:rFonts w:ascii="Arial" w:hAnsi="Arial" w:cs="Arial"/>
          <w:sz w:val="20"/>
          <w:szCs w:val="20"/>
          <w:lang w:val="es-ES" w:eastAsia="de-DE"/>
        </w:rPr>
        <w:tab/>
      </w:r>
      <w:r w:rsidRPr="00BC7807">
        <w:rPr>
          <w:rFonts w:ascii="Arial" w:hAnsi="Arial" w:cs="Arial"/>
          <w:sz w:val="20"/>
          <w:szCs w:val="20"/>
          <w:lang w:val="es-ES" w:eastAsia="de-DE"/>
        </w:rPr>
        <w:tab/>
      </w:r>
      <w:r w:rsidRPr="00BC7807">
        <w:rPr>
          <w:rFonts w:ascii="Arial" w:hAnsi="Arial" w:cs="Arial"/>
          <w:sz w:val="20"/>
          <w:szCs w:val="20"/>
          <w:lang w:val="es-ES" w:eastAsia="de-DE"/>
        </w:rPr>
        <w:tab/>
      </w:r>
      <w:r w:rsidRPr="00BC7807">
        <w:rPr>
          <w:rFonts w:ascii="Arial" w:hAnsi="Arial" w:cs="Arial"/>
          <w:sz w:val="20"/>
          <w:szCs w:val="20"/>
          <w:lang w:val="es-ES" w:eastAsia="de-DE"/>
        </w:rPr>
        <w:tab/>
      </w:r>
      <w:r w:rsidRPr="00BC7807">
        <w:rPr>
          <w:rFonts w:ascii="Arial" w:hAnsi="Arial" w:cs="Arial"/>
          <w:sz w:val="20"/>
          <w:szCs w:val="20"/>
          <w:lang w:val="es-ES" w:eastAsia="de-DE"/>
        </w:rPr>
        <w:tab/>
      </w:r>
      <w:r w:rsidRPr="00BC7807">
        <w:rPr>
          <w:rFonts w:ascii="Arial" w:hAnsi="Arial" w:cs="Arial"/>
          <w:sz w:val="20"/>
          <w:szCs w:val="20"/>
          <w:lang w:val="es-ES" w:eastAsia="de-DE"/>
        </w:rPr>
        <w:tab/>
      </w:r>
      <w:r w:rsidRPr="00BC7807">
        <w:rPr>
          <w:rFonts w:ascii="Arial" w:hAnsi="Arial" w:cs="Arial"/>
          <w:sz w:val="20"/>
          <w:szCs w:val="20"/>
          <w:lang w:val="es-ES" w:eastAsia="de-DE"/>
        </w:rPr>
        <w:tab/>
      </w:r>
      <w:r w:rsidRPr="00BC7807">
        <w:rPr>
          <w:rFonts w:ascii="Arial" w:hAnsi="Arial" w:cs="Arial"/>
          <w:sz w:val="20"/>
          <w:szCs w:val="20"/>
          <w:lang w:val="es-ES" w:eastAsia="de-DE"/>
        </w:rPr>
        <w:tab/>
      </w:r>
      <w:r w:rsidRPr="00BC7807">
        <w:rPr>
          <w:rFonts w:ascii="Arial" w:hAnsi="Arial" w:cs="Arial"/>
          <w:sz w:val="20"/>
          <w:szCs w:val="20"/>
          <w:lang w:val="es-ES" w:eastAsia="de-DE"/>
        </w:rPr>
        <w:tab/>
      </w:r>
      <w:r w:rsidRPr="009E1CFA">
        <w:rPr>
          <w:rFonts w:ascii="Arial" w:hAnsi="Arial" w:cs="Arial"/>
          <w:sz w:val="20"/>
          <w:szCs w:val="20"/>
          <w:lang w:val="en-GB" w:eastAsia="de-DE"/>
        </w:rPr>
        <w:t>Instron CEAST Division</w:t>
      </w:r>
    </w:p>
    <w:p w14:paraId="7645F7E2" w14:textId="77777777" w:rsidR="00BC7807" w:rsidRPr="009E1CFA" w:rsidRDefault="00BC7807" w:rsidP="00BC7807">
      <w:pPr>
        <w:spacing w:after="0" w:line="240" w:lineRule="auto"/>
        <w:ind w:left="5672" w:right="-902" w:firstLine="709"/>
        <w:rPr>
          <w:rFonts w:ascii="Arial" w:hAnsi="Arial" w:cs="Arial"/>
          <w:sz w:val="20"/>
          <w:szCs w:val="20"/>
          <w:lang w:val="en-GB" w:eastAsia="de-DE"/>
        </w:rPr>
      </w:pPr>
      <w:r w:rsidRPr="009E1CFA">
        <w:rPr>
          <w:rFonts w:ascii="Arial" w:hAnsi="Arial" w:cs="Arial"/>
          <w:sz w:val="20"/>
          <w:szCs w:val="20"/>
          <w:lang w:val="en-GB" w:eastAsia="de-DE"/>
        </w:rPr>
        <w:t>Erica Deserti</w:t>
      </w:r>
    </w:p>
    <w:p w14:paraId="754399AD" w14:textId="77777777" w:rsidR="00BC7807" w:rsidRPr="009E1CFA" w:rsidRDefault="00BC7807" w:rsidP="00BC7807">
      <w:pPr>
        <w:spacing w:after="0" w:line="240" w:lineRule="auto"/>
        <w:ind w:left="6381" w:right="-902"/>
        <w:rPr>
          <w:rFonts w:ascii="Arial" w:hAnsi="Arial" w:cs="Arial"/>
          <w:sz w:val="20"/>
          <w:szCs w:val="20"/>
          <w:lang w:val="en-GB" w:eastAsia="de-DE"/>
        </w:rPr>
      </w:pPr>
      <w:r w:rsidRPr="009E1CFA">
        <w:rPr>
          <w:rFonts w:ascii="Arial" w:hAnsi="Arial" w:cs="Arial"/>
          <w:sz w:val="20"/>
          <w:szCs w:val="20"/>
          <w:lang w:val="en-GB" w:eastAsia="de-DE"/>
        </w:rPr>
        <w:t>Marketing Communications</w:t>
      </w:r>
    </w:p>
    <w:p w14:paraId="3D6B765D" w14:textId="77777777" w:rsidR="00BC7807" w:rsidRPr="009E1CFA" w:rsidRDefault="00BC7807" w:rsidP="00BC7807">
      <w:pPr>
        <w:spacing w:after="0" w:line="240" w:lineRule="auto"/>
        <w:ind w:left="6381" w:right="-902"/>
        <w:rPr>
          <w:rFonts w:ascii="Arial" w:hAnsi="Arial" w:cs="Arial"/>
          <w:sz w:val="20"/>
          <w:szCs w:val="20"/>
          <w:lang w:val="en-GB" w:eastAsia="de-DE"/>
        </w:rPr>
      </w:pPr>
      <w:r w:rsidRPr="009E1CFA">
        <w:rPr>
          <w:rFonts w:ascii="Arial" w:hAnsi="Arial" w:cs="Arial"/>
          <w:sz w:val="20"/>
          <w:szCs w:val="20"/>
          <w:lang w:val="en-GB" w:eastAsia="de-DE"/>
        </w:rPr>
        <w:t xml:space="preserve">Via </w:t>
      </w:r>
      <w:proofErr w:type="spellStart"/>
      <w:r w:rsidRPr="009E1CFA">
        <w:rPr>
          <w:rFonts w:ascii="Arial" w:hAnsi="Arial" w:cs="Arial"/>
          <w:sz w:val="20"/>
          <w:szCs w:val="20"/>
          <w:lang w:val="en-GB" w:eastAsia="de-DE"/>
        </w:rPr>
        <w:t>Airauda</w:t>
      </w:r>
      <w:proofErr w:type="spellEnd"/>
      <w:r w:rsidRPr="009E1CFA">
        <w:rPr>
          <w:rFonts w:ascii="Arial" w:hAnsi="Arial" w:cs="Arial"/>
          <w:sz w:val="20"/>
          <w:szCs w:val="20"/>
          <w:lang w:val="en-GB" w:eastAsia="de-DE"/>
        </w:rPr>
        <w:t xml:space="preserve">, I-10044 </w:t>
      </w:r>
      <w:proofErr w:type="spellStart"/>
      <w:r w:rsidRPr="009E1CFA">
        <w:rPr>
          <w:rFonts w:ascii="Arial" w:hAnsi="Arial" w:cs="Arial"/>
          <w:sz w:val="20"/>
          <w:szCs w:val="20"/>
          <w:lang w:val="en-GB" w:eastAsia="de-DE"/>
        </w:rPr>
        <w:t>Pianezza</w:t>
      </w:r>
      <w:proofErr w:type="spellEnd"/>
      <w:r w:rsidRPr="009E1CFA">
        <w:rPr>
          <w:rFonts w:ascii="Arial" w:hAnsi="Arial" w:cs="Arial"/>
          <w:sz w:val="20"/>
          <w:szCs w:val="20"/>
          <w:lang w:val="en-GB" w:eastAsia="de-DE"/>
        </w:rPr>
        <w:t xml:space="preserve"> (TO)</w:t>
      </w:r>
    </w:p>
    <w:p w14:paraId="5EA892A5" w14:textId="77777777" w:rsidR="00BC7807" w:rsidRPr="00BC7807" w:rsidRDefault="00BC7807" w:rsidP="00BC7807">
      <w:pPr>
        <w:spacing w:after="0" w:line="240" w:lineRule="auto"/>
        <w:ind w:left="6381" w:right="-902"/>
        <w:rPr>
          <w:rFonts w:ascii="Arial" w:hAnsi="Arial" w:cs="Arial"/>
          <w:sz w:val="20"/>
          <w:szCs w:val="20"/>
          <w:lang w:val="es-ES" w:eastAsia="de-DE"/>
        </w:rPr>
      </w:pPr>
      <w:r w:rsidRPr="00BC7807">
        <w:rPr>
          <w:rFonts w:ascii="Arial" w:hAnsi="Arial" w:cs="Arial"/>
          <w:sz w:val="20"/>
          <w:szCs w:val="20"/>
          <w:lang w:val="es-ES" w:eastAsia="de-DE"/>
        </w:rPr>
        <w:t>Tel.: +39 011 9685502 erica_deserti@instron.com</w:t>
      </w:r>
    </w:p>
    <w:p w14:paraId="54AFC175" w14:textId="77777777" w:rsidR="00202E44" w:rsidRPr="00953E94" w:rsidRDefault="00C4729F" w:rsidP="00230B0C">
      <w:pPr>
        <w:autoSpaceDE w:val="0"/>
        <w:autoSpaceDN w:val="0"/>
        <w:adjustRightInd w:val="0"/>
        <w:spacing w:before="240" w:line="240" w:lineRule="auto"/>
        <w:ind w:right="-51"/>
        <w:rPr>
          <w:rFonts w:ascii="Arial" w:hAnsi="Arial" w:cs="Arial"/>
          <w:b/>
          <w:bCs/>
          <w:sz w:val="36"/>
          <w:szCs w:val="36"/>
          <w:lang w:val="pt-PT"/>
        </w:rPr>
      </w:pPr>
      <w:r>
        <w:rPr>
          <w:rFonts w:ascii="Arial" w:hAnsi="Arial" w:cs="Arial"/>
          <w:b/>
          <w:bCs/>
          <w:sz w:val="36"/>
          <w:szCs w:val="36"/>
          <w:lang w:val="pt-BR"/>
        </w:rPr>
        <w:t>Novos medidores de índice de fluidez economizam tempo e melhoram a repetibilidade</w:t>
      </w:r>
    </w:p>
    <w:p w14:paraId="759D8E07" w14:textId="11D3DFB6" w:rsidR="00DA7968" w:rsidRPr="00DA7968" w:rsidRDefault="00B41F4D" w:rsidP="003A3F6D">
      <w:pPr>
        <w:autoSpaceDE w:val="0"/>
        <w:autoSpaceDN w:val="0"/>
        <w:adjustRightInd w:val="0"/>
        <w:spacing w:before="240" w:line="240" w:lineRule="auto"/>
        <w:ind w:right="-51"/>
        <w:rPr>
          <w:rFonts w:ascii="Arial" w:hAnsi="Arial" w:cs="Arial"/>
          <w:b/>
        </w:rPr>
      </w:pPr>
      <w:r>
        <w:rPr>
          <w:rFonts w:ascii="Arial" w:hAnsi="Arial" w:cs="Arial"/>
          <w:b/>
          <w:bCs/>
          <w:noProof/>
          <w:lang w:val="pt-BR"/>
        </w:rPr>
        <w:drawing>
          <wp:inline distT="0" distB="0" distL="0" distR="0" wp14:anchorId="2E2A03FD" wp14:editId="5C2668D6">
            <wp:extent cx="4120896" cy="412089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3342" cy="4123342"/>
                    </a:xfrm>
                    <a:prstGeom prst="rect">
                      <a:avLst/>
                    </a:prstGeom>
                    <a:noFill/>
                    <a:ln>
                      <a:noFill/>
                    </a:ln>
                  </pic:spPr>
                </pic:pic>
              </a:graphicData>
            </a:graphic>
          </wp:inline>
        </w:drawing>
      </w:r>
    </w:p>
    <w:p w14:paraId="385E8B4B" w14:textId="77777777" w:rsidR="00D93E16" w:rsidRPr="00953E94" w:rsidRDefault="00C4729F" w:rsidP="00953E94">
      <w:pPr>
        <w:autoSpaceDE w:val="0"/>
        <w:autoSpaceDN w:val="0"/>
        <w:adjustRightInd w:val="0"/>
        <w:spacing w:before="240" w:line="240" w:lineRule="auto"/>
        <w:ind w:right="-51"/>
        <w:rPr>
          <w:rFonts w:ascii="Arial" w:hAnsi="Arial" w:cs="Arial"/>
          <w:i/>
          <w:iCs/>
          <w:sz w:val="18"/>
          <w:szCs w:val="18"/>
          <w:lang w:val="pt-BR"/>
        </w:rPr>
      </w:pPr>
      <w:r>
        <w:rPr>
          <w:rFonts w:ascii="Arial" w:hAnsi="Arial" w:cs="Arial"/>
          <w:i/>
          <w:iCs/>
          <w:sz w:val="18"/>
          <w:szCs w:val="18"/>
          <w:lang w:val="pt-BR"/>
        </w:rPr>
        <w:t xml:space="preserve">Novo medidor de índice de fluidez MFi7 da Instron durante autoinstalação rápida, assistida por software. </w:t>
      </w:r>
      <w:r w:rsidR="00953E94">
        <w:rPr>
          <w:rFonts w:ascii="Arial" w:hAnsi="Arial" w:cs="Arial"/>
          <w:i/>
          <w:iCs/>
          <w:sz w:val="18"/>
          <w:szCs w:val="18"/>
          <w:lang w:val="pt-BR"/>
        </w:rPr>
        <w:br/>
      </w:r>
      <w:r>
        <w:rPr>
          <w:rFonts w:ascii="Arial" w:hAnsi="Arial" w:cs="Arial"/>
          <w:i/>
          <w:iCs/>
          <w:sz w:val="18"/>
          <w:szCs w:val="18"/>
          <w:lang w:val="pt-BR"/>
        </w:rPr>
        <w:t>© Instron</w:t>
      </w:r>
    </w:p>
    <w:p w14:paraId="1E1293B1" w14:textId="176FC237" w:rsidR="006F6C95" w:rsidRPr="00953E94" w:rsidRDefault="00C4729F" w:rsidP="008F2A96">
      <w:pPr>
        <w:autoSpaceDE w:val="0"/>
        <w:autoSpaceDN w:val="0"/>
        <w:adjustRightInd w:val="0"/>
        <w:spacing w:before="240" w:line="360" w:lineRule="exact"/>
        <w:ind w:right="-49"/>
        <w:rPr>
          <w:rFonts w:ascii="Arial" w:hAnsi="Arial" w:cs="Arial"/>
          <w:lang w:val="pt-PT"/>
        </w:rPr>
      </w:pPr>
      <w:proofErr w:type="spellStart"/>
      <w:r>
        <w:rPr>
          <w:rFonts w:ascii="Arial" w:hAnsi="Arial" w:cs="Arial"/>
          <w:b/>
          <w:bCs/>
          <w:lang w:val="pt-BR"/>
        </w:rPr>
        <w:t>Pianezza</w:t>
      </w:r>
      <w:proofErr w:type="spellEnd"/>
      <w:r>
        <w:rPr>
          <w:rFonts w:ascii="Arial" w:hAnsi="Arial" w:cs="Arial"/>
          <w:b/>
          <w:bCs/>
          <w:lang w:val="pt-BR"/>
        </w:rPr>
        <w:t xml:space="preserve"> (TO)/Itália, </w:t>
      </w:r>
      <w:r w:rsidR="00BC7807">
        <w:rPr>
          <w:rFonts w:ascii="Arial" w:hAnsi="Arial" w:cs="Arial"/>
          <w:b/>
          <w:bCs/>
          <w:lang w:val="pt-BR"/>
        </w:rPr>
        <w:t>maio</w:t>
      </w:r>
      <w:r>
        <w:rPr>
          <w:rFonts w:ascii="Arial" w:hAnsi="Arial" w:cs="Arial"/>
          <w:b/>
          <w:bCs/>
          <w:lang w:val="pt-BR"/>
        </w:rPr>
        <w:t xml:space="preserve"> de 2023</w:t>
      </w:r>
      <w:r>
        <w:rPr>
          <w:rFonts w:ascii="Arial" w:hAnsi="Arial" w:cs="Arial"/>
          <w:lang w:val="pt-BR"/>
        </w:rPr>
        <w:t xml:space="preserve"> – Com o MFi5 e o MFi7, a Instron apresenta uma nova geração de medidores de índice de fluidez para uma ampla gama de tarefas, do monitoramento de materiais recebidos ao desenvolvimento de produtos e controle de processos. Compacto e de operação manual, o MFi5 é ideal para medições rápidas e confiáveis, graças aos métodos predefinidos. Já o modular MFi7 pode ser adaptado com flexibilidade para acomodar um volume cada vez maior de ensaios. Ambos são adequados para temperaturas de ensaio de 50°C a 450°C e equipados com pesos de ensaio de 0,1 a 21,6 kg. A resolução do transdutor de deslocamento do pistão de 0,005 mm e a precisão de até 0,02 mm no posicionamento do pistão viabilizam medições especialmente exatas. Assim, os equipamentos atendem todo o espectro de requisitos para ensaios-padrão de índice de fluidez, em conformidade com as normas ISO 1133 e ASTM D1238, Métodos A, B e C. Cada sistema é operado por uma tela de toque capacitiva colorida de 7".</w:t>
      </w:r>
    </w:p>
    <w:p w14:paraId="49B89FCD" w14:textId="77777777" w:rsidR="00462E0D" w:rsidRPr="00953E94" w:rsidRDefault="00C4729F" w:rsidP="008F2A96">
      <w:pPr>
        <w:autoSpaceDE w:val="0"/>
        <w:autoSpaceDN w:val="0"/>
        <w:adjustRightInd w:val="0"/>
        <w:spacing w:before="240" w:line="360" w:lineRule="exact"/>
        <w:ind w:right="-49"/>
        <w:rPr>
          <w:rFonts w:ascii="Arial" w:hAnsi="Arial" w:cs="Arial"/>
          <w:lang w:val="pt-PT"/>
        </w:rPr>
      </w:pPr>
      <w:r>
        <w:rPr>
          <w:rFonts w:ascii="Arial" w:hAnsi="Arial" w:cs="Arial"/>
          <w:lang w:val="pt-BR"/>
        </w:rPr>
        <w:t xml:space="preserve">Os equipamentos opcionais para MFi5 e MFi7 incluem um dispositivo de corte movido a motor, para separação precisa e repetível do material extrudado por tempo (com 0,01 s de precisão) ou posição. Outros opcionais são a abertura automática da tampa da matriz, </w:t>
      </w:r>
      <w:r>
        <w:rPr>
          <w:rFonts w:ascii="Arial" w:hAnsi="Arial" w:cs="Arial"/>
          <w:lang w:val="pt-BR"/>
        </w:rPr>
        <w:lastRenderedPageBreak/>
        <w:t>pistões especiais para materiais de alto fluxo com MFR muito alto (1600 g/10 min ou mais) e o uso de aços especialmente resistentes a corrosão e desgaste para cilindros, pistões e matrizes.</w:t>
      </w:r>
    </w:p>
    <w:p w14:paraId="4AD765A5" w14:textId="77777777" w:rsidR="00C21559" w:rsidRPr="00953E94" w:rsidRDefault="00C4729F" w:rsidP="006F6C95">
      <w:pPr>
        <w:autoSpaceDE w:val="0"/>
        <w:autoSpaceDN w:val="0"/>
        <w:adjustRightInd w:val="0"/>
        <w:spacing w:before="240" w:line="360" w:lineRule="exact"/>
        <w:ind w:right="-49"/>
        <w:rPr>
          <w:rFonts w:ascii="Arial" w:hAnsi="Arial" w:cs="Arial"/>
          <w:b/>
          <w:lang w:val="pt-PT"/>
        </w:rPr>
      </w:pPr>
      <w:r>
        <w:rPr>
          <w:rFonts w:ascii="Arial" w:hAnsi="Arial" w:cs="Arial"/>
          <w:b/>
          <w:bCs/>
          <w:lang w:val="pt-BR"/>
        </w:rPr>
        <w:t>Ciclos de ensaio encurtados com alta confiabilidade operacional</w:t>
      </w:r>
    </w:p>
    <w:p w14:paraId="4463538B" w14:textId="77777777" w:rsidR="006F6C95" w:rsidRPr="00953E94" w:rsidRDefault="00C4729F" w:rsidP="006F6C95">
      <w:pPr>
        <w:autoSpaceDE w:val="0"/>
        <w:autoSpaceDN w:val="0"/>
        <w:adjustRightInd w:val="0"/>
        <w:spacing w:before="240" w:line="360" w:lineRule="exact"/>
        <w:ind w:right="-49"/>
        <w:rPr>
          <w:rFonts w:ascii="Arial" w:hAnsi="Arial" w:cs="Arial"/>
          <w:lang w:val="pt-PT"/>
        </w:rPr>
      </w:pPr>
      <w:r>
        <w:rPr>
          <w:rFonts w:ascii="Arial" w:hAnsi="Arial" w:cs="Arial"/>
          <w:lang w:val="pt-BR"/>
        </w:rPr>
        <w:t>Como atributo adicional padrão da MFi7, um dispositivo motorizado de elevação faz a aplicação automática das massas de ensaio, de forma independente do operador, para resultados de ensaios mais precisos, repetíveis e confiáveis. Um retentor de matriz facilmente removível simplifica a limpeza, para que seja possível retomar rapidamente os ensaios. Um sistema automático de compactação de material opera com pressão constante, proporcionando maior precisão e repetibilidade. A lavagem e a limpeza automatizadas do cilindro permitem esvaziar os materiais remanescentes no cilindro de forma rápida e simples após a conclusão dos testes. As fases de compactação e esvaziamento controladas por células de carga evitam interferências do operador, permitindo elevar ainda mais a eficiência do laboratório e a consistência dos resultados dos ensaios. Ao fim de cada ensaio, são dispensadas as demoradas operações de limpeza. As opções para o MFi7 incluem um seletor de massa manual para maior segurança do operador e uma tampa de segurança que previne o acesso acidental às áreas de ensaio da máquina.</w:t>
      </w:r>
    </w:p>
    <w:p w14:paraId="3188C4DA" w14:textId="77777777" w:rsidR="00655056" w:rsidRPr="00953E94" w:rsidRDefault="00C4729F" w:rsidP="00D76ED2">
      <w:pPr>
        <w:autoSpaceDE w:val="0"/>
        <w:autoSpaceDN w:val="0"/>
        <w:adjustRightInd w:val="0"/>
        <w:spacing w:before="240" w:line="360" w:lineRule="exact"/>
        <w:ind w:right="-49"/>
        <w:rPr>
          <w:rFonts w:ascii="Arial" w:hAnsi="Arial" w:cs="Arial"/>
          <w:lang w:val="pt-PT"/>
        </w:rPr>
      </w:pPr>
      <w:r>
        <w:rPr>
          <w:rFonts w:ascii="Arial" w:hAnsi="Arial" w:cs="Arial"/>
          <w:lang w:val="pt-BR"/>
        </w:rPr>
        <w:t>Três comandos pela interface de usuário do painel de controle já bastam para criar métodos de ensaio com facilidade e rapidez. As permissões de usuários podem ser configuradas individualmente. Os resultados dos ensaios são exibidos em forma de gráficos em tempo real. A ajuda imediata oferecida em cada tela reduz o treinamento necessário para novos operadores e ajuda a evitar erros dispendiosos durante os ensaios.</w:t>
      </w:r>
    </w:p>
    <w:p w14:paraId="66F4B25D" w14:textId="77777777" w:rsidR="00C511FE" w:rsidRPr="00953E94" w:rsidRDefault="00C4729F" w:rsidP="00C511FE">
      <w:pPr>
        <w:autoSpaceDE w:val="0"/>
        <w:autoSpaceDN w:val="0"/>
        <w:adjustRightInd w:val="0"/>
        <w:spacing w:before="240" w:line="360" w:lineRule="exact"/>
        <w:ind w:right="-49"/>
        <w:rPr>
          <w:rFonts w:ascii="Arial" w:hAnsi="Arial" w:cs="Arial"/>
          <w:b/>
          <w:lang w:val="pt-PT"/>
        </w:rPr>
      </w:pPr>
      <w:r>
        <w:rPr>
          <w:rFonts w:ascii="Arial" w:hAnsi="Arial" w:cs="Arial"/>
          <w:b/>
          <w:bCs/>
          <w:lang w:val="pt-BR"/>
        </w:rPr>
        <w:t>Conveniência com o software Bluehill</w:t>
      </w:r>
      <w:r>
        <w:rPr>
          <w:rFonts w:ascii="Arial" w:hAnsi="Arial" w:cs="Arial"/>
          <w:b/>
          <w:bCs/>
          <w:vertAlign w:val="superscript"/>
          <w:lang w:val="pt-BR"/>
        </w:rPr>
        <w:t>®</w:t>
      </w:r>
      <w:r>
        <w:rPr>
          <w:rFonts w:ascii="Arial" w:hAnsi="Arial" w:cs="Arial"/>
          <w:b/>
          <w:bCs/>
          <w:lang w:val="pt-BR"/>
        </w:rPr>
        <w:t xml:space="preserve"> Melt</w:t>
      </w:r>
    </w:p>
    <w:p w14:paraId="546B8B73" w14:textId="77777777" w:rsidR="00C511FE" w:rsidRPr="00953E94" w:rsidRDefault="00C4729F" w:rsidP="00A705CE">
      <w:pPr>
        <w:autoSpaceDE w:val="0"/>
        <w:autoSpaceDN w:val="0"/>
        <w:adjustRightInd w:val="0"/>
        <w:spacing w:before="240" w:line="360" w:lineRule="exact"/>
        <w:ind w:right="-49"/>
        <w:rPr>
          <w:rFonts w:ascii="Arial" w:hAnsi="Arial" w:cs="Arial"/>
          <w:lang w:val="pt-PT"/>
        </w:rPr>
      </w:pPr>
      <w:r>
        <w:rPr>
          <w:rFonts w:ascii="Arial" w:hAnsi="Arial" w:cs="Arial"/>
          <w:lang w:val="pt-BR"/>
        </w:rPr>
        <w:t>A série MFi é suportada pelo software Bluehill® Melt da Instron. Equipada com ícones e fluxos de trabalho facilmente compreensíveis, ela simplifica o treinamento dos usuários e a configuração dos ensaios. Os métodos de ensaio podem ser implementados para qualquer número de receptores, múltiplos sistemas de medição podem ser gerenciados por uma rede cabeada e os relatórios podem ser gerados, salvos e exportados automaticamente.</w:t>
      </w:r>
    </w:p>
    <w:p w14:paraId="3CD1A9AC" w14:textId="77777777" w:rsidR="00C511FE" w:rsidRPr="00953E94" w:rsidRDefault="00C4729F" w:rsidP="00C511FE">
      <w:pPr>
        <w:autoSpaceDE w:val="0"/>
        <w:autoSpaceDN w:val="0"/>
        <w:adjustRightInd w:val="0"/>
        <w:spacing w:before="240" w:line="360" w:lineRule="exact"/>
        <w:ind w:right="-49"/>
        <w:rPr>
          <w:rFonts w:ascii="Arial" w:hAnsi="Arial" w:cs="Arial"/>
          <w:b/>
          <w:lang w:val="pt-PT"/>
        </w:rPr>
      </w:pPr>
      <w:r>
        <w:rPr>
          <w:rFonts w:ascii="Arial" w:hAnsi="Arial" w:cs="Arial"/>
          <w:b/>
          <w:bCs/>
          <w:lang w:val="pt-BR"/>
        </w:rPr>
        <w:t>Rapidez da ideia à implementação, serviço 24h</w:t>
      </w:r>
    </w:p>
    <w:p w14:paraId="5266FEBB" w14:textId="77777777" w:rsidR="00C511FE" w:rsidRPr="00953E94" w:rsidRDefault="00C4729F" w:rsidP="000179CA">
      <w:pPr>
        <w:autoSpaceDE w:val="0"/>
        <w:autoSpaceDN w:val="0"/>
        <w:adjustRightInd w:val="0"/>
        <w:spacing w:before="240" w:line="360" w:lineRule="exact"/>
        <w:ind w:right="-49"/>
        <w:rPr>
          <w:rFonts w:ascii="Arial" w:hAnsi="Arial" w:cs="Arial"/>
          <w:lang w:val="pt-PT"/>
        </w:rPr>
      </w:pPr>
      <w:r>
        <w:rPr>
          <w:rFonts w:ascii="Arial" w:hAnsi="Arial" w:cs="Arial"/>
          <w:lang w:val="pt-BR"/>
        </w:rPr>
        <w:t>Medidores de índice de fluidez otimizados para aplicações específicas podem ser montados com a ajuda de um configurador online interativo e intuitivo. Após feito o pedido, a Instron usa sua gestão de inventário inteligente e seus processos produtivos eficientes para entregá-lo em tempo reduzido. No laboratório de ensaios, vídeos então explicam as medidas para autoinstalação e operação imediatas do sistema.</w:t>
      </w:r>
    </w:p>
    <w:p w14:paraId="54471E34" w14:textId="77777777" w:rsidR="000179CA" w:rsidRDefault="00C4729F" w:rsidP="000179CA">
      <w:pPr>
        <w:autoSpaceDE w:val="0"/>
        <w:autoSpaceDN w:val="0"/>
        <w:adjustRightInd w:val="0"/>
        <w:spacing w:before="240" w:line="360" w:lineRule="exact"/>
        <w:ind w:right="-49"/>
        <w:rPr>
          <w:rFonts w:ascii="Arial" w:hAnsi="Arial" w:cs="Arial"/>
          <w:lang w:val="pt-BR"/>
        </w:rPr>
      </w:pPr>
      <w:r>
        <w:rPr>
          <w:rFonts w:ascii="Arial" w:hAnsi="Arial" w:cs="Arial"/>
          <w:lang w:val="pt-BR"/>
        </w:rPr>
        <w:lastRenderedPageBreak/>
        <w:t>Para garantir a produtividade, reduzir riscos e minimizar períodos de inatividade, equipes de suporte estão disponíveis 24 horas por dia para responder perguntas técnicas. Uma equipe de mais de 300 técnicos de suporte auxilia os clientes Instron presencialmente no mundo todo para resolver problemas. Isso é facilitado pelo aplicativo InSkill, uma ferramenta de suporte movida a IA que pode ser usada, entre outras coisas, para enviar solicitações de suporte e visualizar os certificados de calibração e o histórico de serviço do sistema específico.</w:t>
      </w:r>
    </w:p>
    <w:p w14:paraId="553CBC25" w14:textId="77777777" w:rsidR="00BC7807" w:rsidRPr="00BC7807" w:rsidRDefault="00BC7807" w:rsidP="00BC7807">
      <w:pPr>
        <w:autoSpaceDE w:val="0"/>
        <w:autoSpaceDN w:val="0"/>
        <w:adjustRightInd w:val="0"/>
        <w:spacing w:before="240" w:line="240" w:lineRule="auto"/>
        <w:ind w:right="-51"/>
        <w:rPr>
          <w:rFonts w:ascii="Arial" w:hAnsi="Arial" w:cs="Arial"/>
          <w:sz w:val="16"/>
          <w:szCs w:val="16"/>
          <w:lang w:val="pt-PT"/>
        </w:rPr>
      </w:pPr>
      <w:r w:rsidRPr="00BC7807">
        <w:rPr>
          <w:rFonts w:ascii="Arial" w:hAnsi="Arial" w:cs="Arial"/>
          <w:sz w:val="16"/>
          <w:szCs w:val="16"/>
          <w:lang w:val="pt-PT"/>
        </w:rPr>
        <w:t>O MÉTODO A (ISO 1133-1/-2*, ASTM D1238), um procedimento amplamente usado para controle básico de qualidade, é um método de medição de massa que exige que o operador pese partes do material extrudado em intervalos de tempo precisos. O resultado da MFR (Melt Mass-Flow Rate) é obtido diretamente pela divisão da massa do extrudado pelo tempo de extrusão correspondente. As normas recomendam esse método para MFR na faixa de 0,15 a 50 g/10 min.</w:t>
      </w:r>
    </w:p>
    <w:p w14:paraId="160AB4E1" w14:textId="77777777" w:rsidR="00BC7807" w:rsidRPr="00BC7807" w:rsidRDefault="00BC7807" w:rsidP="00BC7807">
      <w:pPr>
        <w:autoSpaceDE w:val="0"/>
        <w:autoSpaceDN w:val="0"/>
        <w:adjustRightInd w:val="0"/>
        <w:spacing w:before="240" w:line="240" w:lineRule="auto"/>
        <w:ind w:right="-51"/>
        <w:rPr>
          <w:rFonts w:ascii="Arial" w:hAnsi="Arial" w:cs="Arial"/>
          <w:sz w:val="16"/>
          <w:szCs w:val="16"/>
          <w:lang w:val="pt-PT"/>
        </w:rPr>
      </w:pPr>
      <w:r w:rsidRPr="00BC7807">
        <w:rPr>
          <w:rFonts w:ascii="Arial" w:hAnsi="Arial" w:cs="Arial"/>
          <w:sz w:val="16"/>
          <w:szCs w:val="16"/>
          <w:lang w:val="pt-PT"/>
        </w:rPr>
        <w:t>O MÉTODO B (ISO 1133-1/-2*, ASTM D1238), o procedimento mais comum para medições de índice de fusão, é um método volumétrico em que o instrumento usa um transdutor de deslocamento de pistão (codificador) e um dispositivo de tempo sincronizado para realizar um teste semiautomático. O instrumento calcula a taxa de fluxo de volume da massa fundida (MVR) e a multiplica pela densidade da massa fundida, resultando em um valor de MFR. O valor da densidade da massa fundida pode ser conhecido antecipadamente ou calculado pelo instrumento com base na massa do extrudado.</w:t>
      </w:r>
    </w:p>
    <w:p w14:paraId="53B6D929" w14:textId="33C9E29F" w:rsidR="00BC7807" w:rsidRPr="00BC7807" w:rsidRDefault="00BC7807" w:rsidP="00BC7807">
      <w:pPr>
        <w:autoSpaceDE w:val="0"/>
        <w:autoSpaceDN w:val="0"/>
        <w:adjustRightInd w:val="0"/>
        <w:spacing w:before="240" w:line="240" w:lineRule="auto"/>
        <w:ind w:right="-51"/>
        <w:rPr>
          <w:rFonts w:ascii="Arial" w:hAnsi="Arial" w:cs="Arial"/>
          <w:sz w:val="16"/>
          <w:szCs w:val="16"/>
          <w:lang w:val="pt-PT"/>
        </w:rPr>
      </w:pPr>
      <w:r w:rsidRPr="00BC7807">
        <w:rPr>
          <w:rFonts w:ascii="Arial" w:hAnsi="Arial" w:cs="Arial"/>
          <w:sz w:val="16"/>
          <w:szCs w:val="16"/>
          <w:lang w:val="pt-PT"/>
        </w:rPr>
        <w:t>O MÉTODO C (ASTM D1238) é uma variação do Método B e se aplica a materiais de alto fluxo (por exemplo, MFR de 50 g/10 min ou mais). Ele requer uma geometria de matriz diferente ("meia matriz") e um dispositivo de compactação para evitar o vazamento excessivo do material antes do início das medições. O uso de meia matriz também é fornecido pela ISO como uma opção nos procedimentos A e B.</w:t>
      </w:r>
    </w:p>
    <w:p w14:paraId="475E9BAA" w14:textId="77777777" w:rsidR="00F83334" w:rsidRDefault="00C4729F" w:rsidP="00A37DC3">
      <w:pPr>
        <w:spacing w:after="120" w:line="240" w:lineRule="auto"/>
        <w:rPr>
          <w:rFonts w:ascii="Arial" w:hAnsi="Arial" w:cs="Arial"/>
          <w:color w:val="000000"/>
          <w:sz w:val="20"/>
          <w:szCs w:val="20"/>
          <w:lang w:val="pt-BR"/>
        </w:rPr>
      </w:pPr>
      <w:r>
        <w:rPr>
          <w:rFonts w:ascii="Arial" w:hAnsi="Arial" w:cs="Arial"/>
          <w:color w:val="000000"/>
          <w:sz w:val="20"/>
          <w:szCs w:val="20"/>
          <w:lang w:val="pt-BR"/>
        </w:rPr>
        <w:t xml:space="preserve">A </w:t>
      </w:r>
      <w:r>
        <w:rPr>
          <w:rFonts w:ascii="Arial" w:hAnsi="Arial" w:cs="Arial"/>
          <w:b/>
          <w:bCs/>
          <w:color w:val="000000"/>
          <w:sz w:val="20"/>
          <w:szCs w:val="20"/>
          <w:lang w:val="pt-BR"/>
        </w:rPr>
        <w:t>Instron</w:t>
      </w:r>
      <w:r>
        <w:rPr>
          <w:rFonts w:ascii="Arial" w:hAnsi="Arial" w:cs="Arial"/>
          <w:color w:val="000000"/>
          <w:sz w:val="20"/>
          <w:szCs w:val="20"/>
          <w:lang w:val="pt-BR"/>
        </w:rPr>
        <w:t xml:space="preserve"> é uma fabricante líder mundial em sistemas de ensaios de materiais e componentes, usados para testar uma ampla variedade de materiais, de tecidos corporais moles a materiais de alta resistência e até veículos inteiros. Os sistemas de ensaios da Instron são usados para testes de tensão, compressão e torção, testes cíclicos, de fadiga e impacto, testes multiaxiais e reológicos. A Instron oferece uma ampla gama de soluções em um só lugar, complementadas por serviço local e suporte técnico. A vasta oferta de serviços da Instron inclui suporte a qualificação, calibração em padrões internacionais, realocação de máquinas, treinamento de colaboradores e manutenção preventiva. Os centros de excelência Instron no mundo todo garantem máximos padrões de qualidade e satisfação do cliente por trás de todos os sistemas de ensaios da Instron. Com participação em diversos comitês ASTM e ISO, a Instron sempre acompanha os últimos desenvolvimentos e mudanças que são importantes para nossos clientes.</w:t>
      </w:r>
    </w:p>
    <w:p w14:paraId="0A5780CF" w14:textId="77777777" w:rsidR="000255C8" w:rsidRPr="00B14025" w:rsidRDefault="000255C8" w:rsidP="000255C8">
      <w:pPr>
        <w:spacing w:after="120" w:line="240" w:lineRule="auto"/>
        <w:rPr>
          <w:rFonts w:ascii="Arial" w:eastAsia="MS Mincho" w:hAnsi="Arial" w:cs="Arial"/>
          <w:i/>
          <w:noProof/>
          <w:color w:val="000000"/>
          <w:sz w:val="20"/>
          <w:szCs w:val="20"/>
        </w:rPr>
      </w:pPr>
      <w:proofErr w:type="spellStart"/>
      <w:r w:rsidRPr="00B14025">
        <w:rPr>
          <w:rFonts w:ascii="Arial" w:hAnsi="Arial" w:cs="Arial"/>
          <w:sz w:val="20"/>
          <w:u w:val="single"/>
          <w:lang w:val="es-ES"/>
        </w:rPr>
        <w:t>Contato</w:t>
      </w:r>
      <w:proofErr w:type="spellEnd"/>
      <w:r w:rsidRPr="00B14025">
        <w:rPr>
          <w:rFonts w:ascii="Arial" w:hAnsi="Arial" w:cs="Arial"/>
          <w:sz w:val="20"/>
          <w:u w:val="single"/>
          <w:lang w:val="es-ES"/>
        </w:rPr>
        <w:t xml:space="preserve"> editorial e </w:t>
      </w:r>
      <w:proofErr w:type="spellStart"/>
      <w:r w:rsidRPr="00B14025">
        <w:rPr>
          <w:rFonts w:ascii="Arial" w:hAnsi="Arial" w:cs="Arial"/>
          <w:sz w:val="20"/>
          <w:u w:val="single"/>
          <w:lang w:val="es-ES"/>
        </w:rPr>
        <w:t>envio</w:t>
      </w:r>
      <w:proofErr w:type="spellEnd"/>
      <w:r w:rsidRPr="00B14025">
        <w:rPr>
          <w:rFonts w:ascii="Arial" w:hAnsi="Arial" w:cs="Arial"/>
          <w:sz w:val="20"/>
          <w:u w:val="single"/>
          <w:lang w:val="es-ES"/>
        </w:rPr>
        <w:t xml:space="preserve"> de </w:t>
      </w:r>
      <w:proofErr w:type="spellStart"/>
      <w:r w:rsidRPr="00B14025">
        <w:rPr>
          <w:rFonts w:ascii="Arial" w:hAnsi="Arial" w:cs="Arial"/>
          <w:sz w:val="20"/>
          <w:u w:val="single"/>
          <w:lang w:val="es-ES"/>
        </w:rPr>
        <w:t>cópias</w:t>
      </w:r>
      <w:proofErr w:type="spellEnd"/>
      <w:r w:rsidRPr="00B14025">
        <w:rPr>
          <w:rFonts w:ascii="Arial" w:hAnsi="Arial" w:cs="Arial"/>
          <w:sz w:val="20"/>
          <w:u w:val="single"/>
          <w:lang w:val="es-ES"/>
        </w:rPr>
        <w:t xml:space="preserve"> de </w:t>
      </w:r>
      <w:proofErr w:type="spellStart"/>
      <w:r w:rsidRPr="00B14025">
        <w:rPr>
          <w:rFonts w:ascii="Arial" w:hAnsi="Arial" w:cs="Arial"/>
          <w:sz w:val="20"/>
          <w:u w:val="single"/>
          <w:lang w:val="es-ES"/>
        </w:rPr>
        <w:t>comprovantes</w:t>
      </w:r>
      <w:proofErr w:type="spellEnd"/>
      <w:r w:rsidRPr="00B14025">
        <w:rPr>
          <w:rFonts w:ascii="Arial" w:hAnsi="Arial" w:cs="Arial"/>
          <w:sz w:val="20"/>
          <w:u w:val="single"/>
          <w:lang w:val="es-ES"/>
        </w:rPr>
        <w:t xml:space="preserve"> para: </w:t>
      </w:r>
      <w:r w:rsidRPr="00B14025">
        <w:rPr>
          <w:rFonts w:ascii="Arial" w:hAnsi="Arial" w:cs="Arial"/>
          <w:sz w:val="20"/>
          <w:u w:val="single"/>
          <w:vertAlign w:val="subscript"/>
          <w:lang w:val="es-ES"/>
        </w:rPr>
        <w:t xml:space="preserve"> </w:t>
      </w:r>
      <w:r w:rsidRPr="00B14025">
        <w:rPr>
          <w:rFonts w:ascii="Arial" w:hAnsi="Arial" w:cs="Arial"/>
          <w:sz w:val="20"/>
          <w:u w:val="single"/>
          <w:vertAlign w:val="subscript"/>
          <w:lang w:val="es-ES"/>
        </w:rPr>
        <w:br/>
      </w:r>
      <w:r w:rsidRPr="00B14025">
        <w:rPr>
          <w:rFonts w:ascii="Arial" w:hAnsi="Arial" w:cs="Arial"/>
          <w:sz w:val="20"/>
          <w:lang w:val="es-ES"/>
        </w:rPr>
        <w:t xml:space="preserve">Dr.-Ing. </w:t>
      </w:r>
      <w:r w:rsidRPr="00933561">
        <w:rPr>
          <w:rFonts w:ascii="Arial" w:hAnsi="Arial" w:cs="Arial"/>
          <w:sz w:val="20"/>
        </w:rPr>
        <w:t xml:space="preserve">Jörg Wolters, Konsens PR GmbH &amp; Co. KG </w:t>
      </w:r>
      <w:r>
        <w:rPr>
          <w:rFonts w:ascii="Arial" w:hAnsi="Arial" w:cs="Arial"/>
          <w:sz w:val="20"/>
        </w:rPr>
        <w:t xml:space="preserve"> </w:t>
      </w:r>
      <w:r>
        <w:rPr>
          <w:rFonts w:ascii="Arial" w:hAnsi="Arial" w:cs="Arial"/>
          <w:sz w:val="20"/>
        </w:rPr>
        <w:br/>
      </w:r>
      <w:r>
        <w:rPr>
          <w:rFonts w:ascii="Arial" w:hAnsi="Arial" w:cs="Arial"/>
          <w:i/>
          <w:color w:val="FF0000"/>
          <w:sz w:val="20"/>
        </w:rPr>
        <w:t>Novo</w:t>
      </w:r>
      <w:r w:rsidRPr="00957945">
        <w:rPr>
          <w:rFonts w:ascii="Arial" w:hAnsi="Arial" w:cs="Arial"/>
          <w:i/>
          <w:color w:val="FF0000"/>
          <w:sz w:val="20"/>
        </w:rPr>
        <w:t>:</w:t>
      </w:r>
      <w:r w:rsidRPr="0009527E">
        <w:rPr>
          <w:rFonts w:ascii="Arial" w:hAnsi="Arial" w:cs="Arial"/>
          <w:color w:val="FF0000"/>
          <w:sz w:val="20"/>
        </w:rPr>
        <w:br/>
        <w:t xml:space="preserve">Hans-Böckler-Straße 20, D-63811 Stockstadt </w:t>
      </w:r>
      <w:r>
        <w:rPr>
          <w:rFonts w:ascii="Arial" w:hAnsi="Arial" w:cs="Arial"/>
          <w:sz w:val="20"/>
        </w:rPr>
        <w:br/>
      </w:r>
      <w:r w:rsidRPr="0009527E">
        <w:rPr>
          <w:rFonts w:ascii="Arial" w:hAnsi="Arial" w:cs="Arial"/>
          <w:color w:val="FF0000"/>
          <w:sz w:val="20"/>
        </w:rPr>
        <w:t>Tel.: +49 (0) 6027 9</w:t>
      </w:r>
      <w:r>
        <w:rPr>
          <w:rFonts w:ascii="Arial" w:hAnsi="Arial" w:cs="Arial"/>
          <w:color w:val="FF0000"/>
          <w:sz w:val="20"/>
        </w:rPr>
        <w:t>9</w:t>
      </w:r>
      <w:r w:rsidRPr="0009527E">
        <w:rPr>
          <w:rFonts w:ascii="Arial" w:hAnsi="Arial" w:cs="Arial"/>
          <w:color w:val="FF0000"/>
          <w:sz w:val="20"/>
        </w:rPr>
        <w:t>005-13</w:t>
      </w:r>
      <w:r>
        <w:rPr>
          <w:rFonts w:ascii="Arial" w:hAnsi="Arial" w:cs="Arial"/>
          <w:sz w:val="20"/>
        </w:rPr>
        <w:br/>
      </w:r>
      <w:r w:rsidRPr="00933561">
        <w:rPr>
          <w:rFonts w:ascii="Arial" w:hAnsi="Arial" w:cs="Arial"/>
          <w:sz w:val="20"/>
        </w:rPr>
        <w:t>mail@konsens.de, www.konsens.de</w:t>
      </w:r>
    </w:p>
    <w:p w14:paraId="043A5333" w14:textId="770A782E" w:rsidR="000255C8" w:rsidRPr="000255C8" w:rsidRDefault="000255C8" w:rsidP="000255C8">
      <w:pPr>
        <w:shd w:val="clear" w:color="auto" w:fill="D9D9D9"/>
        <w:spacing w:before="240" w:after="120" w:line="240" w:lineRule="auto"/>
        <w:jc w:val="center"/>
        <w:rPr>
          <w:rFonts w:ascii="Arial" w:hAnsi="Arial" w:cs="Arial"/>
          <w:lang w:val="es-ES"/>
        </w:rPr>
      </w:pPr>
      <w:r w:rsidRPr="00B14025">
        <w:rPr>
          <w:rFonts w:ascii="Arial" w:hAnsi="Arial" w:cs="Arial"/>
          <w:i/>
          <w:sz w:val="20"/>
          <w:szCs w:val="20"/>
          <w:lang w:val="es-ES"/>
        </w:rPr>
        <w:t xml:space="preserve">Caros colegas, os comunicados de </w:t>
      </w:r>
      <w:proofErr w:type="spellStart"/>
      <w:r w:rsidRPr="00B14025">
        <w:rPr>
          <w:rFonts w:ascii="Arial" w:hAnsi="Arial" w:cs="Arial"/>
          <w:i/>
          <w:sz w:val="20"/>
          <w:szCs w:val="20"/>
          <w:lang w:val="es-ES"/>
        </w:rPr>
        <w:t>imprensa</w:t>
      </w:r>
      <w:proofErr w:type="spellEnd"/>
      <w:r w:rsidRPr="00B14025">
        <w:rPr>
          <w:rFonts w:ascii="Arial" w:hAnsi="Arial" w:cs="Arial"/>
          <w:i/>
          <w:sz w:val="20"/>
          <w:szCs w:val="20"/>
          <w:lang w:val="es-ES"/>
        </w:rPr>
        <w:t xml:space="preserve"> da </w:t>
      </w:r>
      <w:proofErr w:type="spellStart"/>
      <w:r w:rsidRPr="00B14025">
        <w:rPr>
          <w:rFonts w:ascii="Arial" w:hAnsi="Arial" w:cs="Arial"/>
          <w:i/>
          <w:sz w:val="20"/>
          <w:szCs w:val="20"/>
          <w:lang w:val="es-ES"/>
        </w:rPr>
        <w:t>Instron</w:t>
      </w:r>
      <w:proofErr w:type="spellEnd"/>
      <w:r w:rsidRPr="00B14025">
        <w:rPr>
          <w:rFonts w:ascii="Arial" w:hAnsi="Arial" w:cs="Arial"/>
          <w:i/>
          <w:sz w:val="20"/>
          <w:szCs w:val="20"/>
          <w:lang w:val="es-ES"/>
        </w:rPr>
        <w:t xml:space="preserve"> </w:t>
      </w:r>
      <w:proofErr w:type="spellStart"/>
      <w:r w:rsidRPr="00B14025">
        <w:rPr>
          <w:rFonts w:ascii="Arial" w:hAnsi="Arial" w:cs="Arial"/>
          <w:i/>
          <w:sz w:val="20"/>
          <w:szCs w:val="20"/>
          <w:lang w:val="es-ES"/>
        </w:rPr>
        <w:t>com</w:t>
      </w:r>
      <w:proofErr w:type="spellEnd"/>
      <w:r w:rsidRPr="00B14025">
        <w:rPr>
          <w:rFonts w:ascii="Arial" w:hAnsi="Arial" w:cs="Arial"/>
          <w:i/>
          <w:sz w:val="20"/>
          <w:szCs w:val="20"/>
          <w:lang w:val="es-ES"/>
        </w:rPr>
        <w:t xml:space="preserve"> texto e </w:t>
      </w:r>
      <w:proofErr w:type="spellStart"/>
      <w:r w:rsidRPr="00B14025">
        <w:rPr>
          <w:rFonts w:ascii="Arial" w:hAnsi="Arial" w:cs="Arial"/>
          <w:i/>
          <w:sz w:val="20"/>
          <w:szCs w:val="20"/>
          <w:lang w:val="es-ES"/>
        </w:rPr>
        <w:t>imagens</w:t>
      </w:r>
      <w:proofErr w:type="spellEnd"/>
      <w:r w:rsidRPr="00B14025">
        <w:rPr>
          <w:rFonts w:ascii="Arial" w:hAnsi="Arial" w:cs="Arial"/>
          <w:i/>
          <w:sz w:val="20"/>
          <w:szCs w:val="20"/>
          <w:lang w:val="es-ES"/>
        </w:rPr>
        <w:t xml:space="preserve"> em </w:t>
      </w:r>
      <w:proofErr w:type="spellStart"/>
      <w:r w:rsidRPr="00B14025">
        <w:rPr>
          <w:rFonts w:ascii="Arial" w:hAnsi="Arial" w:cs="Arial"/>
          <w:i/>
          <w:sz w:val="20"/>
          <w:szCs w:val="20"/>
          <w:lang w:val="es-ES"/>
        </w:rPr>
        <w:t>resolução</w:t>
      </w:r>
      <w:proofErr w:type="spellEnd"/>
      <w:r w:rsidRPr="00B14025">
        <w:rPr>
          <w:rFonts w:ascii="Arial" w:hAnsi="Arial" w:cs="Arial"/>
          <w:i/>
          <w:sz w:val="20"/>
          <w:szCs w:val="20"/>
          <w:lang w:val="es-ES"/>
        </w:rPr>
        <w:t xml:space="preserve"> para </w:t>
      </w:r>
      <w:proofErr w:type="spellStart"/>
      <w:r w:rsidRPr="00B14025">
        <w:rPr>
          <w:rFonts w:ascii="Arial" w:hAnsi="Arial" w:cs="Arial"/>
          <w:i/>
          <w:sz w:val="20"/>
          <w:szCs w:val="20"/>
          <w:lang w:val="es-ES"/>
        </w:rPr>
        <w:t>impressão</w:t>
      </w:r>
      <w:proofErr w:type="spellEnd"/>
      <w:r w:rsidRPr="00B14025">
        <w:rPr>
          <w:rFonts w:ascii="Arial" w:hAnsi="Arial" w:cs="Arial"/>
          <w:i/>
          <w:sz w:val="20"/>
          <w:szCs w:val="20"/>
          <w:lang w:val="es-ES"/>
        </w:rPr>
        <w:t xml:space="preserve"> </w:t>
      </w:r>
      <w:proofErr w:type="spellStart"/>
      <w:r w:rsidRPr="00B14025">
        <w:rPr>
          <w:rFonts w:ascii="Arial" w:hAnsi="Arial" w:cs="Arial"/>
          <w:i/>
          <w:sz w:val="20"/>
          <w:szCs w:val="20"/>
          <w:lang w:val="es-ES"/>
        </w:rPr>
        <w:t>estão</w:t>
      </w:r>
      <w:proofErr w:type="spellEnd"/>
      <w:r w:rsidRPr="00B14025">
        <w:rPr>
          <w:rFonts w:ascii="Arial" w:hAnsi="Arial" w:cs="Arial"/>
          <w:i/>
          <w:sz w:val="20"/>
          <w:szCs w:val="20"/>
          <w:lang w:val="es-ES"/>
        </w:rPr>
        <w:t xml:space="preserve"> </w:t>
      </w:r>
      <w:proofErr w:type="spellStart"/>
      <w:r w:rsidRPr="00B14025">
        <w:rPr>
          <w:rFonts w:ascii="Arial" w:hAnsi="Arial" w:cs="Arial"/>
          <w:i/>
          <w:sz w:val="20"/>
          <w:szCs w:val="20"/>
          <w:lang w:val="es-ES"/>
        </w:rPr>
        <w:t>disponíveis</w:t>
      </w:r>
      <w:proofErr w:type="spellEnd"/>
      <w:r w:rsidRPr="00B14025">
        <w:rPr>
          <w:rFonts w:ascii="Arial" w:hAnsi="Arial" w:cs="Arial"/>
          <w:i/>
          <w:sz w:val="20"/>
          <w:szCs w:val="20"/>
          <w:lang w:val="es-ES"/>
        </w:rPr>
        <w:t xml:space="preserve"> para </w:t>
      </w:r>
      <w:proofErr w:type="spellStart"/>
      <w:r w:rsidRPr="00B14025">
        <w:rPr>
          <w:rFonts w:ascii="Arial" w:hAnsi="Arial" w:cs="Arial"/>
          <w:i/>
          <w:sz w:val="20"/>
          <w:szCs w:val="20"/>
          <w:lang w:val="es-ES"/>
        </w:rPr>
        <w:t>download</w:t>
      </w:r>
      <w:proofErr w:type="spellEnd"/>
      <w:r w:rsidRPr="00B14025">
        <w:rPr>
          <w:rFonts w:ascii="Arial" w:hAnsi="Arial" w:cs="Arial"/>
          <w:i/>
          <w:sz w:val="20"/>
          <w:szCs w:val="20"/>
          <w:lang w:val="es-ES"/>
        </w:rPr>
        <w:t xml:space="preserve"> em: www.konsens.de/instron-CEAST.html</w:t>
      </w:r>
    </w:p>
    <w:sectPr w:rsidR="000255C8" w:rsidRPr="000255C8" w:rsidSect="006B1BE4">
      <w:footerReference w:type="default" r:id="rId10"/>
      <w:pgSz w:w="11906" w:h="16838"/>
      <w:pgMar w:top="1135" w:right="1466" w:bottom="1276" w:left="1417" w:header="708" w:footer="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EC5D" w14:textId="77777777" w:rsidR="00C4729F" w:rsidRDefault="00C4729F">
      <w:pPr>
        <w:spacing w:after="0" w:line="240" w:lineRule="auto"/>
      </w:pPr>
      <w:r>
        <w:separator/>
      </w:r>
    </w:p>
  </w:endnote>
  <w:endnote w:type="continuationSeparator" w:id="0">
    <w:p w14:paraId="76FA9D80" w14:textId="77777777" w:rsidR="00C4729F" w:rsidRDefault="00C4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54172"/>
      <w:docPartObj>
        <w:docPartGallery w:val="Page Numbers (Bottom of Page)"/>
        <w:docPartUnique/>
      </w:docPartObj>
    </w:sdtPr>
    <w:sdtContent>
      <w:sdt>
        <w:sdtPr>
          <w:id w:val="1728636285"/>
          <w:docPartObj>
            <w:docPartGallery w:val="Page Numbers (Top of Page)"/>
            <w:docPartUnique/>
          </w:docPartObj>
        </w:sdtPr>
        <w:sdtContent>
          <w:p w14:paraId="61D57668" w14:textId="46DA7AA3" w:rsidR="000255C8" w:rsidRPr="000255C8" w:rsidRDefault="000255C8" w:rsidP="000255C8">
            <w:pPr>
              <w:pStyle w:val="Fuzeile"/>
              <w:pBdr>
                <w:bottom w:val="single" w:sz="4" w:space="1" w:color="auto"/>
              </w:pBdr>
              <w:spacing w:after="0"/>
              <w:jc w:val="center"/>
              <w:rPr>
                <w:lang w:val="en-GB"/>
              </w:rPr>
            </w:pPr>
            <w:proofErr w:type="spellStart"/>
            <w:r>
              <w:rPr>
                <w:lang w:val="en-GB"/>
              </w:rPr>
              <w:t>página</w:t>
            </w:r>
            <w:proofErr w:type="spellEnd"/>
            <w:r w:rsidRPr="000255C8">
              <w:rPr>
                <w:lang w:val="en-GB"/>
              </w:rPr>
              <w:t xml:space="preserve"> </w:t>
            </w:r>
            <w:r>
              <w:rPr>
                <w:b/>
                <w:bCs/>
                <w:sz w:val="24"/>
                <w:szCs w:val="24"/>
              </w:rPr>
              <w:fldChar w:fldCharType="begin"/>
            </w:r>
            <w:r w:rsidRPr="000255C8">
              <w:rPr>
                <w:b/>
                <w:bCs/>
                <w:lang w:val="en-GB"/>
              </w:rPr>
              <w:instrText>PAGE</w:instrText>
            </w:r>
            <w:r>
              <w:rPr>
                <w:b/>
                <w:bCs/>
                <w:sz w:val="24"/>
                <w:szCs w:val="24"/>
              </w:rPr>
              <w:fldChar w:fldCharType="separate"/>
            </w:r>
            <w:r w:rsidRPr="000255C8">
              <w:rPr>
                <w:b/>
                <w:bCs/>
                <w:lang w:val="en-GB"/>
              </w:rPr>
              <w:t>2</w:t>
            </w:r>
            <w:r>
              <w:rPr>
                <w:b/>
                <w:bCs/>
                <w:sz w:val="24"/>
                <w:szCs w:val="24"/>
              </w:rPr>
              <w:fldChar w:fldCharType="end"/>
            </w:r>
            <w:r w:rsidRPr="000255C8">
              <w:rPr>
                <w:lang w:val="en-GB"/>
              </w:rPr>
              <w:t xml:space="preserve"> </w:t>
            </w:r>
            <w:r>
              <w:rPr>
                <w:lang w:val="en-GB"/>
              </w:rPr>
              <w:t>di</w:t>
            </w:r>
            <w:r w:rsidRPr="000255C8">
              <w:rPr>
                <w:lang w:val="en-GB"/>
              </w:rPr>
              <w:t xml:space="preserve"> </w:t>
            </w:r>
            <w:r>
              <w:rPr>
                <w:b/>
                <w:bCs/>
                <w:sz w:val="24"/>
                <w:szCs w:val="24"/>
              </w:rPr>
              <w:fldChar w:fldCharType="begin"/>
            </w:r>
            <w:r w:rsidRPr="000255C8">
              <w:rPr>
                <w:b/>
                <w:bCs/>
                <w:lang w:val="en-GB"/>
              </w:rPr>
              <w:instrText>NUMPAGES</w:instrText>
            </w:r>
            <w:r>
              <w:rPr>
                <w:b/>
                <w:bCs/>
                <w:sz w:val="24"/>
                <w:szCs w:val="24"/>
              </w:rPr>
              <w:fldChar w:fldCharType="separate"/>
            </w:r>
            <w:r w:rsidRPr="000255C8">
              <w:rPr>
                <w:b/>
                <w:bCs/>
                <w:lang w:val="en-GB"/>
              </w:rPr>
              <w:t>2</w:t>
            </w:r>
            <w:r>
              <w:rPr>
                <w:b/>
                <w:bCs/>
                <w:sz w:val="24"/>
                <w:szCs w:val="24"/>
              </w:rPr>
              <w:fldChar w:fldCharType="end"/>
            </w:r>
          </w:p>
        </w:sdtContent>
      </w:sdt>
    </w:sdtContent>
  </w:sdt>
  <w:p w14:paraId="6479F38D" w14:textId="77777777" w:rsidR="000255C8" w:rsidRPr="00BC7807" w:rsidRDefault="000255C8" w:rsidP="000255C8">
    <w:pPr>
      <w:tabs>
        <w:tab w:val="left" w:pos="4140"/>
        <w:tab w:val="left" w:pos="9356"/>
      </w:tabs>
      <w:autoSpaceDE w:val="0"/>
      <w:autoSpaceDN w:val="0"/>
      <w:adjustRightInd w:val="0"/>
      <w:spacing w:after="0" w:line="240" w:lineRule="auto"/>
      <w:ind w:right="-193"/>
      <w:jc w:val="center"/>
      <w:rPr>
        <w:rFonts w:ascii="Arial" w:hAnsi="Arial" w:cs="Arial"/>
        <w:color w:val="000000"/>
        <w:sz w:val="20"/>
        <w:szCs w:val="20"/>
        <w:lang w:val="pt-BR"/>
      </w:rPr>
    </w:pPr>
    <w:r w:rsidRPr="00BC7807">
      <w:rPr>
        <w:rFonts w:ascii="Arial" w:hAnsi="Arial" w:cs="Arial"/>
        <w:color w:val="000000"/>
        <w:sz w:val="20"/>
        <w:szCs w:val="20"/>
        <w:lang w:val="pt-BR"/>
      </w:rPr>
      <w:t xml:space="preserve">ITW Test &amp; </w:t>
    </w:r>
    <w:proofErr w:type="spellStart"/>
    <w:r w:rsidRPr="00BC7807">
      <w:rPr>
        <w:rFonts w:ascii="Arial" w:hAnsi="Arial" w:cs="Arial"/>
        <w:color w:val="000000"/>
        <w:sz w:val="20"/>
        <w:szCs w:val="20"/>
        <w:lang w:val="pt-BR"/>
      </w:rPr>
      <w:t>Measurement</w:t>
    </w:r>
    <w:proofErr w:type="spellEnd"/>
    <w:r w:rsidRPr="00BC7807">
      <w:rPr>
        <w:rFonts w:ascii="Arial" w:hAnsi="Arial" w:cs="Arial"/>
        <w:color w:val="000000"/>
        <w:sz w:val="20"/>
        <w:szCs w:val="20"/>
        <w:lang w:val="pt-BR"/>
      </w:rPr>
      <w:t xml:space="preserve"> </w:t>
    </w:r>
    <w:proofErr w:type="spellStart"/>
    <w:r w:rsidRPr="00BC7807">
      <w:rPr>
        <w:rFonts w:ascii="Arial" w:hAnsi="Arial" w:cs="Arial"/>
        <w:color w:val="000000"/>
        <w:sz w:val="20"/>
        <w:szCs w:val="20"/>
        <w:lang w:val="pt-BR"/>
      </w:rPr>
      <w:t>Italia</w:t>
    </w:r>
    <w:proofErr w:type="spellEnd"/>
    <w:r w:rsidRPr="00BC7807">
      <w:rPr>
        <w:rFonts w:ascii="Arial" w:hAnsi="Arial" w:cs="Arial"/>
        <w:color w:val="000000"/>
        <w:sz w:val="20"/>
        <w:szCs w:val="20"/>
        <w:lang w:val="pt-BR"/>
      </w:rPr>
      <w:t xml:space="preserve"> </w:t>
    </w:r>
    <w:proofErr w:type="spellStart"/>
    <w:r w:rsidRPr="00BC7807">
      <w:rPr>
        <w:rFonts w:ascii="Arial" w:hAnsi="Arial" w:cs="Arial"/>
        <w:color w:val="000000"/>
        <w:sz w:val="20"/>
        <w:szCs w:val="20"/>
        <w:lang w:val="pt-BR"/>
      </w:rPr>
      <w:t>S.r.l</w:t>
    </w:r>
    <w:proofErr w:type="spellEnd"/>
    <w:r w:rsidRPr="00BC7807">
      <w:rPr>
        <w:rFonts w:ascii="Arial" w:hAnsi="Arial" w:cs="Arial"/>
        <w:color w:val="000000"/>
        <w:sz w:val="20"/>
        <w:szCs w:val="20"/>
        <w:lang w:val="pt-BR"/>
      </w:rPr>
      <w:t xml:space="preserve">., </w:t>
    </w:r>
    <w:proofErr w:type="spellStart"/>
    <w:r w:rsidRPr="00BC7807">
      <w:rPr>
        <w:rFonts w:ascii="Arial" w:hAnsi="Arial" w:cs="Arial"/>
        <w:color w:val="000000"/>
        <w:sz w:val="20"/>
        <w:szCs w:val="20"/>
        <w:lang w:val="pt-BR"/>
      </w:rPr>
      <w:t>Instron</w:t>
    </w:r>
    <w:proofErr w:type="spellEnd"/>
    <w:r w:rsidRPr="00BC7807">
      <w:rPr>
        <w:rFonts w:ascii="Arial" w:hAnsi="Arial" w:cs="Arial"/>
        <w:color w:val="000000"/>
        <w:sz w:val="20"/>
        <w:szCs w:val="20"/>
        <w:lang w:val="pt-BR"/>
      </w:rPr>
      <w:t xml:space="preserve"> CEAST Division</w:t>
    </w:r>
  </w:p>
  <w:p w14:paraId="4DAEA4EB" w14:textId="412B0BBC" w:rsidR="00E61FD5" w:rsidRPr="00A047A0" w:rsidRDefault="000255C8" w:rsidP="000255C8">
    <w:pPr>
      <w:tabs>
        <w:tab w:val="left" w:pos="4140"/>
        <w:tab w:val="left" w:pos="9356"/>
      </w:tabs>
      <w:autoSpaceDE w:val="0"/>
      <w:autoSpaceDN w:val="0"/>
      <w:adjustRightInd w:val="0"/>
      <w:spacing w:after="0" w:line="240" w:lineRule="auto"/>
      <w:ind w:right="-191"/>
      <w:jc w:val="center"/>
      <w:rPr>
        <w:rFonts w:ascii="Arial" w:hAnsi="Arial" w:cs="Arial"/>
        <w:color w:val="000000"/>
        <w:sz w:val="20"/>
        <w:szCs w:val="20"/>
        <w:u w:val="single"/>
      </w:rPr>
    </w:pPr>
    <w:r w:rsidRPr="00BC7807">
      <w:rPr>
        <w:rFonts w:ascii="Arial" w:hAnsi="Arial" w:cs="Arial"/>
        <w:color w:val="000000"/>
        <w:sz w:val="20"/>
        <w:szCs w:val="20"/>
        <w:lang w:val="pt-BR"/>
      </w:rPr>
      <w:t xml:space="preserve">Via </w:t>
    </w:r>
    <w:proofErr w:type="spellStart"/>
    <w:r w:rsidRPr="00BC7807">
      <w:rPr>
        <w:rFonts w:ascii="Arial" w:hAnsi="Arial" w:cs="Arial"/>
        <w:color w:val="000000"/>
        <w:sz w:val="20"/>
        <w:szCs w:val="20"/>
        <w:lang w:val="pt-BR"/>
      </w:rPr>
      <w:t>Airauda</w:t>
    </w:r>
    <w:proofErr w:type="spellEnd"/>
    <w:r w:rsidRPr="00BC7807">
      <w:rPr>
        <w:rFonts w:ascii="Arial" w:hAnsi="Arial" w:cs="Arial"/>
        <w:color w:val="000000"/>
        <w:sz w:val="20"/>
        <w:szCs w:val="20"/>
        <w:lang w:val="pt-BR"/>
      </w:rPr>
      <w:t xml:space="preserve">, I-10044 </w:t>
    </w:r>
    <w:proofErr w:type="spellStart"/>
    <w:r w:rsidRPr="00BC7807">
      <w:rPr>
        <w:rFonts w:ascii="Arial" w:hAnsi="Arial" w:cs="Arial"/>
        <w:color w:val="000000"/>
        <w:sz w:val="20"/>
        <w:szCs w:val="20"/>
        <w:lang w:val="pt-BR"/>
      </w:rPr>
      <w:t>Pianezza</w:t>
    </w:r>
    <w:proofErr w:type="spellEnd"/>
    <w:r w:rsidRPr="00BC7807">
      <w:rPr>
        <w:rFonts w:ascii="Arial" w:hAnsi="Arial" w:cs="Arial"/>
        <w:color w:val="000000"/>
        <w:sz w:val="20"/>
        <w:szCs w:val="20"/>
        <w:lang w:val="pt-BR"/>
      </w:rPr>
      <w:t xml:space="preserve"> (TO), Tel.: +39 011 9685511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D715" w14:textId="77777777" w:rsidR="00C4729F" w:rsidRDefault="00C4729F">
      <w:pPr>
        <w:spacing w:after="0" w:line="240" w:lineRule="auto"/>
      </w:pPr>
      <w:r>
        <w:separator/>
      </w:r>
    </w:p>
  </w:footnote>
  <w:footnote w:type="continuationSeparator" w:id="0">
    <w:p w14:paraId="0E24C8FC" w14:textId="77777777" w:rsidR="00C4729F" w:rsidRDefault="00C47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536E7BAA"/>
    <w:multiLevelType w:val="hybridMultilevel"/>
    <w:tmpl w:val="8C74A75C"/>
    <w:lvl w:ilvl="0">
      <w:start w:val="5"/>
      <w:numFmt w:val="bullet"/>
      <w:lvlText w:val=""/>
      <w:lvlJc w:val="left"/>
      <w:pPr>
        <w:ind w:left="720" w:hanging="360"/>
      </w:pPr>
      <w:rPr>
        <w:rFonts w:ascii="Symbol" w:eastAsia="Calibri"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72C8376B"/>
    <w:multiLevelType w:val="hybridMultilevel"/>
    <w:tmpl w:val="A0D473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7C691239"/>
    <w:multiLevelType w:val="hybridMultilevel"/>
    <w:tmpl w:val="93B03272"/>
    <w:lvl w:ilvl="0">
      <w:start w:val="5"/>
      <w:numFmt w:val="bullet"/>
      <w:lvlText w:val=""/>
      <w:lvlJc w:val="left"/>
      <w:pPr>
        <w:ind w:left="720" w:hanging="360"/>
      </w:pPr>
      <w:rPr>
        <w:rFonts w:ascii="Symbol" w:eastAsia="Calibri" w:hAnsi="Symbol" w:cs="Arial"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280794392">
    <w:abstractNumId w:val="0"/>
  </w:num>
  <w:num w:numId="2" w16cid:durableId="1963149308">
    <w:abstractNumId w:val="3"/>
  </w:num>
  <w:num w:numId="3" w16cid:durableId="1210144953">
    <w:abstractNumId w:val="2"/>
  </w:num>
  <w:num w:numId="4" w16cid:durableId="200520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removePersonalInformation/>
  <w:removeDateAndTime/>
  <w:proofState w:spelling="clean" w:grammar="clean"/>
  <w:formsDesign/>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20"/>
    <w:rsid w:val="00007050"/>
    <w:rsid w:val="00016BAF"/>
    <w:rsid w:val="000179CA"/>
    <w:rsid w:val="000255C8"/>
    <w:rsid w:val="00045888"/>
    <w:rsid w:val="000477B5"/>
    <w:rsid w:val="00047E90"/>
    <w:rsid w:val="00050B49"/>
    <w:rsid w:val="00060484"/>
    <w:rsid w:val="00077A40"/>
    <w:rsid w:val="00083D91"/>
    <w:rsid w:val="0008455E"/>
    <w:rsid w:val="00091221"/>
    <w:rsid w:val="00092080"/>
    <w:rsid w:val="0009527E"/>
    <w:rsid w:val="000B4AC7"/>
    <w:rsid w:val="000B4C89"/>
    <w:rsid w:val="000B5B1F"/>
    <w:rsid w:val="000D1310"/>
    <w:rsid w:val="000D796C"/>
    <w:rsid w:val="000E0558"/>
    <w:rsid w:val="000E2904"/>
    <w:rsid w:val="000E5442"/>
    <w:rsid w:val="000E563D"/>
    <w:rsid w:val="000E6933"/>
    <w:rsid w:val="000F40CE"/>
    <w:rsid w:val="000F426F"/>
    <w:rsid w:val="001014C8"/>
    <w:rsid w:val="00102163"/>
    <w:rsid w:val="00102CDD"/>
    <w:rsid w:val="00106A14"/>
    <w:rsid w:val="00107056"/>
    <w:rsid w:val="001107D1"/>
    <w:rsid w:val="00112613"/>
    <w:rsid w:val="0012382F"/>
    <w:rsid w:val="00125E33"/>
    <w:rsid w:val="00132A81"/>
    <w:rsid w:val="001421B7"/>
    <w:rsid w:val="001423CD"/>
    <w:rsid w:val="0014301E"/>
    <w:rsid w:val="0016357D"/>
    <w:rsid w:val="00182635"/>
    <w:rsid w:val="00182FB0"/>
    <w:rsid w:val="001A2BFF"/>
    <w:rsid w:val="001B0C85"/>
    <w:rsid w:val="001B7311"/>
    <w:rsid w:val="001C70B9"/>
    <w:rsid w:val="001D7DE9"/>
    <w:rsid w:val="001E157B"/>
    <w:rsid w:val="001E463E"/>
    <w:rsid w:val="001E6797"/>
    <w:rsid w:val="001F09C4"/>
    <w:rsid w:val="002010F5"/>
    <w:rsid w:val="00202D02"/>
    <w:rsid w:val="00202E44"/>
    <w:rsid w:val="00210DC4"/>
    <w:rsid w:val="00215096"/>
    <w:rsid w:val="00222702"/>
    <w:rsid w:val="00230B0C"/>
    <w:rsid w:val="00231635"/>
    <w:rsid w:val="00234F98"/>
    <w:rsid w:val="00256E17"/>
    <w:rsid w:val="00263707"/>
    <w:rsid w:val="002677BD"/>
    <w:rsid w:val="00277778"/>
    <w:rsid w:val="002914E5"/>
    <w:rsid w:val="00294F67"/>
    <w:rsid w:val="00296867"/>
    <w:rsid w:val="002A38E1"/>
    <w:rsid w:val="002A3C57"/>
    <w:rsid w:val="002A67F5"/>
    <w:rsid w:val="002B33CA"/>
    <w:rsid w:val="002B633B"/>
    <w:rsid w:val="002C103D"/>
    <w:rsid w:val="002C32F7"/>
    <w:rsid w:val="002C7131"/>
    <w:rsid w:val="002C7A96"/>
    <w:rsid w:val="002D5987"/>
    <w:rsid w:val="002D61D5"/>
    <w:rsid w:val="002E0985"/>
    <w:rsid w:val="002F2BCE"/>
    <w:rsid w:val="003022D8"/>
    <w:rsid w:val="003067E5"/>
    <w:rsid w:val="00312970"/>
    <w:rsid w:val="00313DBE"/>
    <w:rsid w:val="00314917"/>
    <w:rsid w:val="0031554B"/>
    <w:rsid w:val="003432B5"/>
    <w:rsid w:val="00344CD5"/>
    <w:rsid w:val="00351685"/>
    <w:rsid w:val="00362A16"/>
    <w:rsid w:val="00363E99"/>
    <w:rsid w:val="00366DD5"/>
    <w:rsid w:val="00371ACC"/>
    <w:rsid w:val="003812CB"/>
    <w:rsid w:val="003A12E3"/>
    <w:rsid w:val="003A3F6D"/>
    <w:rsid w:val="003A61F1"/>
    <w:rsid w:val="003B4B24"/>
    <w:rsid w:val="003C1B5F"/>
    <w:rsid w:val="003C52E8"/>
    <w:rsid w:val="003C55B6"/>
    <w:rsid w:val="003D220D"/>
    <w:rsid w:val="003D76E3"/>
    <w:rsid w:val="003E00D1"/>
    <w:rsid w:val="003E1ED8"/>
    <w:rsid w:val="003E7FB9"/>
    <w:rsid w:val="00403766"/>
    <w:rsid w:val="00411A5A"/>
    <w:rsid w:val="00415C83"/>
    <w:rsid w:val="0043298E"/>
    <w:rsid w:val="004407C8"/>
    <w:rsid w:val="0044544C"/>
    <w:rsid w:val="0045160D"/>
    <w:rsid w:val="00460A79"/>
    <w:rsid w:val="00462E0D"/>
    <w:rsid w:val="00463FB6"/>
    <w:rsid w:val="00464179"/>
    <w:rsid w:val="00473E66"/>
    <w:rsid w:val="00477BEB"/>
    <w:rsid w:val="00487DE1"/>
    <w:rsid w:val="00493EED"/>
    <w:rsid w:val="0049784B"/>
    <w:rsid w:val="004A2791"/>
    <w:rsid w:val="004C0AF6"/>
    <w:rsid w:val="004C462E"/>
    <w:rsid w:val="004D3857"/>
    <w:rsid w:val="004D62FB"/>
    <w:rsid w:val="004E249E"/>
    <w:rsid w:val="004E43C0"/>
    <w:rsid w:val="004E6DE1"/>
    <w:rsid w:val="004F0205"/>
    <w:rsid w:val="004F4462"/>
    <w:rsid w:val="004F6F0D"/>
    <w:rsid w:val="00512513"/>
    <w:rsid w:val="00515154"/>
    <w:rsid w:val="00515812"/>
    <w:rsid w:val="00516C84"/>
    <w:rsid w:val="00521D47"/>
    <w:rsid w:val="00523393"/>
    <w:rsid w:val="00530689"/>
    <w:rsid w:val="00534693"/>
    <w:rsid w:val="00534D94"/>
    <w:rsid w:val="00542A68"/>
    <w:rsid w:val="005471B5"/>
    <w:rsid w:val="00552098"/>
    <w:rsid w:val="00557F1B"/>
    <w:rsid w:val="00560309"/>
    <w:rsid w:val="00560BE5"/>
    <w:rsid w:val="005676F1"/>
    <w:rsid w:val="0057312D"/>
    <w:rsid w:val="0057343E"/>
    <w:rsid w:val="00585F83"/>
    <w:rsid w:val="00590CA5"/>
    <w:rsid w:val="00592D89"/>
    <w:rsid w:val="00592F6D"/>
    <w:rsid w:val="00595C01"/>
    <w:rsid w:val="005A05E9"/>
    <w:rsid w:val="005C4EFB"/>
    <w:rsid w:val="005D4F58"/>
    <w:rsid w:val="005D50C7"/>
    <w:rsid w:val="005E2C30"/>
    <w:rsid w:val="005E2E77"/>
    <w:rsid w:val="005F1367"/>
    <w:rsid w:val="005F3DBB"/>
    <w:rsid w:val="00600DC0"/>
    <w:rsid w:val="00602362"/>
    <w:rsid w:val="0062357C"/>
    <w:rsid w:val="00627455"/>
    <w:rsid w:val="00634D0B"/>
    <w:rsid w:val="00644147"/>
    <w:rsid w:val="006464F0"/>
    <w:rsid w:val="00650941"/>
    <w:rsid w:val="00651983"/>
    <w:rsid w:val="0065295A"/>
    <w:rsid w:val="00655056"/>
    <w:rsid w:val="00656717"/>
    <w:rsid w:val="006664F7"/>
    <w:rsid w:val="00671226"/>
    <w:rsid w:val="00686860"/>
    <w:rsid w:val="00692DB7"/>
    <w:rsid w:val="006A0894"/>
    <w:rsid w:val="006A310A"/>
    <w:rsid w:val="006B02E4"/>
    <w:rsid w:val="006B1BE4"/>
    <w:rsid w:val="006C5D66"/>
    <w:rsid w:val="006C7678"/>
    <w:rsid w:val="006E2B25"/>
    <w:rsid w:val="006E7C9B"/>
    <w:rsid w:val="006F413A"/>
    <w:rsid w:val="006F4ED5"/>
    <w:rsid w:val="006F6C95"/>
    <w:rsid w:val="00701788"/>
    <w:rsid w:val="00702187"/>
    <w:rsid w:val="007021A4"/>
    <w:rsid w:val="00706928"/>
    <w:rsid w:val="007157D6"/>
    <w:rsid w:val="00731C5C"/>
    <w:rsid w:val="00760BA4"/>
    <w:rsid w:val="00774B5F"/>
    <w:rsid w:val="007759E5"/>
    <w:rsid w:val="00782280"/>
    <w:rsid w:val="00792BC5"/>
    <w:rsid w:val="00794F32"/>
    <w:rsid w:val="007A1090"/>
    <w:rsid w:val="007A4A53"/>
    <w:rsid w:val="007A5AAC"/>
    <w:rsid w:val="007B5484"/>
    <w:rsid w:val="007C4787"/>
    <w:rsid w:val="007C4B33"/>
    <w:rsid w:val="007D116C"/>
    <w:rsid w:val="007F0301"/>
    <w:rsid w:val="007F25B7"/>
    <w:rsid w:val="00804D93"/>
    <w:rsid w:val="0082692C"/>
    <w:rsid w:val="00826B1E"/>
    <w:rsid w:val="008326F9"/>
    <w:rsid w:val="0083531B"/>
    <w:rsid w:val="00846381"/>
    <w:rsid w:val="008570FB"/>
    <w:rsid w:val="0085751F"/>
    <w:rsid w:val="0086177C"/>
    <w:rsid w:val="00862461"/>
    <w:rsid w:val="00872A4E"/>
    <w:rsid w:val="008846F5"/>
    <w:rsid w:val="008C1F2C"/>
    <w:rsid w:val="008C34B6"/>
    <w:rsid w:val="008C6D57"/>
    <w:rsid w:val="008D1784"/>
    <w:rsid w:val="008D4D0F"/>
    <w:rsid w:val="008E35FA"/>
    <w:rsid w:val="008E365A"/>
    <w:rsid w:val="008F2A96"/>
    <w:rsid w:val="008F76DF"/>
    <w:rsid w:val="00902D69"/>
    <w:rsid w:val="00911449"/>
    <w:rsid w:val="00915E34"/>
    <w:rsid w:val="00917E49"/>
    <w:rsid w:val="00922D05"/>
    <w:rsid w:val="00927BC4"/>
    <w:rsid w:val="00930409"/>
    <w:rsid w:val="00933561"/>
    <w:rsid w:val="00934297"/>
    <w:rsid w:val="00935FFF"/>
    <w:rsid w:val="00942A68"/>
    <w:rsid w:val="00943036"/>
    <w:rsid w:val="00951844"/>
    <w:rsid w:val="00953E94"/>
    <w:rsid w:val="00957945"/>
    <w:rsid w:val="00963F9E"/>
    <w:rsid w:val="009709E9"/>
    <w:rsid w:val="00971CED"/>
    <w:rsid w:val="00985ED1"/>
    <w:rsid w:val="009906EB"/>
    <w:rsid w:val="00992AA6"/>
    <w:rsid w:val="00995D5B"/>
    <w:rsid w:val="00996495"/>
    <w:rsid w:val="009B0508"/>
    <w:rsid w:val="009B07C1"/>
    <w:rsid w:val="009B33FD"/>
    <w:rsid w:val="009B5736"/>
    <w:rsid w:val="009C35B8"/>
    <w:rsid w:val="009C4127"/>
    <w:rsid w:val="009C4CBC"/>
    <w:rsid w:val="009C77F2"/>
    <w:rsid w:val="009D0EEA"/>
    <w:rsid w:val="009D3212"/>
    <w:rsid w:val="009D4F08"/>
    <w:rsid w:val="009D5487"/>
    <w:rsid w:val="009E0D28"/>
    <w:rsid w:val="009E303B"/>
    <w:rsid w:val="009E5072"/>
    <w:rsid w:val="009E7AAB"/>
    <w:rsid w:val="009F1C8E"/>
    <w:rsid w:val="009F4B31"/>
    <w:rsid w:val="00A01431"/>
    <w:rsid w:val="00A047A0"/>
    <w:rsid w:val="00A11245"/>
    <w:rsid w:val="00A15EAD"/>
    <w:rsid w:val="00A17412"/>
    <w:rsid w:val="00A20DEC"/>
    <w:rsid w:val="00A241A4"/>
    <w:rsid w:val="00A312FB"/>
    <w:rsid w:val="00A31D64"/>
    <w:rsid w:val="00A361CC"/>
    <w:rsid w:val="00A37DC3"/>
    <w:rsid w:val="00A507FE"/>
    <w:rsid w:val="00A61CEE"/>
    <w:rsid w:val="00A647B8"/>
    <w:rsid w:val="00A64B31"/>
    <w:rsid w:val="00A65ADF"/>
    <w:rsid w:val="00A705CE"/>
    <w:rsid w:val="00A7538E"/>
    <w:rsid w:val="00A85833"/>
    <w:rsid w:val="00A9220C"/>
    <w:rsid w:val="00A944AB"/>
    <w:rsid w:val="00A957DB"/>
    <w:rsid w:val="00A966DA"/>
    <w:rsid w:val="00AA3399"/>
    <w:rsid w:val="00AA66C2"/>
    <w:rsid w:val="00AA7091"/>
    <w:rsid w:val="00AC23C4"/>
    <w:rsid w:val="00AD0F06"/>
    <w:rsid w:val="00AE048B"/>
    <w:rsid w:val="00AE3CDE"/>
    <w:rsid w:val="00AE5714"/>
    <w:rsid w:val="00AF4058"/>
    <w:rsid w:val="00AF4133"/>
    <w:rsid w:val="00AF5414"/>
    <w:rsid w:val="00B05377"/>
    <w:rsid w:val="00B064E8"/>
    <w:rsid w:val="00B14BCF"/>
    <w:rsid w:val="00B208BB"/>
    <w:rsid w:val="00B34966"/>
    <w:rsid w:val="00B41689"/>
    <w:rsid w:val="00B41F4D"/>
    <w:rsid w:val="00B46465"/>
    <w:rsid w:val="00B517DB"/>
    <w:rsid w:val="00B636C3"/>
    <w:rsid w:val="00B72129"/>
    <w:rsid w:val="00B85BA5"/>
    <w:rsid w:val="00B95680"/>
    <w:rsid w:val="00B97A4C"/>
    <w:rsid w:val="00BA18A3"/>
    <w:rsid w:val="00BA289E"/>
    <w:rsid w:val="00BB07C1"/>
    <w:rsid w:val="00BB1DA6"/>
    <w:rsid w:val="00BB3720"/>
    <w:rsid w:val="00BB4235"/>
    <w:rsid w:val="00BC0351"/>
    <w:rsid w:val="00BC0530"/>
    <w:rsid w:val="00BC059B"/>
    <w:rsid w:val="00BC46C5"/>
    <w:rsid w:val="00BC7807"/>
    <w:rsid w:val="00BD3DD4"/>
    <w:rsid w:val="00BD4497"/>
    <w:rsid w:val="00BD4CE1"/>
    <w:rsid w:val="00BD6DEE"/>
    <w:rsid w:val="00C0796A"/>
    <w:rsid w:val="00C10B92"/>
    <w:rsid w:val="00C21559"/>
    <w:rsid w:val="00C24C10"/>
    <w:rsid w:val="00C30DF1"/>
    <w:rsid w:val="00C4088C"/>
    <w:rsid w:val="00C410BF"/>
    <w:rsid w:val="00C47065"/>
    <w:rsid w:val="00C4729F"/>
    <w:rsid w:val="00C511FE"/>
    <w:rsid w:val="00C605B4"/>
    <w:rsid w:val="00C66980"/>
    <w:rsid w:val="00C67722"/>
    <w:rsid w:val="00C70C51"/>
    <w:rsid w:val="00C70E8E"/>
    <w:rsid w:val="00C7666A"/>
    <w:rsid w:val="00C82547"/>
    <w:rsid w:val="00CA7830"/>
    <w:rsid w:val="00CB2910"/>
    <w:rsid w:val="00CC24B5"/>
    <w:rsid w:val="00CC49E9"/>
    <w:rsid w:val="00CC6281"/>
    <w:rsid w:val="00CD33E0"/>
    <w:rsid w:val="00CD782A"/>
    <w:rsid w:val="00CE31C0"/>
    <w:rsid w:val="00CE42E5"/>
    <w:rsid w:val="00CE77CF"/>
    <w:rsid w:val="00CF1C4C"/>
    <w:rsid w:val="00CF1FEF"/>
    <w:rsid w:val="00CF4A91"/>
    <w:rsid w:val="00CF79F3"/>
    <w:rsid w:val="00D0476B"/>
    <w:rsid w:val="00D05391"/>
    <w:rsid w:val="00D10320"/>
    <w:rsid w:val="00D10A59"/>
    <w:rsid w:val="00D12067"/>
    <w:rsid w:val="00D17795"/>
    <w:rsid w:val="00D20289"/>
    <w:rsid w:val="00D57D6D"/>
    <w:rsid w:val="00D623AB"/>
    <w:rsid w:val="00D6290B"/>
    <w:rsid w:val="00D75807"/>
    <w:rsid w:val="00D76ED2"/>
    <w:rsid w:val="00D7763B"/>
    <w:rsid w:val="00D8393A"/>
    <w:rsid w:val="00D8483C"/>
    <w:rsid w:val="00D93E16"/>
    <w:rsid w:val="00D97300"/>
    <w:rsid w:val="00DA15AA"/>
    <w:rsid w:val="00DA4A15"/>
    <w:rsid w:val="00DA7968"/>
    <w:rsid w:val="00DB146A"/>
    <w:rsid w:val="00DB200D"/>
    <w:rsid w:val="00DC4275"/>
    <w:rsid w:val="00DC7973"/>
    <w:rsid w:val="00DD1EEE"/>
    <w:rsid w:val="00DE04BF"/>
    <w:rsid w:val="00DE27EC"/>
    <w:rsid w:val="00DF1A3E"/>
    <w:rsid w:val="00DF4EBF"/>
    <w:rsid w:val="00E019F8"/>
    <w:rsid w:val="00E03042"/>
    <w:rsid w:val="00E03AAA"/>
    <w:rsid w:val="00E04333"/>
    <w:rsid w:val="00E069C7"/>
    <w:rsid w:val="00E1327E"/>
    <w:rsid w:val="00E14DBA"/>
    <w:rsid w:val="00E27D1C"/>
    <w:rsid w:val="00E32350"/>
    <w:rsid w:val="00E3387C"/>
    <w:rsid w:val="00E52A3B"/>
    <w:rsid w:val="00E5313C"/>
    <w:rsid w:val="00E544C5"/>
    <w:rsid w:val="00E60AE4"/>
    <w:rsid w:val="00E61FD5"/>
    <w:rsid w:val="00E644C5"/>
    <w:rsid w:val="00E658A1"/>
    <w:rsid w:val="00E73225"/>
    <w:rsid w:val="00E758B5"/>
    <w:rsid w:val="00E9462D"/>
    <w:rsid w:val="00E94CC9"/>
    <w:rsid w:val="00EA1C6D"/>
    <w:rsid w:val="00EB1F6C"/>
    <w:rsid w:val="00EB3267"/>
    <w:rsid w:val="00EB6451"/>
    <w:rsid w:val="00EC0662"/>
    <w:rsid w:val="00EC43D1"/>
    <w:rsid w:val="00EC5293"/>
    <w:rsid w:val="00ED6083"/>
    <w:rsid w:val="00EE0B4C"/>
    <w:rsid w:val="00EE7EA4"/>
    <w:rsid w:val="00EF3472"/>
    <w:rsid w:val="00F003AD"/>
    <w:rsid w:val="00F038B0"/>
    <w:rsid w:val="00F04D06"/>
    <w:rsid w:val="00F05305"/>
    <w:rsid w:val="00F07DA5"/>
    <w:rsid w:val="00F16683"/>
    <w:rsid w:val="00F3292C"/>
    <w:rsid w:val="00F37A22"/>
    <w:rsid w:val="00F44905"/>
    <w:rsid w:val="00F45E19"/>
    <w:rsid w:val="00F463CB"/>
    <w:rsid w:val="00F53431"/>
    <w:rsid w:val="00F53E37"/>
    <w:rsid w:val="00F552F7"/>
    <w:rsid w:val="00F62324"/>
    <w:rsid w:val="00F66BFA"/>
    <w:rsid w:val="00F711C8"/>
    <w:rsid w:val="00F73BB9"/>
    <w:rsid w:val="00F7756D"/>
    <w:rsid w:val="00F83334"/>
    <w:rsid w:val="00F8488A"/>
    <w:rsid w:val="00F908F0"/>
    <w:rsid w:val="00F910A4"/>
    <w:rsid w:val="00F91CC0"/>
    <w:rsid w:val="00F93AD0"/>
    <w:rsid w:val="00FA32F1"/>
    <w:rsid w:val="00FA40EE"/>
    <w:rsid w:val="00FB4C1F"/>
    <w:rsid w:val="00FB4CED"/>
    <w:rsid w:val="00FC0E98"/>
    <w:rsid w:val="00FC3B77"/>
    <w:rsid w:val="00FD040D"/>
    <w:rsid w:val="00FD2BD9"/>
    <w:rsid w:val="00FD409D"/>
    <w:rsid w:val="00FD43E6"/>
    <w:rsid w:val="00FE2CA8"/>
    <w:rsid w:val="00FE6610"/>
    <w:rsid w:val="00FF06B6"/>
    <w:rsid w:val="00FF1C4E"/>
    <w:rsid w:val="00FF4A76"/>
    <w:rsid w:val="00FF6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5635A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CE1"/>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uiPriority w:val="99"/>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paragraph" w:styleId="Listenabsatz">
    <w:name w:val="List Paragraph"/>
    <w:basedOn w:val="Standard"/>
    <w:uiPriority w:val="34"/>
    <w:qFormat/>
    <w:rsid w:val="00671226"/>
    <w:pPr>
      <w:ind w:left="720"/>
      <w:contextualSpacing/>
    </w:pPr>
  </w:style>
  <w:style w:type="character" w:styleId="Kommentarzeichen">
    <w:name w:val="annotation reference"/>
    <w:uiPriority w:val="99"/>
    <w:semiHidden/>
    <w:unhideWhenUsed/>
    <w:rsid w:val="007A4A53"/>
    <w:rPr>
      <w:sz w:val="16"/>
      <w:szCs w:val="16"/>
    </w:rPr>
  </w:style>
  <w:style w:type="paragraph" w:styleId="Kommentartext">
    <w:name w:val="annotation text"/>
    <w:basedOn w:val="Standard"/>
    <w:link w:val="KommentartextZchn"/>
    <w:uiPriority w:val="99"/>
    <w:semiHidden/>
    <w:unhideWhenUsed/>
    <w:rsid w:val="007A4A53"/>
    <w:pPr>
      <w:spacing w:line="240" w:lineRule="auto"/>
    </w:pPr>
    <w:rPr>
      <w:sz w:val="20"/>
      <w:szCs w:val="20"/>
      <w:lang w:val="x-none"/>
    </w:rPr>
  </w:style>
  <w:style w:type="character" w:customStyle="1" w:styleId="KommentartextZchn">
    <w:name w:val="Kommentartext Zchn"/>
    <w:link w:val="Kommentartext"/>
    <w:uiPriority w:val="99"/>
    <w:semiHidden/>
    <w:rsid w:val="007A4A53"/>
    <w:rPr>
      <w:lang w:eastAsia="en-US"/>
    </w:rPr>
  </w:style>
  <w:style w:type="paragraph" w:styleId="Kommentarthema">
    <w:name w:val="annotation subject"/>
    <w:basedOn w:val="Kommentartext"/>
    <w:next w:val="Kommentartext"/>
    <w:link w:val="KommentarthemaZchn"/>
    <w:uiPriority w:val="99"/>
    <w:semiHidden/>
    <w:unhideWhenUsed/>
    <w:rsid w:val="007A4A53"/>
    <w:rPr>
      <w:b/>
      <w:bCs/>
    </w:rPr>
  </w:style>
  <w:style w:type="character" w:customStyle="1" w:styleId="KommentarthemaZchn">
    <w:name w:val="Kommentarthema Zchn"/>
    <w:link w:val="Kommentarthema"/>
    <w:uiPriority w:val="99"/>
    <w:semiHidden/>
    <w:rsid w:val="007A4A53"/>
    <w:rPr>
      <w:b/>
      <w:bCs/>
      <w:lang w:eastAsia="en-US"/>
    </w:rPr>
  </w:style>
  <w:style w:type="paragraph" w:styleId="KeinLeerraum">
    <w:name w:val="No Spacing"/>
    <w:uiPriority w:val="1"/>
    <w:qFormat/>
    <w:rsid w:val="00F04D06"/>
    <w:rPr>
      <w:rFonts w:ascii="Franklin Gothic Book" w:hAnsi="Franklin Gothic Book"/>
      <w:szCs w:val="22"/>
      <w:lang w:val="en-US" w:eastAsia="en-US"/>
    </w:rPr>
  </w:style>
  <w:style w:type="character" w:customStyle="1" w:styleId="FuzeileZchn">
    <w:name w:val="Fußzeile Zchn"/>
    <w:basedOn w:val="Absatz-Standardschriftart"/>
    <w:link w:val="Fuzeile"/>
    <w:uiPriority w:val="99"/>
    <w:rsid w:val="000255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93E3-A5E8-4A7A-AC38-DDD55E8B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2023-05-02T15:48:00Z</dcterms:created>
  <dcterms:modified xsi:type="dcterms:W3CDTF">2023-05-02T15:48:00Z</dcterms:modified>
</cp:coreProperties>
</file>