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EE4D" w14:textId="792E07E6" w:rsidR="00546771" w:rsidRPr="00E67F54" w:rsidRDefault="005D6A66" w:rsidP="0025427D">
      <w:pPr>
        <w:pStyle w:val="berschrift1"/>
        <w:spacing w:before="120" w:after="120"/>
        <w:ind w:right="-143"/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>Servoelektrisches</w:t>
      </w:r>
      <w:proofErr w:type="spellEnd"/>
      <w:r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 xml:space="preserve"> Heißkanalsystem </w:t>
      </w:r>
      <w:r w:rsidR="00F02383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 xml:space="preserve">von HRSflow </w:t>
      </w:r>
      <w:r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>überzeugt Kunden:</w:t>
      </w:r>
      <w:r w:rsidRPr="005D6A66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 xml:space="preserve">Weltweit </w:t>
      </w:r>
      <w:r w:rsidR="007501E0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 xml:space="preserve">über </w:t>
      </w:r>
      <w:r w:rsidRPr="005D6A66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>1000 Systeme verkauft</w:t>
      </w:r>
    </w:p>
    <w:p w14:paraId="6619921A" w14:textId="77777777" w:rsidR="001B5CA2" w:rsidRDefault="001B5CA2" w:rsidP="001B5CA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drawing>
          <wp:inline distT="0" distB="0" distL="0" distR="0" wp14:anchorId="67C06C08" wp14:editId="41F6CBF0">
            <wp:extent cx="4320000" cy="4320000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030 1000 Evo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6D904" w14:textId="0C48DC1A" w:rsidR="001B5CA2" w:rsidRPr="001B5CA2" w:rsidRDefault="00F02383" w:rsidP="001B5CA2">
      <w:pPr>
        <w:spacing w:before="120"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02383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Das </w:t>
      </w:r>
      <w:r w:rsidR="001B5CA2" w:rsidRPr="00F02383">
        <w:rPr>
          <w:rFonts w:ascii="Arial" w:eastAsia="Times New Roman" w:hAnsi="Arial" w:cs="Arial"/>
          <w:i/>
          <w:sz w:val="24"/>
          <w:szCs w:val="24"/>
          <w:lang w:eastAsia="en-GB"/>
        </w:rPr>
        <w:t>2013</w:t>
      </w:r>
      <w:r w:rsidRPr="00F02383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vorgestellte </w:t>
      </w:r>
      <w:proofErr w:type="spellStart"/>
      <w:r w:rsidRPr="00F02383">
        <w:rPr>
          <w:rFonts w:ascii="Arial" w:eastAsia="Times New Roman" w:hAnsi="Arial" w:cs="Arial"/>
          <w:i/>
          <w:sz w:val="24"/>
          <w:szCs w:val="24"/>
          <w:lang w:eastAsia="en-GB"/>
        </w:rPr>
        <w:t>servoelektrische</w:t>
      </w:r>
      <w:proofErr w:type="spellEnd"/>
      <w:r w:rsidRPr="00F02383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Heißkanalsystem von HRSflow hat jetzt die </w:t>
      </w:r>
      <w:r w:rsidR="001B5CA2" w:rsidRPr="00F02383">
        <w:rPr>
          <w:rFonts w:ascii="Arial" w:eastAsia="Times New Roman" w:hAnsi="Arial" w:cs="Arial"/>
          <w:i/>
          <w:sz w:val="24"/>
          <w:szCs w:val="24"/>
          <w:lang w:eastAsia="en-GB"/>
        </w:rPr>
        <w:t>1000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er</w:t>
      </w:r>
      <w:r w:rsidR="001B5CA2" w:rsidRPr="00F02383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Pr="00F02383">
        <w:rPr>
          <w:rFonts w:ascii="Arial" w:eastAsia="Times New Roman" w:hAnsi="Arial" w:cs="Arial"/>
          <w:i/>
          <w:sz w:val="24"/>
          <w:szCs w:val="24"/>
          <w:lang w:eastAsia="en-GB"/>
        </w:rPr>
        <w:t>Mark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e überschritten</w:t>
      </w:r>
      <w:r w:rsidR="001B5CA2" w:rsidRPr="00F02383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. </w:t>
      </w:r>
      <w:r w:rsidR="001B5CA2" w:rsidRPr="001B5CA2">
        <w:rPr>
          <w:rFonts w:ascii="Arial" w:eastAsia="Times New Roman" w:hAnsi="Arial" w:cs="Arial"/>
          <w:i/>
          <w:sz w:val="24"/>
          <w:szCs w:val="24"/>
          <w:lang w:eastAsia="en-GB"/>
        </w:rPr>
        <w:t>© HRSflow</w:t>
      </w:r>
    </w:p>
    <w:p w14:paraId="28A5764B" w14:textId="0BEABA2D" w:rsidR="008E2C92" w:rsidRPr="0025427D" w:rsidRDefault="008E2C92" w:rsidP="0025427D">
      <w:pPr>
        <w:spacing w:before="120" w:after="0" w:line="360" w:lineRule="exact"/>
        <w:rPr>
          <w:rFonts w:ascii="Arial" w:eastAsia="Times New Roman" w:hAnsi="Arial" w:cs="Arial"/>
          <w:lang w:eastAsia="en-GB"/>
        </w:rPr>
      </w:pPr>
      <w:r w:rsidRPr="0025427D">
        <w:rPr>
          <w:rFonts w:ascii="Arial" w:eastAsia="Times New Roman" w:hAnsi="Arial" w:cs="Arial"/>
          <w:lang w:eastAsia="en-GB"/>
        </w:rPr>
        <w:t xml:space="preserve">San Polo di </w:t>
      </w:r>
      <w:proofErr w:type="spellStart"/>
      <w:r w:rsidRPr="0025427D">
        <w:rPr>
          <w:rFonts w:ascii="Arial" w:eastAsia="Times New Roman" w:hAnsi="Arial" w:cs="Arial"/>
          <w:lang w:eastAsia="en-GB"/>
        </w:rPr>
        <w:t>Piave</w:t>
      </w:r>
      <w:proofErr w:type="spellEnd"/>
      <w:r w:rsidRPr="0025427D">
        <w:rPr>
          <w:rFonts w:ascii="Arial" w:eastAsia="Times New Roman" w:hAnsi="Arial" w:cs="Arial"/>
          <w:lang w:eastAsia="en-GB"/>
        </w:rPr>
        <w:t xml:space="preserve">/Italien, </w:t>
      </w:r>
      <w:r w:rsidR="001B5CA2" w:rsidRPr="0025427D">
        <w:rPr>
          <w:rFonts w:ascii="Arial" w:eastAsia="Times New Roman" w:hAnsi="Arial" w:cs="Arial"/>
          <w:lang w:eastAsia="en-GB"/>
        </w:rPr>
        <w:t>März</w:t>
      </w:r>
      <w:r w:rsidR="005D6A66" w:rsidRPr="0025427D">
        <w:rPr>
          <w:rFonts w:ascii="Arial" w:eastAsia="Times New Roman" w:hAnsi="Arial" w:cs="Arial"/>
          <w:lang w:eastAsia="en-GB"/>
        </w:rPr>
        <w:t xml:space="preserve"> </w:t>
      </w:r>
      <w:r w:rsidRPr="0025427D">
        <w:rPr>
          <w:rFonts w:ascii="Arial" w:eastAsia="Times New Roman" w:hAnsi="Arial" w:cs="Arial"/>
          <w:lang w:eastAsia="en-GB"/>
        </w:rPr>
        <w:t xml:space="preserve">2021 </w:t>
      </w:r>
      <w:r w:rsidR="005D6A66" w:rsidRPr="0025427D">
        <w:rPr>
          <w:rFonts w:ascii="Arial" w:eastAsia="Times New Roman" w:hAnsi="Arial" w:cs="Arial"/>
          <w:lang w:eastAsia="en-GB"/>
        </w:rPr>
        <w:t>–</w:t>
      </w:r>
      <w:r w:rsidRPr="0025427D">
        <w:rPr>
          <w:rFonts w:ascii="Arial" w:eastAsia="Times New Roman" w:hAnsi="Arial" w:cs="Arial"/>
          <w:lang w:eastAsia="en-GB"/>
        </w:rPr>
        <w:t xml:space="preserve"> </w:t>
      </w:r>
      <w:r w:rsidR="001A355A" w:rsidRPr="0025427D">
        <w:rPr>
          <w:rFonts w:ascii="Arial" w:eastAsia="Times New Roman" w:hAnsi="Arial" w:cs="Arial"/>
          <w:lang w:eastAsia="en-GB"/>
        </w:rPr>
        <w:t xml:space="preserve">Eine stetig wachsende Zahl von </w:t>
      </w:r>
      <w:r w:rsidR="005D6A66" w:rsidRPr="0025427D">
        <w:rPr>
          <w:rFonts w:ascii="Arial" w:eastAsia="Times New Roman" w:hAnsi="Arial" w:cs="Arial"/>
          <w:lang w:eastAsia="en-GB"/>
        </w:rPr>
        <w:t>Spritzgießer</w:t>
      </w:r>
      <w:r w:rsidR="001A355A" w:rsidRPr="0025427D">
        <w:rPr>
          <w:rFonts w:ascii="Arial" w:eastAsia="Times New Roman" w:hAnsi="Arial" w:cs="Arial"/>
          <w:lang w:eastAsia="en-GB"/>
        </w:rPr>
        <w:t>n</w:t>
      </w:r>
      <w:r w:rsidR="005D6A66" w:rsidRPr="0025427D">
        <w:rPr>
          <w:rFonts w:ascii="Arial" w:eastAsia="Times New Roman" w:hAnsi="Arial" w:cs="Arial"/>
          <w:lang w:eastAsia="en-GB"/>
        </w:rPr>
        <w:t xml:space="preserve"> </w:t>
      </w:r>
      <w:r w:rsidR="00F02383" w:rsidRPr="0025427D">
        <w:rPr>
          <w:rFonts w:ascii="Arial" w:eastAsia="Times New Roman" w:hAnsi="Arial" w:cs="Arial"/>
          <w:lang w:eastAsia="en-GB"/>
        </w:rPr>
        <w:t xml:space="preserve">ist </w:t>
      </w:r>
      <w:r w:rsidR="005D6A66" w:rsidRPr="0025427D">
        <w:rPr>
          <w:rFonts w:ascii="Arial" w:eastAsia="Times New Roman" w:hAnsi="Arial" w:cs="Arial"/>
          <w:lang w:eastAsia="en-GB"/>
        </w:rPr>
        <w:t xml:space="preserve">überzeugt </w:t>
      </w:r>
      <w:r w:rsidR="00F02383" w:rsidRPr="0025427D">
        <w:rPr>
          <w:rFonts w:ascii="Arial" w:eastAsia="Times New Roman" w:hAnsi="Arial" w:cs="Arial"/>
          <w:lang w:eastAsia="en-GB"/>
        </w:rPr>
        <w:t xml:space="preserve">von der </w:t>
      </w:r>
      <w:r w:rsidR="001A355A" w:rsidRPr="0025427D">
        <w:rPr>
          <w:rFonts w:ascii="Arial" w:eastAsia="Times New Roman" w:hAnsi="Arial" w:cs="Arial"/>
          <w:lang w:eastAsia="en-GB"/>
        </w:rPr>
        <w:t xml:space="preserve">Präzision und Zuverlässigkeit </w:t>
      </w:r>
      <w:r w:rsidR="005D6A66" w:rsidRPr="0025427D">
        <w:rPr>
          <w:rFonts w:ascii="Arial" w:eastAsia="Times New Roman" w:hAnsi="Arial" w:cs="Arial"/>
          <w:lang w:eastAsia="en-GB"/>
        </w:rPr>
        <w:t xml:space="preserve">der </w:t>
      </w:r>
      <w:r w:rsidR="00F02383" w:rsidRPr="0025427D">
        <w:rPr>
          <w:rFonts w:ascii="Arial" w:eastAsia="Times New Roman" w:hAnsi="Arial" w:cs="Arial"/>
          <w:lang w:eastAsia="en-GB"/>
        </w:rPr>
        <w:t xml:space="preserve">Heißkanaltechnologie von HRSflow, die ihre Leistungsfähigkeit </w:t>
      </w:r>
      <w:r w:rsidR="007501E0" w:rsidRPr="0025427D">
        <w:rPr>
          <w:rFonts w:ascii="Arial" w:eastAsia="Times New Roman" w:hAnsi="Arial" w:cs="Arial"/>
          <w:lang w:eastAsia="en-GB"/>
        </w:rPr>
        <w:t xml:space="preserve">bereits seit vielen Jahren in </w:t>
      </w:r>
      <w:r w:rsidR="00DA3648" w:rsidRPr="0025427D">
        <w:rPr>
          <w:rFonts w:ascii="Arial" w:eastAsia="Times New Roman" w:hAnsi="Arial" w:cs="Arial"/>
          <w:lang w:eastAsia="en-GB"/>
        </w:rPr>
        <w:t>unterschiedlichen</w:t>
      </w:r>
      <w:r w:rsidR="002C57FB" w:rsidRPr="0025427D">
        <w:rPr>
          <w:rFonts w:ascii="Arial" w:eastAsia="Times New Roman" w:hAnsi="Arial" w:cs="Arial"/>
          <w:lang w:eastAsia="en-GB"/>
        </w:rPr>
        <w:t xml:space="preserve"> Industriebereichen</w:t>
      </w:r>
      <w:r w:rsidR="007501E0" w:rsidRPr="0025427D">
        <w:rPr>
          <w:rFonts w:ascii="Arial" w:eastAsia="Times New Roman" w:hAnsi="Arial" w:cs="Arial"/>
          <w:lang w:eastAsia="en-GB"/>
        </w:rPr>
        <w:t xml:space="preserve"> </w:t>
      </w:r>
      <w:r w:rsidR="00DA3648" w:rsidRPr="0025427D">
        <w:rPr>
          <w:rFonts w:ascii="Arial" w:eastAsia="Times New Roman" w:hAnsi="Arial" w:cs="Arial"/>
          <w:lang w:eastAsia="en-GB"/>
        </w:rPr>
        <w:t>unter Beweis stellt</w:t>
      </w:r>
      <w:r w:rsidR="005D6A66" w:rsidRPr="0025427D">
        <w:rPr>
          <w:rFonts w:ascii="Arial" w:eastAsia="Times New Roman" w:hAnsi="Arial" w:cs="Arial"/>
          <w:lang w:eastAsia="en-GB"/>
        </w:rPr>
        <w:t xml:space="preserve">. </w:t>
      </w:r>
      <w:r w:rsidR="001A355A" w:rsidRPr="0025427D">
        <w:rPr>
          <w:rFonts w:ascii="Arial" w:eastAsia="Times New Roman" w:hAnsi="Arial" w:cs="Arial"/>
          <w:lang w:eastAsia="en-GB"/>
        </w:rPr>
        <w:t xml:space="preserve">Erstmals auf der K 2013 vorgestellt, ist </w:t>
      </w:r>
      <w:r w:rsidR="00DA3648" w:rsidRPr="0025427D">
        <w:rPr>
          <w:rFonts w:ascii="Arial" w:eastAsia="Times New Roman" w:hAnsi="Arial" w:cs="Arial"/>
          <w:lang w:eastAsia="en-GB"/>
        </w:rPr>
        <w:t>d</w:t>
      </w:r>
      <w:r w:rsidR="0025427D" w:rsidRPr="0025427D">
        <w:rPr>
          <w:rFonts w:ascii="Arial" w:eastAsia="Times New Roman" w:hAnsi="Arial" w:cs="Arial"/>
          <w:lang w:eastAsia="en-GB"/>
        </w:rPr>
        <w:t>a</w:t>
      </w:r>
      <w:r w:rsidR="00DA3648" w:rsidRPr="0025427D">
        <w:rPr>
          <w:rFonts w:ascii="Arial" w:eastAsia="Times New Roman" w:hAnsi="Arial" w:cs="Arial"/>
          <w:lang w:eastAsia="en-GB"/>
        </w:rPr>
        <w:t xml:space="preserve">s </w:t>
      </w:r>
      <w:proofErr w:type="spellStart"/>
      <w:r w:rsidR="00DA3648" w:rsidRPr="0025427D">
        <w:rPr>
          <w:rFonts w:ascii="Arial" w:eastAsia="Times New Roman" w:hAnsi="Arial" w:cs="Arial"/>
          <w:lang w:eastAsia="en-GB"/>
        </w:rPr>
        <w:t>servoelektrische</w:t>
      </w:r>
      <w:proofErr w:type="spellEnd"/>
      <w:r w:rsidR="00DA3648" w:rsidRPr="0025427D">
        <w:rPr>
          <w:rFonts w:ascii="Arial" w:eastAsia="Times New Roman" w:hAnsi="Arial" w:cs="Arial"/>
          <w:lang w:eastAsia="en-GB"/>
        </w:rPr>
        <w:t xml:space="preserve"> </w:t>
      </w:r>
      <w:r w:rsidR="0025427D" w:rsidRPr="0025427D">
        <w:rPr>
          <w:rFonts w:ascii="Arial" w:eastAsia="Times New Roman" w:hAnsi="Arial" w:cs="Arial"/>
          <w:lang w:eastAsia="en-GB"/>
        </w:rPr>
        <w:t>Nadelverschluss-</w:t>
      </w:r>
      <w:r w:rsidR="00DA3648" w:rsidRPr="0025427D">
        <w:rPr>
          <w:rFonts w:ascii="Arial" w:eastAsia="Times New Roman" w:hAnsi="Arial" w:cs="Arial"/>
          <w:lang w:eastAsia="en-GB"/>
        </w:rPr>
        <w:t xml:space="preserve">System </w:t>
      </w:r>
      <w:r w:rsidR="001A355A" w:rsidRPr="0025427D">
        <w:rPr>
          <w:rFonts w:ascii="Arial" w:eastAsia="Times New Roman" w:hAnsi="Arial" w:cs="Arial"/>
          <w:lang w:eastAsia="en-GB"/>
        </w:rPr>
        <w:t>seitdem ein kraftvoller Motor für das Wachstum d</w:t>
      </w:r>
      <w:r w:rsidR="0025427D" w:rsidRPr="0025427D">
        <w:rPr>
          <w:rFonts w:ascii="Arial" w:eastAsia="Times New Roman" w:hAnsi="Arial" w:cs="Arial"/>
          <w:lang w:eastAsia="en-GB"/>
        </w:rPr>
        <w:t>ies</w:t>
      </w:r>
      <w:r w:rsidR="001A355A" w:rsidRPr="0025427D">
        <w:rPr>
          <w:rFonts w:ascii="Arial" w:eastAsia="Times New Roman" w:hAnsi="Arial" w:cs="Arial"/>
          <w:lang w:eastAsia="en-GB"/>
        </w:rPr>
        <w:t>es Heißkanal</w:t>
      </w:r>
      <w:r w:rsidR="00DA3648" w:rsidRPr="0025427D">
        <w:rPr>
          <w:rFonts w:ascii="Arial" w:eastAsia="Times New Roman" w:hAnsi="Arial" w:cs="Arial"/>
          <w:lang w:eastAsia="en-GB"/>
        </w:rPr>
        <w:t>spezialisten</w:t>
      </w:r>
      <w:r w:rsidR="001A355A" w:rsidRPr="0025427D">
        <w:rPr>
          <w:rFonts w:ascii="Arial" w:eastAsia="Times New Roman" w:hAnsi="Arial" w:cs="Arial"/>
          <w:lang w:eastAsia="en-GB"/>
        </w:rPr>
        <w:t>, der damit heute weltweit zur Nr. 1 in der Automobilindustrie geworden ist.</w:t>
      </w:r>
      <w:r w:rsidR="00C20F30" w:rsidRPr="0025427D">
        <w:rPr>
          <w:rFonts w:ascii="Arial" w:eastAsia="Times New Roman" w:hAnsi="Arial" w:cs="Arial"/>
          <w:lang w:eastAsia="en-GB"/>
        </w:rPr>
        <w:t xml:space="preserve"> Jetzt hat die Zahl der rund um den Globus verkauften Einheiten die 1000er Marke überschritten.</w:t>
      </w:r>
      <w:r w:rsidR="002C57FB" w:rsidRPr="0025427D">
        <w:rPr>
          <w:rFonts w:ascii="Arial" w:eastAsia="Times New Roman" w:hAnsi="Arial" w:cs="Arial"/>
          <w:lang w:eastAsia="en-GB"/>
        </w:rPr>
        <w:t xml:space="preserve"> Zur Vielzahl der Einsatzbeispiele gehören die Bereiche Fahrzeugtechnik mit Beleuchtungs-, Innen-, Außen- und -Motorraumanwendungen, zunehmend auch elektrisch angetriebene Fahrzeuge, Logistik und Umwelt, Haushalt und Garten.</w:t>
      </w:r>
    </w:p>
    <w:p w14:paraId="6EB7E74C" w14:textId="30F83D68" w:rsidR="008E2C92" w:rsidRPr="0025427D" w:rsidRDefault="00EB0EAB" w:rsidP="0025427D">
      <w:pPr>
        <w:spacing w:before="120" w:after="0" w:line="360" w:lineRule="exact"/>
        <w:rPr>
          <w:rFonts w:ascii="Arial" w:eastAsia="Times New Roman" w:hAnsi="Arial" w:cs="Arial"/>
          <w:lang w:eastAsia="en-GB"/>
        </w:rPr>
      </w:pPr>
      <w:r w:rsidRPr="0025427D">
        <w:rPr>
          <w:rFonts w:ascii="Arial" w:eastAsia="Times New Roman" w:hAnsi="Arial" w:cs="Arial"/>
          <w:lang w:eastAsia="en-GB"/>
        </w:rPr>
        <w:lastRenderedPageBreak/>
        <w:t xml:space="preserve">Im Zuge der kontinuierlichen Weiterentwicklung hat HRSflow </w:t>
      </w:r>
      <w:r w:rsidR="001D1230" w:rsidRPr="0025427D">
        <w:rPr>
          <w:rFonts w:ascii="Arial" w:eastAsia="Times New Roman" w:hAnsi="Arial" w:cs="Arial"/>
          <w:lang w:eastAsia="en-GB"/>
        </w:rPr>
        <w:t xml:space="preserve">mit </w:t>
      </w:r>
      <w:r w:rsidR="008E2C92" w:rsidRPr="0025427D">
        <w:rPr>
          <w:rFonts w:ascii="Arial" w:eastAsia="Times New Roman" w:hAnsi="Arial" w:cs="Arial"/>
          <w:lang w:eastAsia="en-GB"/>
        </w:rPr>
        <w:t xml:space="preserve">FLEXflow </w:t>
      </w:r>
      <w:proofErr w:type="spellStart"/>
      <w:r w:rsidR="008E2C92" w:rsidRPr="0025427D">
        <w:rPr>
          <w:rFonts w:ascii="Arial" w:eastAsia="Times New Roman" w:hAnsi="Arial" w:cs="Arial"/>
          <w:lang w:eastAsia="en-GB"/>
        </w:rPr>
        <w:t>Evo</w:t>
      </w:r>
      <w:proofErr w:type="spellEnd"/>
      <w:r w:rsidR="008E2C92" w:rsidRPr="0025427D">
        <w:rPr>
          <w:rFonts w:ascii="Arial" w:eastAsia="Times New Roman" w:hAnsi="Arial" w:cs="Arial"/>
          <w:lang w:eastAsia="en-GB"/>
        </w:rPr>
        <w:t xml:space="preserve"> </w:t>
      </w:r>
      <w:r w:rsidR="00653C43" w:rsidRPr="0025427D">
        <w:rPr>
          <w:rFonts w:ascii="Arial" w:eastAsia="Times New Roman" w:hAnsi="Arial" w:cs="Arial"/>
          <w:lang w:eastAsia="en-GB"/>
        </w:rPr>
        <w:t xml:space="preserve">kürzlich </w:t>
      </w:r>
      <w:r w:rsidR="001D1230" w:rsidRPr="0025427D">
        <w:rPr>
          <w:rFonts w:ascii="Arial" w:eastAsia="Times New Roman" w:hAnsi="Arial" w:cs="Arial"/>
          <w:lang w:eastAsia="en-GB"/>
        </w:rPr>
        <w:t xml:space="preserve">eine neue </w:t>
      </w:r>
      <w:r w:rsidR="0025427D" w:rsidRPr="0025427D">
        <w:rPr>
          <w:rFonts w:ascii="Arial" w:eastAsia="Times New Roman" w:hAnsi="Arial" w:cs="Arial"/>
          <w:lang w:eastAsia="en-GB"/>
        </w:rPr>
        <w:t>Technologie-</w:t>
      </w:r>
      <w:r w:rsidR="001D1230" w:rsidRPr="0025427D">
        <w:rPr>
          <w:rFonts w:ascii="Arial" w:eastAsia="Times New Roman" w:hAnsi="Arial" w:cs="Arial"/>
          <w:lang w:eastAsia="en-GB"/>
        </w:rPr>
        <w:t xml:space="preserve">Generation </w:t>
      </w:r>
      <w:r w:rsidR="008E2C92" w:rsidRPr="0025427D">
        <w:rPr>
          <w:rFonts w:ascii="Arial" w:eastAsia="Times New Roman" w:hAnsi="Arial" w:cs="Arial"/>
          <w:lang w:eastAsia="en-GB"/>
        </w:rPr>
        <w:t>auf den Markt</w:t>
      </w:r>
      <w:r w:rsidRPr="0025427D">
        <w:rPr>
          <w:rFonts w:ascii="Arial" w:eastAsia="Times New Roman" w:hAnsi="Arial" w:cs="Arial"/>
          <w:lang w:eastAsia="en-GB"/>
        </w:rPr>
        <w:t xml:space="preserve"> gebracht</w:t>
      </w:r>
      <w:r w:rsidR="001D1230" w:rsidRPr="0025427D">
        <w:rPr>
          <w:rFonts w:ascii="Arial" w:eastAsia="Times New Roman" w:hAnsi="Arial" w:cs="Arial"/>
          <w:lang w:eastAsia="en-GB"/>
        </w:rPr>
        <w:t xml:space="preserve">, die sich </w:t>
      </w:r>
      <w:r w:rsidR="000D4A0E" w:rsidRPr="0025427D">
        <w:rPr>
          <w:rFonts w:ascii="Arial" w:eastAsia="Times New Roman" w:hAnsi="Arial" w:cs="Arial"/>
          <w:lang w:eastAsia="en-GB"/>
        </w:rPr>
        <w:t xml:space="preserve">dank </w:t>
      </w:r>
      <w:r w:rsidRPr="0025427D">
        <w:rPr>
          <w:rFonts w:ascii="Arial" w:eastAsia="Times New Roman" w:hAnsi="Arial" w:cs="Arial"/>
          <w:lang w:eastAsia="en-GB"/>
        </w:rPr>
        <w:t>optimierte</w:t>
      </w:r>
      <w:r w:rsidR="000D4A0E" w:rsidRPr="0025427D">
        <w:rPr>
          <w:rFonts w:ascii="Arial" w:eastAsia="Times New Roman" w:hAnsi="Arial" w:cs="Arial"/>
          <w:lang w:eastAsia="en-GB"/>
        </w:rPr>
        <w:t>r</w:t>
      </w:r>
      <w:r w:rsidRPr="0025427D">
        <w:rPr>
          <w:rFonts w:ascii="Arial" w:eastAsia="Times New Roman" w:hAnsi="Arial" w:cs="Arial"/>
          <w:lang w:eastAsia="en-GB"/>
        </w:rPr>
        <w:t xml:space="preserve"> </w:t>
      </w:r>
      <w:r w:rsidR="008E2C92" w:rsidRPr="0025427D">
        <w:rPr>
          <w:rFonts w:ascii="Arial" w:eastAsia="Times New Roman" w:hAnsi="Arial" w:cs="Arial"/>
          <w:lang w:eastAsia="en-GB"/>
        </w:rPr>
        <w:t xml:space="preserve">Geometrie </w:t>
      </w:r>
      <w:r w:rsidR="000D4A0E" w:rsidRPr="0025427D">
        <w:rPr>
          <w:rFonts w:ascii="Arial" w:eastAsia="Times New Roman" w:hAnsi="Arial" w:cs="Arial"/>
          <w:lang w:eastAsia="en-GB"/>
        </w:rPr>
        <w:t xml:space="preserve">durch </w:t>
      </w:r>
      <w:r w:rsidR="008E2C92" w:rsidRPr="0025427D">
        <w:rPr>
          <w:rFonts w:ascii="Arial" w:eastAsia="Times New Roman" w:hAnsi="Arial" w:cs="Arial"/>
          <w:lang w:eastAsia="en-GB"/>
        </w:rPr>
        <w:t xml:space="preserve">reduzierten </w:t>
      </w:r>
      <w:r w:rsidR="000D4A0E" w:rsidRPr="0025427D">
        <w:rPr>
          <w:rFonts w:ascii="Arial" w:eastAsia="Times New Roman" w:hAnsi="Arial" w:cs="Arial"/>
          <w:lang w:eastAsia="en-GB"/>
        </w:rPr>
        <w:t xml:space="preserve">Platzbedarf im Werkzeug </w:t>
      </w:r>
      <w:r w:rsidR="008E2C92" w:rsidRPr="0025427D">
        <w:rPr>
          <w:rFonts w:ascii="Arial" w:eastAsia="Times New Roman" w:hAnsi="Arial" w:cs="Arial"/>
          <w:lang w:eastAsia="en-GB"/>
        </w:rPr>
        <w:t>aus</w:t>
      </w:r>
      <w:r w:rsidR="001D1230" w:rsidRPr="0025427D">
        <w:rPr>
          <w:rFonts w:ascii="Arial" w:eastAsia="Times New Roman" w:hAnsi="Arial" w:cs="Arial"/>
          <w:lang w:eastAsia="en-GB"/>
        </w:rPr>
        <w:t>zeichnet</w:t>
      </w:r>
      <w:r w:rsidR="008E2C92" w:rsidRPr="0025427D">
        <w:rPr>
          <w:rFonts w:ascii="Arial" w:eastAsia="Times New Roman" w:hAnsi="Arial" w:cs="Arial"/>
          <w:lang w:eastAsia="en-GB"/>
        </w:rPr>
        <w:t>. Darüber</w:t>
      </w:r>
      <w:r w:rsidR="00807FB7" w:rsidRPr="0025427D">
        <w:rPr>
          <w:rFonts w:ascii="Arial" w:eastAsia="Times New Roman" w:hAnsi="Arial" w:cs="Arial"/>
          <w:lang w:eastAsia="en-GB"/>
        </w:rPr>
        <w:t xml:space="preserve"> hinaus</w:t>
      </w:r>
      <w:r w:rsidR="008E2C92" w:rsidRPr="0025427D">
        <w:rPr>
          <w:rFonts w:ascii="Arial" w:eastAsia="Times New Roman" w:hAnsi="Arial" w:cs="Arial"/>
          <w:lang w:eastAsia="en-GB"/>
        </w:rPr>
        <w:t xml:space="preserve"> </w:t>
      </w:r>
      <w:r w:rsidR="004F6D09" w:rsidRPr="0025427D">
        <w:rPr>
          <w:rFonts w:ascii="Arial" w:eastAsia="Times New Roman" w:hAnsi="Arial" w:cs="Arial"/>
          <w:lang w:eastAsia="en-GB"/>
        </w:rPr>
        <w:t xml:space="preserve">lassen sich </w:t>
      </w:r>
      <w:proofErr w:type="spellStart"/>
      <w:r w:rsidR="004F6D09" w:rsidRPr="0025427D">
        <w:rPr>
          <w:rFonts w:ascii="Arial" w:eastAsia="Times New Roman" w:hAnsi="Arial" w:cs="Arial"/>
          <w:lang w:eastAsia="en-GB"/>
        </w:rPr>
        <w:t>Schmelzedruck</w:t>
      </w:r>
      <w:proofErr w:type="spellEnd"/>
      <w:r w:rsidR="004F6D09" w:rsidRPr="0025427D">
        <w:rPr>
          <w:rFonts w:ascii="Arial" w:eastAsia="Times New Roman" w:hAnsi="Arial" w:cs="Arial"/>
          <w:lang w:eastAsia="en-GB"/>
        </w:rPr>
        <w:t xml:space="preserve"> und Fließgeschwindigkeit dank der </w:t>
      </w:r>
      <w:r w:rsidR="00807FB7" w:rsidRPr="0025427D">
        <w:rPr>
          <w:rFonts w:ascii="Arial" w:eastAsia="Times New Roman" w:hAnsi="Arial" w:cs="Arial"/>
          <w:lang w:eastAsia="en-GB"/>
        </w:rPr>
        <w:t>flexible</w:t>
      </w:r>
      <w:r w:rsidR="004F6D09" w:rsidRPr="0025427D">
        <w:rPr>
          <w:rFonts w:ascii="Arial" w:eastAsia="Times New Roman" w:hAnsi="Arial" w:cs="Arial"/>
          <w:lang w:eastAsia="en-GB"/>
        </w:rPr>
        <w:t>n</w:t>
      </w:r>
      <w:r w:rsidR="00807FB7" w:rsidRPr="0025427D">
        <w:rPr>
          <w:rFonts w:ascii="Arial" w:eastAsia="Times New Roman" w:hAnsi="Arial" w:cs="Arial"/>
          <w:lang w:eastAsia="en-GB"/>
        </w:rPr>
        <w:t xml:space="preserve"> Steuerung </w:t>
      </w:r>
      <w:r w:rsidR="00653C43" w:rsidRPr="0025427D">
        <w:rPr>
          <w:rFonts w:ascii="Arial" w:eastAsia="Times New Roman" w:hAnsi="Arial" w:cs="Arial"/>
          <w:lang w:eastAsia="en-GB"/>
        </w:rPr>
        <w:t xml:space="preserve">noch </w:t>
      </w:r>
      <w:r w:rsidR="00807FB7" w:rsidRPr="0025427D">
        <w:rPr>
          <w:rFonts w:ascii="Arial" w:eastAsia="Times New Roman" w:hAnsi="Arial" w:cs="Arial"/>
          <w:lang w:eastAsia="en-GB"/>
        </w:rPr>
        <w:t xml:space="preserve">einfacher </w:t>
      </w:r>
      <w:r w:rsidR="004F6D09" w:rsidRPr="0025427D">
        <w:rPr>
          <w:rFonts w:ascii="Arial" w:eastAsia="Times New Roman" w:hAnsi="Arial" w:cs="Arial"/>
          <w:lang w:eastAsia="en-GB"/>
        </w:rPr>
        <w:t>einstellen</w:t>
      </w:r>
      <w:r w:rsidR="008E2C92" w:rsidRPr="0025427D">
        <w:rPr>
          <w:rFonts w:ascii="Arial" w:eastAsia="Times New Roman" w:hAnsi="Arial" w:cs="Arial"/>
          <w:lang w:eastAsia="en-GB"/>
        </w:rPr>
        <w:t>.</w:t>
      </w:r>
      <w:r w:rsidR="00653C43" w:rsidRPr="0025427D">
        <w:rPr>
          <w:rFonts w:ascii="Arial" w:eastAsia="Times New Roman" w:hAnsi="Arial" w:cs="Arial"/>
          <w:lang w:eastAsia="en-GB"/>
        </w:rPr>
        <w:t xml:space="preserve"> Was unverändert geblieben ist, sind die damit erreichbaren perfekten Oberflächen </w:t>
      </w:r>
      <w:r w:rsidR="00C20F30" w:rsidRPr="0025427D">
        <w:rPr>
          <w:rFonts w:ascii="Arial" w:eastAsia="Times New Roman" w:hAnsi="Arial" w:cs="Arial"/>
          <w:lang w:eastAsia="en-GB"/>
        </w:rPr>
        <w:t xml:space="preserve">auch in sensiblen Anwendungen, beispielsweise beim </w:t>
      </w:r>
      <w:proofErr w:type="spellStart"/>
      <w:r w:rsidR="00C20F30" w:rsidRPr="0025427D">
        <w:rPr>
          <w:rFonts w:ascii="Arial" w:eastAsia="Times New Roman" w:hAnsi="Arial" w:cs="Arial"/>
          <w:lang w:eastAsia="en-GB"/>
        </w:rPr>
        <w:t>Folienhinterspritzen</w:t>
      </w:r>
      <w:proofErr w:type="spellEnd"/>
      <w:r w:rsidR="00653C43" w:rsidRPr="0025427D">
        <w:rPr>
          <w:rFonts w:ascii="Arial" w:eastAsia="Times New Roman" w:hAnsi="Arial" w:cs="Arial"/>
          <w:lang w:eastAsia="en-GB"/>
        </w:rPr>
        <w:t>.</w:t>
      </w:r>
    </w:p>
    <w:p w14:paraId="1B031D45" w14:textId="255D6B51" w:rsidR="008E2C92" w:rsidRPr="0025427D" w:rsidRDefault="00807FB7" w:rsidP="0025427D">
      <w:pPr>
        <w:spacing w:before="120" w:after="0" w:line="360" w:lineRule="exact"/>
        <w:rPr>
          <w:rFonts w:ascii="Arial" w:eastAsia="Times New Roman" w:hAnsi="Arial" w:cs="Arial"/>
          <w:lang w:eastAsia="en-GB"/>
        </w:rPr>
      </w:pPr>
      <w:r w:rsidRPr="0025427D">
        <w:rPr>
          <w:rFonts w:ascii="Arial" w:eastAsia="Times New Roman" w:hAnsi="Arial" w:cs="Arial"/>
          <w:lang w:eastAsia="en-GB"/>
        </w:rPr>
        <w:t xml:space="preserve">Für besondere Vorteile sorgt der Einsatz </w:t>
      </w:r>
      <w:r w:rsidR="001D1230" w:rsidRPr="0025427D">
        <w:rPr>
          <w:rFonts w:ascii="Arial" w:eastAsia="Times New Roman" w:hAnsi="Arial" w:cs="Arial"/>
          <w:lang w:eastAsia="en-GB"/>
        </w:rPr>
        <w:t xml:space="preserve">von FLEXflow </w:t>
      </w:r>
      <w:proofErr w:type="spellStart"/>
      <w:r w:rsidRPr="0025427D">
        <w:rPr>
          <w:rFonts w:ascii="Arial" w:eastAsia="Times New Roman" w:hAnsi="Arial" w:cs="Arial"/>
          <w:lang w:eastAsia="en-GB"/>
        </w:rPr>
        <w:t>Evo</w:t>
      </w:r>
      <w:proofErr w:type="spellEnd"/>
      <w:r w:rsidR="001D1230" w:rsidRPr="0025427D">
        <w:rPr>
          <w:rFonts w:ascii="Arial" w:eastAsia="Times New Roman" w:hAnsi="Arial" w:cs="Arial"/>
          <w:lang w:eastAsia="en-GB"/>
        </w:rPr>
        <w:t xml:space="preserve"> </w:t>
      </w:r>
      <w:r w:rsidRPr="0025427D">
        <w:rPr>
          <w:rFonts w:ascii="Arial" w:eastAsia="Times New Roman" w:hAnsi="Arial" w:cs="Arial"/>
          <w:lang w:eastAsia="en-GB"/>
        </w:rPr>
        <w:t>in kostensenkenden Familienwerkzeugen</w:t>
      </w:r>
      <w:r w:rsidR="00653C43" w:rsidRPr="0025427D">
        <w:rPr>
          <w:rFonts w:ascii="Arial" w:eastAsia="Times New Roman" w:hAnsi="Arial" w:cs="Arial"/>
          <w:lang w:eastAsia="en-GB"/>
        </w:rPr>
        <w:t>. Diese stoßen aktuell auf</w:t>
      </w:r>
      <w:r w:rsidR="001D1230" w:rsidRPr="0025427D">
        <w:rPr>
          <w:rFonts w:ascii="Arial" w:eastAsia="Times New Roman" w:hAnsi="Arial" w:cs="Arial"/>
          <w:lang w:eastAsia="en-GB"/>
        </w:rPr>
        <w:t xml:space="preserve"> großes Interesse, weil </w:t>
      </w:r>
      <w:r w:rsidRPr="0025427D">
        <w:rPr>
          <w:rFonts w:ascii="Arial" w:eastAsia="Times New Roman" w:hAnsi="Arial" w:cs="Arial"/>
          <w:lang w:eastAsia="en-GB"/>
        </w:rPr>
        <w:t xml:space="preserve">sich </w:t>
      </w:r>
      <w:r w:rsidR="00C20F30" w:rsidRPr="0025427D">
        <w:rPr>
          <w:rFonts w:ascii="Arial" w:eastAsia="Times New Roman" w:hAnsi="Arial" w:cs="Arial"/>
          <w:lang w:eastAsia="en-GB"/>
        </w:rPr>
        <w:t xml:space="preserve">damit </w:t>
      </w:r>
      <w:r w:rsidRPr="0025427D">
        <w:rPr>
          <w:rFonts w:ascii="Arial" w:eastAsia="Times New Roman" w:hAnsi="Arial" w:cs="Arial"/>
          <w:lang w:eastAsia="en-GB"/>
        </w:rPr>
        <w:t xml:space="preserve">unterschiedliche Teile in einem </w:t>
      </w:r>
      <w:r w:rsidR="00C20F30" w:rsidRPr="0025427D">
        <w:rPr>
          <w:rFonts w:ascii="Arial" w:eastAsia="Times New Roman" w:hAnsi="Arial" w:cs="Arial"/>
          <w:lang w:eastAsia="en-GB"/>
        </w:rPr>
        <w:t>Schuss</w:t>
      </w:r>
      <w:r w:rsidRPr="0025427D">
        <w:rPr>
          <w:rFonts w:ascii="Arial" w:eastAsia="Times New Roman" w:hAnsi="Arial" w:cs="Arial"/>
          <w:lang w:eastAsia="en-GB"/>
        </w:rPr>
        <w:t xml:space="preserve"> </w:t>
      </w:r>
      <w:r w:rsidR="0016202A" w:rsidRPr="0025427D">
        <w:rPr>
          <w:rFonts w:ascii="Arial" w:eastAsia="Times New Roman" w:hAnsi="Arial" w:cs="Arial"/>
          <w:lang w:eastAsia="en-GB"/>
        </w:rPr>
        <w:t>fertigen</w:t>
      </w:r>
      <w:r w:rsidR="00C20F30" w:rsidRPr="0025427D">
        <w:rPr>
          <w:rFonts w:ascii="Arial" w:eastAsia="Times New Roman" w:hAnsi="Arial" w:cs="Arial"/>
          <w:lang w:eastAsia="en-GB"/>
        </w:rPr>
        <w:t xml:space="preserve"> lassen</w:t>
      </w:r>
      <w:r w:rsidR="001D1230" w:rsidRPr="0025427D">
        <w:rPr>
          <w:rFonts w:ascii="Arial" w:eastAsia="Times New Roman" w:hAnsi="Arial" w:cs="Arial"/>
          <w:lang w:eastAsia="en-GB"/>
        </w:rPr>
        <w:t xml:space="preserve">. Um </w:t>
      </w:r>
      <w:r w:rsidR="006F5064" w:rsidRPr="0025427D">
        <w:rPr>
          <w:rFonts w:ascii="Arial" w:eastAsia="Times New Roman" w:hAnsi="Arial" w:cs="Arial"/>
          <w:lang w:eastAsia="en-GB"/>
        </w:rPr>
        <w:t xml:space="preserve">hier </w:t>
      </w:r>
      <w:r w:rsidR="008E2C92" w:rsidRPr="0025427D">
        <w:rPr>
          <w:rFonts w:ascii="Arial" w:eastAsia="Times New Roman" w:hAnsi="Arial" w:cs="Arial"/>
          <w:lang w:eastAsia="en-GB"/>
        </w:rPr>
        <w:t xml:space="preserve">die Potenziale </w:t>
      </w:r>
      <w:r w:rsidR="001D1230" w:rsidRPr="0025427D">
        <w:rPr>
          <w:rFonts w:ascii="Arial" w:eastAsia="Times New Roman" w:hAnsi="Arial" w:cs="Arial"/>
          <w:lang w:eastAsia="en-GB"/>
        </w:rPr>
        <w:t xml:space="preserve">des Systems in Live-Demonstrationen </w:t>
      </w:r>
      <w:r w:rsidR="007501E0" w:rsidRPr="0025427D">
        <w:rPr>
          <w:rFonts w:ascii="Arial" w:eastAsia="Times New Roman" w:hAnsi="Arial" w:cs="Arial"/>
          <w:lang w:eastAsia="en-GB"/>
        </w:rPr>
        <w:t>darstellen</w:t>
      </w:r>
      <w:r w:rsidR="00653C43" w:rsidRPr="0025427D">
        <w:rPr>
          <w:rFonts w:ascii="Arial" w:eastAsia="Times New Roman" w:hAnsi="Arial" w:cs="Arial"/>
          <w:lang w:eastAsia="en-GB"/>
        </w:rPr>
        <w:t xml:space="preserve"> zu können</w:t>
      </w:r>
      <w:r w:rsidR="008E2C92" w:rsidRPr="0025427D">
        <w:rPr>
          <w:rFonts w:ascii="Arial" w:eastAsia="Times New Roman" w:hAnsi="Arial" w:cs="Arial"/>
          <w:lang w:eastAsia="en-GB"/>
        </w:rPr>
        <w:t xml:space="preserve">, hat HRSflow das </w:t>
      </w:r>
      <w:r w:rsidR="00653C43" w:rsidRPr="0025427D">
        <w:rPr>
          <w:rFonts w:ascii="Arial" w:eastAsia="Times New Roman" w:hAnsi="Arial" w:cs="Arial"/>
          <w:lang w:eastAsia="en-GB"/>
        </w:rPr>
        <w:t xml:space="preserve">inzwischen </w:t>
      </w:r>
      <w:r w:rsidR="008E2C92" w:rsidRPr="0025427D">
        <w:rPr>
          <w:rFonts w:ascii="Arial" w:eastAsia="Times New Roman" w:hAnsi="Arial" w:cs="Arial"/>
          <w:lang w:eastAsia="en-GB"/>
        </w:rPr>
        <w:t xml:space="preserve">dritte Familienwerkzeug für </w:t>
      </w:r>
      <w:r w:rsidR="001D1230" w:rsidRPr="0025427D">
        <w:rPr>
          <w:rFonts w:ascii="Arial" w:eastAsia="Times New Roman" w:hAnsi="Arial" w:cs="Arial"/>
          <w:lang w:eastAsia="en-GB"/>
        </w:rPr>
        <w:t xml:space="preserve">die simultane </w:t>
      </w:r>
      <w:r w:rsidR="00E214D0" w:rsidRPr="0025427D">
        <w:rPr>
          <w:rFonts w:ascii="Arial" w:eastAsia="Times New Roman" w:hAnsi="Arial" w:cs="Arial"/>
          <w:lang w:eastAsia="en-GB"/>
        </w:rPr>
        <w:t>Produktion</w:t>
      </w:r>
      <w:r w:rsidR="001D1230" w:rsidRPr="0025427D">
        <w:rPr>
          <w:rFonts w:ascii="Arial" w:eastAsia="Times New Roman" w:hAnsi="Arial" w:cs="Arial"/>
          <w:lang w:eastAsia="en-GB"/>
        </w:rPr>
        <w:t xml:space="preserve"> von Elementen der Tür-Innenverkleidung von Kfz </w:t>
      </w:r>
      <w:r w:rsidR="008E2C92" w:rsidRPr="0025427D">
        <w:rPr>
          <w:rFonts w:ascii="Arial" w:eastAsia="Times New Roman" w:hAnsi="Arial" w:cs="Arial"/>
          <w:lang w:eastAsia="en-GB"/>
        </w:rPr>
        <w:t xml:space="preserve">hergestellt. </w:t>
      </w:r>
      <w:r w:rsidR="00653C43" w:rsidRPr="0025427D">
        <w:rPr>
          <w:rFonts w:ascii="Arial" w:eastAsia="Times New Roman" w:hAnsi="Arial" w:cs="Arial"/>
          <w:lang w:eastAsia="en-GB"/>
        </w:rPr>
        <w:t>Es</w:t>
      </w:r>
      <w:r w:rsidR="006F5064" w:rsidRPr="0025427D">
        <w:rPr>
          <w:rFonts w:ascii="Arial" w:eastAsia="Times New Roman" w:hAnsi="Arial" w:cs="Arial"/>
          <w:lang w:eastAsia="en-GB"/>
        </w:rPr>
        <w:t xml:space="preserve"> zeigt, wie sich der Füllvorgang trotz </w:t>
      </w:r>
      <w:r w:rsidR="00653C43" w:rsidRPr="0025427D">
        <w:rPr>
          <w:rFonts w:ascii="Arial" w:eastAsia="Times New Roman" w:hAnsi="Arial" w:cs="Arial"/>
          <w:lang w:eastAsia="en-GB"/>
        </w:rPr>
        <w:t xml:space="preserve">sehr </w:t>
      </w:r>
      <w:r w:rsidR="006F5064" w:rsidRPr="0025427D">
        <w:rPr>
          <w:rFonts w:ascii="Arial" w:eastAsia="Times New Roman" w:hAnsi="Arial" w:cs="Arial"/>
          <w:lang w:eastAsia="en-GB"/>
        </w:rPr>
        <w:t xml:space="preserve">unterschiedlicher Formteilgrößen </w:t>
      </w:r>
      <w:r w:rsidR="00172187" w:rsidRPr="0025427D">
        <w:rPr>
          <w:rFonts w:ascii="Arial" w:eastAsia="Times New Roman" w:hAnsi="Arial" w:cs="Arial"/>
          <w:lang w:eastAsia="en-GB"/>
        </w:rPr>
        <w:t>perfekt</w:t>
      </w:r>
      <w:r w:rsidR="006F5064" w:rsidRPr="0025427D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="006F5064" w:rsidRPr="0025427D">
        <w:rPr>
          <w:rFonts w:ascii="Arial" w:eastAsia="Times New Roman" w:hAnsi="Arial" w:cs="Arial"/>
          <w:lang w:eastAsia="en-GB"/>
        </w:rPr>
        <w:t>ausbalancieren</w:t>
      </w:r>
      <w:proofErr w:type="gramEnd"/>
      <w:r w:rsidR="006F5064" w:rsidRPr="0025427D">
        <w:rPr>
          <w:rFonts w:ascii="Arial" w:eastAsia="Times New Roman" w:hAnsi="Arial" w:cs="Arial"/>
          <w:lang w:eastAsia="en-GB"/>
        </w:rPr>
        <w:t xml:space="preserve"> und Verzug </w:t>
      </w:r>
      <w:r w:rsidR="0025427D" w:rsidRPr="0025427D">
        <w:rPr>
          <w:rFonts w:ascii="Arial" w:eastAsia="Times New Roman" w:hAnsi="Arial" w:cs="Arial"/>
          <w:lang w:eastAsia="en-GB"/>
        </w:rPr>
        <w:t xml:space="preserve">weitgehend </w:t>
      </w:r>
      <w:r w:rsidR="00A27504" w:rsidRPr="0025427D">
        <w:rPr>
          <w:rFonts w:ascii="Arial" w:eastAsia="Times New Roman" w:hAnsi="Arial" w:cs="Arial"/>
          <w:lang w:eastAsia="en-GB"/>
        </w:rPr>
        <w:t>beherrschen lassen</w:t>
      </w:r>
      <w:r w:rsidR="006F5064" w:rsidRPr="0025427D">
        <w:rPr>
          <w:rFonts w:ascii="Arial" w:eastAsia="Times New Roman" w:hAnsi="Arial" w:cs="Arial"/>
          <w:lang w:eastAsia="en-GB"/>
        </w:rPr>
        <w:t xml:space="preserve">, was bisher bei Familienwerkzeugen oft problematisch </w:t>
      </w:r>
      <w:r w:rsidR="00653C43" w:rsidRPr="0025427D">
        <w:rPr>
          <w:rFonts w:ascii="Arial" w:eastAsia="Times New Roman" w:hAnsi="Arial" w:cs="Arial"/>
          <w:lang w:eastAsia="en-GB"/>
        </w:rPr>
        <w:t xml:space="preserve">war. Zugleich lässt sich damit nachweisen, dass </w:t>
      </w:r>
      <w:r w:rsidR="006F5064" w:rsidRPr="0025427D">
        <w:rPr>
          <w:rFonts w:ascii="Arial" w:eastAsia="Times New Roman" w:hAnsi="Arial" w:cs="Arial"/>
          <w:lang w:eastAsia="en-GB"/>
        </w:rPr>
        <w:t xml:space="preserve">die für jede Kavität </w:t>
      </w:r>
      <w:r w:rsidR="008E2C92" w:rsidRPr="0025427D">
        <w:rPr>
          <w:rFonts w:ascii="Arial" w:eastAsia="Times New Roman" w:hAnsi="Arial" w:cs="Arial"/>
          <w:lang w:eastAsia="en-GB"/>
        </w:rPr>
        <w:t xml:space="preserve">unabhängig und präzise </w:t>
      </w:r>
      <w:r w:rsidR="006F5064" w:rsidRPr="0025427D">
        <w:rPr>
          <w:rFonts w:ascii="Arial" w:eastAsia="Times New Roman" w:hAnsi="Arial" w:cs="Arial"/>
          <w:lang w:eastAsia="en-GB"/>
        </w:rPr>
        <w:t xml:space="preserve">einstellbare </w:t>
      </w:r>
      <w:r w:rsidR="00A27504" w:rsidRPr="0025427D">
        <w:rPr>
          <w:rFonts w:ascii="Arial" w:eastAsia="Times New Roman" w:hAnsi="Arial" w:cs="Arial"/>
          <w:lang w:eastAsia="en-GB"/>
        </w:rPr>
        <w:t>Fließges</w:t>
      </w:r>
      <w:r w:rsidR="0025427D" w:rsidRPr="0025427D">
        <w:rPr>
          <w:rFonts w:ascii="Arial" w:eastAsia="Times New Roman" w:hAnsi="Arial" w:cs="Arial"/>
          <w:lang w:eastAsia="en-GB"/>
        </w:rPr>
        <w:t>c</w:t>
      </w:r>
      <w:r w:rsidR="00A27504" w:rsidRPr="0025427D">
        <w:rPr>
          <w:rFonts w:ascii="Arial" w:eastAsia="Times New Roman" w:hAnsi="Arial" w:cs="Arial"/>
          <w:lang w:eastAsia="en-GB"/>
        </w:rPr>
        <w:t>hwindigkeit</w:t>
      </w:r>
      <w:r w:rsidR="006F5064" w:rsidRPr="0025427D">
        <w:rPr>
          <w:rFonts w:ascii="Arial" w:eastAsia="Times New Roman" w:hAnsi="Arial" w:cs="Arial"/>
          <w:lang w:eastAsia="en-GB"/>
        </w:rPr>
        <w:t xml:space="preserve"> </w:t>
      </w:r>
      <w:r w:rsidR="008E2C92" w:rsidRPr="0025427D">
        <w:rPr>
          <w:rFonts w:ascii="Arial" w:eastAsia="Times New Roman" w:hAnsi="Arial" w:cs="Arial"/>
          <w:lang w:eastAsia="en-GB"/>
        </w:rPr>
        <w:t>Über</w:t>
      </w:r>
      <w:r w:rsidR="006F5064" w:rsidRPr="0025427D">
        <w:rPr>
          <w:rFonts w:ascii="Arial" w:eastAsia="Times New Roman" w:hAnsi="Arial" w:cs="Arial"/>
          <w:lang w:eastAsia="en-GB"/>
        </w:rPr>
        <w:t xml:space="preserve">füllungen </w:t>
      </w:r>
      <w:r w:rsidR="008E2C92" w:rsidRPr="0025427D">
        <w:rPr>
          <w:rFonts w:ascii="Arial" w:eastAsia="Times New Roman" w:hAnsi="Arial" w:cs="Arial"/>
          <w:lang w:eastAsia="en-GB"/>
        </w:rPr>
        <w:t>und Gratbildung</w:t>
      </w:r>
      <w:r w:rsidR="00172187" w:rsidRPr="0025427D">
        <w:rPr>
          <w:rFonts w:ascii="Arial" w:eastAsia="Times New Roman" w:hAnsi="Arial" w:cs="Arial"/>
          <w:lang w:eastAsia="en-GB"/>
        </w:rPr>
        <w:t xml:space="preserve"> </w:t>
      </w:r>
      <w:r w:rsidR="00653C43" w:rsidRPr="0025427D">
        <w:rPr>
          <w:rFonts w:ascii="Arial" w:eastAsia="Times New Roman" w:hAnsi="Arial" w:cs="Arial"/>
          <w:lang w:eastAsia="en-GB"/>
        </w:rPr>
        <w:t xml:space="preserve">zuverlässig </w:t>
      </w:r>
      <w:r w:rsidR="00172187" w:rsidRPr="0025427D">
        <w:rPr>
          <w:rFonts w:ascii="Arial" w:eastAsia="Times New Roman" w:hAnsi="Arial" w:cs="Arial"/>
          <w:lang w:eastAsia="en-GB"/>
        </w:rPr>
        <w:t>verhindert</w:t>
      </w:r>
      <w:r w:rsidR="008E2C92" w:rsidRPr="0025427D">
        <w:rPr>
          <w:rFonts w:ascii="Arial" w:eastAsia="Times New Roman" w:hAnsi="Arial" w:cs="Arial"/>
          <w:lang w:eastAsia="en-GB"/>
        </w:rPr>
        <w:t>.</w:t>
      </w:r>
      <w:r w:rsidR="00172187" w:rsidRPr="0025427D">
        <w:rPr>
          <w:rFonts w:ascii="Arial" w:eastAsia="Times New Roman" w:hAnsi="Arial" w:cs="Arial"/>
          <w:lang w:eastAsia="en-GB"/>
        </w:rPr>
        <w:t xml:space="preserve"> HRSflow stellt Kunden </w:t>
      </w:r>
      <w:r w:rsidR="004F6D09" w:rsidRPr="0025427D">
        <w:rPr>
          <w:rFonts w:ascii="Arial" w:eastAsia="Times New Roman" w:hAnsi="Arial" w:cs="Arial"/>
          <w:lang w:eastAsia="en-GB"/>
        </w:rPr>
        <w:t xml:space="preserve">die drei </w:t>
      </w:r>
      <w:proofErr w:type="spellStart"/>
      <w:r w:rsidR="00172187" w:rsidRPr="0025427D">
        <w:rPr>
          <w:rFonts w:ascii="Arial" w:eastAsia="Times New Roman" w:hAnsi="Arial" w:cs="Arial"/>
          <w:lang w:eastAsia="en-GB"/>
        </w:rPr>
        <w:t>Demonstratorwerkzeug</w:t>
      </w:r>
      <w:r w:rsidR="004F6D09" w:rsidRPr="0025427D">
        <w:rPr>
          <w:rFonts w:ascii="Arial" w:eastAsia="Times New Roman" w:hAnsi="Arial" w:cs="Arial"/>
          <w:lang w:eastAsia="en-GB"/>
        </w:rPr>
        <w:t>e</w:t>
      </w:r>
      <w:proofErr w:type="spellEnd"/>
      <w:r w:rsidR="00172187" w:rsidRPr="0025427D">
        <w:rPr>
          <w:rFonts w:ascii="Arial" w:eastAsia="Times New Roman" w:hAnsi="Arial" w:cs="Arial"/>
          <w:lang w:eastAsia="en-GB"/>
        </w:rPr>
        <w:t xml:space="preserve"> für </w:t>
      </w:r>
      <w:r w:rsidR="008E2C92" w:rsidRPr="0025427D">
        <w:rPr>
          <w:rFonts w:ascii="Arial" w:eastAsia="Times New Roman" w:hAnsi="Arial" w:cs="Arial"/>
          <w:lang w:eastAsia="en-GB"/>
        </w:rPr>
        <w:t xml:space="preserve">Versuche, Materialtests und </w:t>
      </w:r>
      <w:r w:rsidR="00172187" w:rsidRPr="0025427D">
        <w:rPr>
          <w:rFonts w:ascii="Arial" w:eastAsia="Times New Roman" w:hAnsi="Arial" w:cs="Arial"/>
          <w:lang w:eastAsia="en-GB"/>
        </w:rPr>
        <w:t>S</w:t>
      </w:r>
      <w:r w:rsidR="008E2C92" w:rsidRPr="0025427D">
        <w:rPr>
          <w:rFonts w:ascii="Arial" w:eastAsia="Times New Roman" w:hAnsi="Arial" w:cs="Arial"/>
          <w:lang w:eastAsia="en-GB"/>
        </w:rPr>
        <w:t xml:space="preserve">chulungen </w:t>
      </w:r>
      <w:r w:rsidR="00172187" w:rsidRPr="0025427D">
        <w:rPr>
          <w:rFonts w:ascii="Arial" w:eastAsia="Times New Roman" w:hAnsi="Arial" w:cs="Arial"/>
          <w:lang w:eastAsia="en-GB"/>
        </w:rPr>
        <w:t xml:space="preserve">je nach Bedarf am Firmensitz </w:t>
      </w:r>
      <w:r w:rsidR="008E2C92" w:rsidRPr="0025427D">
        <w:rPr>
          <w:rFonts w:ascii="Arial" w:eastAsia="Times New Roman" w:hAnsi="Arial" w:cs="Arial"/>
          <w:lang w:eastAsia="en-GB"/>
        </w:rPr>
        <w:t xml:space="preserve">San Polo di </w:t>
      </w:r>
      <w:proofErr w:type="spellStart"/>
      <w:r w:rsidR="008E2C92" w:rsidRPr="0025427D">
        <w:rPr>
          <w:rFonts w:ascii="Arial" w:eastAsia="Times New Roman" w:hAnsi="Arial" w:cs="Arial"/>
          <w:lang w:eastAsia="en-GB"/>
        </w:rPr>
        <w:t>Piave</w:t>
      </w:r>
      <w:proofErr w:type="spellEnd"/>
      <w:r w:rsidR="008E2C92" w:rsidRPr="0025427D">
        <w:rPr>
          <w:rFonts w:ascii="Arial" w:eastAsia="Times New Roman" w:hAnsi="Arial" w:cs="Arial"/>
          <w:lang w:eastAsia="en-GB"/>
        </w:rPr>
        <w:t xml:space="preserve">/Italien, im Werk in Hangzhou/China </w:t>
      </w:r>
      <w:r w:rsidR="00172187" w:rsidRPr="0025427D">
        <w:rPr>
          <w:rFonts w:ascii="Arial" w:eastAsia="Times New Roman" w:hAnsi="Arial" w:cs="Arial"/>
          <w:lang w:eastAsia="en-GB"/>
        </w:rPr>
        <w:t>oder</w:t>
      </w:r>
      <w:r w:rsidR="008E2C92" w:rsidRPr="0025427D">
        <w:rPr>
          <w:rFonts w:ascii="Arial" w:eastAsia="Times New Roman" w:hAnsi="Arial" w:cs="Arial"/>
          <w:lang w:eastAsia="en-GB"/>
        </w:rPr>
        <w:t xml:space="preserve"> im Werk in Grand Rapids, Michigan/USA</w:t>
      </w:r>
      <w:r w:rsidR="00172187" w:rsidRPr="0025427D">
        <w:rPr>
          <w:rFonts w:ascii="Arial" w:eastAsia="Times New Roman" w:hAnsi="Arial" w:cs="Arial"/>
          <w:lang w:eastAsia="en-GB"/>
        </w:rPr>
        <w:t>,</w:t>
      </w:r>
      <w:r w:rsidR="008E2C92" w:rsidRPr="0025427D">
        <w:rPr>
          <w:rFonts w:ascii="Arial" w:eastAsia="Times New Roman" w:hAnsi="Arial" w:cs="Arial"/>
          <w:lang w:eastAsia="en-GB"/>
        </w:rPr>
        <w:t xml:space="preserve"> </w:t>
      </w:r>
      <w:r w:rsidR="00172187" w:rsidRPr="0025427D">
        <w:rPr>
          <w:rFonts w:ascii="Arial" w:eastAsia="Times New Roman" w:hAnsi="Arial" w:cs="Arial"/>
          <w:lang w:eastAsia="en-GB"/>
        </w:rPr>
        <w:t>zur Verfügung</w:t>
      </w:r>
      <w:r w:rsidR="008E2C92" w:rsidRPr="0025427D">
        <w:rPr>
          <w:rFonts w:ascii="Arial" w:eastAsia="Times New Roman" w:hAnsi="Arial" w:cs="Arial"/>
          <w:lang w:eastAsia="en-GB"/>
        </w:rPr>
        <w:t xml:space="preserve">. </w:t>
      </w:r>
    </w:p>
    <w:p w14:paraId="47647618" w14:textId="4B826076" w:rsidR="00BE68CC" w:rsidRPr="0025427D" w:rsidRDefault="00172187" w:rsidP="0025427D">
      <w:pPr>
        <w:spacing w:before="120" w:after="0" w:line="360" w:lineRule="exact"/>
        <w:rPr>
          <w:rFonts w:ascii="Arial" w:eastAsia="Times New Roman" w:hAnsi="Arial" w:cs="Arial"/>
          <w:lang w:eastAsia="en-GB"/>
        </w:rPr>
      </w:pPr>
      <w:r w:rsidRPr="0025427D">
        <w:rPr>
          <w:rFonts w:ascii="Arial" w:eastAsia="Times New Roman" w:hAnsi="Arial" w:cs="Arial"/>
          <w:lang w:eastAsia="en-GB"/>
        </w:rPr>
        <w:t xml:space="preserve">Dazu </w:t>
      </w:r>
      <w:r w:rsidR="008E2C92" w:rsidRPr="0025427D">
        <w:rPr>
          <w:rFonts w:ascii="Arial" w:eastAsia="Times New Roman" w:hAnsi="Arial" w:cs="Arial"/>
          <w:lang w:eastAsia="en-GB"/>
        </w:rPr>
        <w:t xml:space="preserve">Maurizio </w:t>
      </w:r>
      <w:proofErr w:type="spellStart"/>
      <w:r w:rsidR="008E2C92" w:rsidRPr="0025427D">
        <w:rPr>
          <w:rFonts w:ascii="Arial" w:eastAsia="Times New Roman" w:hAnsi="Arial" w:cs="Arial"/>
          <w:lang w:eastAsia="en-GB"/>
        </w:rPr>
        <w:t>Bazzo</w:t>
      </w:r>
      <w:proofErr w:type="spellEnd"/>
      <w:r w:rsidR="00A27504" w:rsidRPr="0025427D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="00A27504" w:rsidRPr="0025427D">
        <w:rPr>
          <w:rFonts w:ascii="Arial" w:eastAsia="Times New Roman" w:hAnsi="Arial" w:cs="Arial"/>
          <w:lang w:eastAsia="en-GB"/>
        </w:rPr>
        <w:t>Pre</w:t>
      </w:r>
      <w:r w:rsidR="008E2C92" w:rsidRPr="0025427D">
        <w:rPr>
          <w:rFonts w:ascii="Arial" w:eastAsia="Times New Roman" w:hAnsi="Arial" w:cs="Arial"/>
          <w:lang w:eastAsia="en-GB"/>
        </w:rPr>
        <w:t>sident</w:t>
      </w:r>
      <w:proofErr w:type="spellEnd"/>
      <w:r w:rsidR="008E2C92" w:rsidRPr="0025427D">
        <w:rPr>
          <w:rFonts w:ascii="Arial" w:eastAsia="Times New Roman" w:hAnsi="Arial" w:cs="Arial"/>
          <w:lang w:eastAsia="en-GB"/>
        </w:rPr>
        <w:t xml:space="preserve"> von HRSflow: </w:t>
      </w:r>
      <w:r w:rsidRPr="0025427D">
        <w:rPr>
          <w:rFonts w:ascii="Arial" w:eastAsia="Times New Roman" w:hAnsi="Arial" w:cs="Arial"/>
          <w:lang w:eastAsia="en-GB"/>
        </w:rPr>
        <w:t>„</w:t>
      </w:r>
      <w:r w:rsidR="008E2C92" w:rsidRPr="0025427D">
        <w:rPr>
          <w:rFonts w:ascii="Arial" w:eastAsia="Times New Roman" w:hAnsi="Arial" w:cs="Arial"/>
          <w:lang w:eastAsia="en-GB"/>
        </w:rPr>
        <w:t xml:space="preserve">Die Automobilproduktion </w:t>
      </w:r>
      <w:r w:rsidR="00C20F30" w:rsidRPr="0025427D">
        <w:rPr>
          <w:rFonts w:ascii="Arial" w:eastAsia="Times New Roman" w:hAnsi="Arial" w:cs="Arial"/>
          <w:lang w:eastAsia="en-GB"/>
        </w:rPr>
        <w:t xml:space="preserve">richtet </w:t>
      </w:r>
      <w:r w:rsidR="00776109" w:rsidRPr="0025427D">
        <w:rPr>
          <w:rFonts w:ascii="Arial" w:eastAsia="Times New Roman" w:hAnsi="Arial" w:cs="Arial"/>
          <w:lang w:eastAsia="en-GB"/>
        </w:rPr>
        <w:t xml:space="preserve">sich aktuell </w:t>
      </w:r>
      <w:r w:rsidR="008E2C92" w:rsidRPr="0025427D">
        <w:rPr>
          <w:rFonts w:ascii="Arial" w:eastAsia="Times New Roman" w:hAnsi="Arial" w:cs="Arial"/>
          <w:lang w:eastAsia="en-GB"/>
        </w:rPr>
        <w:t>neu</w:t>
      </w:r>
      <w:r w:rsidR="00C20F30" w:rsidRPr="0025427D">
        <w:rPr>
          <w:rFonts w:ascii="Arial" w:eastAsia="Times New Roman" w:hAnsi="Arial" w:cs="Arial"/>
          <w:lang w:eastAsia="en-GB"/>
        </w:rPr>
        <w:t xml:space="preserve"> aus. Die </w:t>
      </w:r>
      <w:r w:rsidR="00776109" w:rsidRPr="0025427D">
        <w:rPr>
          <w:rFonts w:ascii="Arial" w:eastAsia="Times New Roman" w:hAnsi="Arial" w:cs="Arial"/>
          <w:lang w:eastAsia="en-GB"/>
        </w:rPr>
        <w:t xml:space="preserve">Trends </w:t>
      </w:r>
      <w:r w:rsidR="00C20F30" w:rsidRPr="0025427D">
        <w:rPr>
          <w:rFonts w:ascii="Arial" w:eastAsia="Times New Roman" w:hAnsi="Arial" w:cs="Arial"/>
          <w:lang w:eastAsia="en-GB"/>
        </w:rPr>
        <w:t>sind steigende</w:t>
      </w:r>
      <w:r w:rsidR="00776109" w:rsidRPr="0025427D">
        <w:rPr>
          <w:rFonts w:ascii="Arial" w:eastAsia="Times New Roman" w:hAnsi="Arial" w:cs="Arial"/>
          <w:lang w:eastAsia="en-GB"/>
        </w:rPr>
        <w:t xml:space="preserve"> Komplexität, </w:t>
      </w:r>
      <w:r w:rsidR="00C20F30" w:rsidRPr="0025427D">
        <w:rPr>
          <w:rFonts w:ascii="Arial" w:eastAsia="Times New Roman" w:hAnsi="Arial" w:cs="Arial"/>
          <w:lang w:eastAsia="en-GB"/>
        </w:rPr>
        <w:t xml:space="preserve">die </w:t>
      </w:r>
      <w:r w:rsidR="00776109" w:rsidRPr="0025427D">
        <w:rPr>
          <w:rFonts w:ascii="Arial" w:eastAsia="Times New Roman" w:hAnsi="Arial" w:cs="Arial"/>
          <w:lang w:eastAsia="en-GB"/>
        </w:rPr>
        <w:t>E-Mobilität</w:t>
      </w:r>
      <w:r w:rsidR="008E2C92" w:rsidRPr="0025427D">
        <w:rPr>
          <w:rFonts w:ascii="Arial" w:eastAsia="Times New Roman" w:hAnsi="Arial" w:cs="Arial"/>
          <w:lang w:eastAsia="en-GB"/>
        </w:rPr>
        <w:t xml:space="preserve">, </w:t>
      </w:r>
      <w:r w:rsidR="00C20F30" w:rsidRPr="0025427D">
        <w:rPr>
          <w:rFonts w:ascii="Arial" w:eastAsia="Times New Roman" w:hAnsi="Arial" w:cs="Arial"/>
          <w:lang w:eastAsia="en-GB"/>
        </w:rPr>
        <w:t xml:space="preserve">der </w:t>
      </w:r>
      <w:r w:rsidR="008E2C92" w:rsidRPr="0025427D">
        <w:rPr>
          <w:rFonts w:ascii="Arial" w:eastAsia="Times New Roman" w:hAnsi="Arial" w:cs="Arial"/>
          <w:lang w:eastAsia="en-GB"/>
        </w:rPr>
        <w:t xml:space="preserve">Leichtbau und </w:t>
      </w:r>
      <w:r w:rsidR="00C20F30" w:rsidRPr="0025427D">
        <w:rPr>
          <w:rFonts w:ascii="Arial" w:eastAsia="Times New Roman" w:hAnsi="Arial" w:cs="Arial"/>
          <w:lang w:eastAsia="en-GB"/>
        </w:rPr>
        <w:t>das digitalisierte</w:t>
      </w:r>
      <w:r w:rsidR="008E2C92" w:rsidRPr="0025427D">
        <w:rPr>
          <w:rFonts w:ascii="Arial" w:eastAsia="Times New Roman" w:hAnsi="Arial" w:cs="Arial"/>
          <w:lang w:eastAsia="en-GB"/>
        </w:rPr>
        <w:t xml:space="preserve"> Fahren. Gleichzeitig </w:t>
      </w:r>
      <w:r w:rsidR="00776109" w:rsidRPr="0025427D">
        <w:rPr>
          <w:rFonts w:ascii="Arial" w:eastAsia="Times New Roman" w:hAnsi="Arial" w:cs="Arial"/>
          <w:lang w:eastAsia="en-GB"/>
        </w:rPr>
        <w:t xml:space="preserve">suchen </w:t>
      </w:r>
      <w:r w:rsidR="008E2C92" w:rsidRPr="0025427D">
        <w:rPr>
          <w:rFonts w:ascii="Arial" w:eastAsia="Times New Roman" w:hAnsi="Arial" w:cs="Arial"/>
          <w:lang w:eastAsia="en-GB"/>
        </w:rPr>
        <w:t>Tier</w:t>
      </w:r>
      <w:r w:rsidR="00776109" w:rsidRPr="0025427D">
        <w:rPr>
          <w:rFonts w:ascii="Arial" w:eastAsia="Times New Roman" w:hAnsi="Arial" w:cs="Arial"/>
          <w:lang w:eastAsia="en-GB"/>
        </w:rPr>
        <w:t>-</w:t>
      </w:r>
      <w:r w:rsidR="008E2C92" w:rsidRPr="0025427D">
        <w:rPr>
          <w:rFonts w:ascii="Arial" w:eastAsia="Times New Roman" w:hAnsi="Arial" w:cs="Arial"/>
          <w:lang w:eastAsia="en-GB"/>
        </w:rPr>
        <w:t>1</w:t>
      </w:r>
      <w:r w:rsidR="00776109" w:rsidRPr="0025427D">
        <w:rPr>
          <w:rFonts w:ascii="Arial" w:eastAsia="Times New Roman" w:hAnsi="Arial" w:cs="Arial"/>
          <w:lang w:eastAsia="en-GB"/>
        </w:rPr>
        <w:t>-Zulieferer</w:t>
      </w:r>
      <w:r w:rsidR="008E2C92" w:rsidRPr="0025427D">
        <w:rPr>
          <w:rFonts w:ascii="Arial" w:eastAsia="Times New Roman" w:hAnsi="Arial" w:cs="Arial"/>
          <w:lang w:eastAsia="en-GB"/>
        </w:rPr>
        <w:t xml:space="preserve"> und OEM </w:t>
      </w:r>
      <w:r w:rsidR="00776109" w:rsidRPr="0025427D">
        <w:rPr>
          <w:rFonts w:ascii="Arial" w:eastAsia="Times New Roman" w:hAnsi="Arial" w:cs="Arial"/>
          <w:lang w:eastAsia="en-GB"/>
        </w:rPr>
        <w:t xml:space="preserve">nach Möglichkeiten zur </w:t>
      </w:r>
      <w:r w:rsidR="008E2C92" w:rsidRPr="0025427D">
        <w:rPr>
          <w:rFonts w:ascii="Arial" w:eastAsia="Times New Roman" w:hAnsi="Arial" w:cs="Arial"/>
          <w:lang w:eastAsia="en-GB"/>
        </w:rPr>
        <w:t>Kosteneinsparung. Um qualitativ hochwertige Teile der nächsten Generation zu erhalten</w:t>
      </w:r>
      <w:r w:rsidR="00A27504" w:rsidRPr="0025427D">
        <w:rPr>
          <w:rFonts w:ascii="Arial" w:eastAsia="Times New Roman" w:hAnsi="Arial" w:cs="Arial"/>
          <w:lang w:eastAsia="en-GB"/>
        </w:rPr>
        <w:t xml:space="preserve"> und</w:t>
      </w:r>
      <w:r w:rsidR="008E2C92" w:rsidRPr="0025427D">
        <w:rPr>
          <w:rFonts w:ascii="Arial" w:eastAsia="Times New Roman" w:hAnsi="Arial" w:cs="Arial"/>
          <w:lang w:eastAsia="en-GB"/>
        </w:rPr>
        <w:t xml:space="preserve"> die Ausschussrate </w:t>
      </w:r>
      <w:r w:rsidR="00A27504" w:rsidRPr="0025427D">
        <w:rPr>
          <w:rFonts w:ascii="Arial" w:eastAsia="Times New Roman" w:hAnsi="Arial" w:cs="Arial"/>
          <w:lang w:eastAsia="en-GB"/>
        </w:rPr>
        <w:t xml:space="preserve">weiter </w:t>
      </w:r>
      <w:r w:rsidR="008E2C92" w:rsidRPr="0025427D">
        <w:rPr>
          <w:rFonts w:ascii="Arial" w:eastAsia="Times New Roman" w:hAnsi="Arial" w:cs="Arial"/>
          <w:lang w:eastAsia="en-GB"/>
        </w:rPr>
        <w:t xml:space="preserve">zu reduzieren, benötigt der Markt eine </w:t>
      </w:r>
      <w:r w:rsidR="007501E0" w:rsidRPr="0025427D">
        <w:rPr>
          <w:rFonts w:ascii="Arial" w:eastAsia="Times New Roman" w:hAnsi="Arial" w:cs="Arial"/>
          <w:lang w:eastAsia="en-GB"/>
        </w:rPr>
        <w:t xml:space="preserve">noch höhere </w:t>
      </w:r>
      <w:r w:rsidR="00776109" w:rsidRPr="0025427D">
        <w:rPr>
          <w:rFonts w:ascii="Arial" w:eastAsia="Times New Roman" w:hAnsi="Arial" w:cs="Arial"/>
          <w:lang w:eastAsia="en-GB"/>
        </w:rPr>
        <w:t xml:space="preserve">Flexibilität bei der Steuerung des </w:t>
      </w:r>
      <w:proofErr w:type="spellStart"/>
      <w:r w:rsidR="00776109" w:rsidRPr="0025427D">
        <w:rPr>
          <w:rFonts w:ascii="Arial" w:eastAsia="Times New Roman" w:hAnsi="Arial" w:cs="Arial"/>
          <w:lang w:eastAsia="en-GB"/>
        </w:rPr>
        <w:t>Schmelzeflusses</w:t>
      </w:r>
      <w:proofErr w:type="spellEnd"/>
      <w:r w:rsidR="00776109" w:rsidRPr="0025427D">
        <w:rPr>
          <w:rFonts w:ascii="Arial" w:eastAsia="Times New Roman" w:hAnsi="Arial" w:cs="Arial"/>
          <w:lang w:eastAsia="en-GB"/>
        </w:rPr>
        <w:t xml:space="preserve"> </w:t>
      </w:r>
      <w:r w:rsidR="00A27504" w:rsidRPr="0025427D">
        <w:rPr>
          <w:rFonts w:ascii="Arial" w:eastAsia="Times New Roman" w:hAnsi="Arial" w:cs="Arial"/>
          <w:lang w:eastAsia="en-GB"/>
        </w:rPr>
        <w:t xml:space="preserve">zur Optimierung des </w:t>
      </w:r>
      <w:r w:rsidR="00776109" w:rsidRPr="0025427D">
        <w:rPr>
          <w:rFonts w:ascii="Arial" w:eastAsia="Times New Roman" w:hAnsi="Arial" w:cs="Arial"/>
          <w:lang w:eastAsia="en-GB"/>
        </w:rPr>
        <w:t>Werkzeugfüllvorgangs</w:t>
      </w:r>
      <w:r w:rsidR="008E2C92" w:rsidRPr="0025427D">
        <w:rPr>
          <w:rFonts w:ascii="Arial" w:eastAsia="Times New Roman" w:hAnsi="Arial" w:cs="Arial"/>
          <w:lang w:eastAsia="en-GB"/>
        </w:rPr>
        <w:t xml:space="preserve">. HRSflow ist bereit, sich </w:t>
      </w:r>
      <w:r w:rsidR="00A27504" w:rsidRPr="0025427D">
        <w:rPr>
          <w:rFonts w:ascii="Arial" w:eastAsia="Times New Roman" w:hAnsi="Arial" w:cs="Arial"/>
          <w:lang w:eastAsia="en-GB"/>
        </w:rPr>
        <w:t xml:space="preserve">diesen </w:t>
      </w:r>
      <w:r w:rsidR="008E2C92" w:rsidRPr="0025427D">
        <w:rPr>
          <w:rFonts w:ascii="Arial" w:eastAsia="Times New Roman" w:hAnsi="Arial" w:cs="Arial"/>
          <w:lang w:eastAsia="en-GB"/>
        </w:rPr>
        <w:t>neuen Herausforderung</w:t>
      </w:r>
      <w:r w:rsidR="007501E0" w:rsidRPr="0025427D">
        <w:rPr>
          <w:rFonts w:ascii="Arial" w:eastAsia="Times New Roman" w:hAnsi="Arial" w:cs="Arial"/>
          <w:lang w:eastAsia="en-GB"/>
        </w:rPr>
        <w:t>en</w:t>
      </w:r>
      <w:r w:rsidR="008E2C92" w:rsidRPr="0025427D">
        <w:rPr>
          <w:rFonts w:ascii="Arial" w:eastAsia="Times New Roman" w:hAnsi="Arial" w:cs="Arial"/>
          <w:lang w:eastAsia="en-GB"/>
        </w:rPr>
        <w:t xml:space="preserve"> zu stellen</w:t>
      </w:r>
      <w:r w:rsidR="00776109" w:rsidRPr="0025427D">
        <w:rPr>
          <w:rFonts w:ascii="Arial" w:eastAsia="Times New Roman" w:hAnsi="Arial" w:cs="Arial"/>
          <w:lang w:eastAsia="en-GB"/>
        </w:rPr>
        <w:t>.“</w:t>
      </w:r>
    </w:p>
    <w:p w14:paraId="26964F89" w14:textId="0A0F36BE" w:rsidR="00B74390" w:rsidRPr="007501E0" w:rsidRDefault="00B74390" w:rsidP="0025427D">
      <w:pPr>
        <w:spacing w:before="120" w:after="0" w:line="240" w:lineRule="auto"/>
        <w:rPr>
          <w:rFonts w:ascii="Arial" w:eastAsia="Times New Roman" w:hAnsi="Arial"/>
          <w:sz w:val="20"/>
          <w:szCs w:val="20"/>
          <w:lang w:eastAsia="en-GB"/>
        </w:rPr>
      </w:pPr>
      <w:r w:rsidRPr="007501E0">
        <w:rPr>
          <w:rFonts w:ascii="Arial" w:eastAsia="Times New Roman" w:hAnsi="Arial"/>
          <w:b/>
          <w:sz w:val="20"/>
          <w:szCs w:val="20"/>
          <w:lang w:eastAsia="en-GB"/>
        </w:rPr>
        <w:t>HRSflow</w:t>
      </w:r>
      <w:r w:rsidRPr="007501E0">
        <w:rPr>
          <w:rFonts w:ascii="Arial" w:eastAsia="Times New Roman" w:hAnsi="Arial"/>
          <w:sz w:val="20"/>
          <w:szCs w:val="20"/>
          <w:lang w:eastAsia="en-GB"/>
        </w:rPr>
        <w:t xml:space="preserve"> (www.hrsflow.com)</w:t>
      </w:r>
      <w:r w:rsidRPr="007501E0">
        <w:rPr>
          <w:sz w:val="20"/>
          <w:szCs w:val="20"/>
        </w:rPr>
        <w:t xml:space="preserve"> </w:t>
      </w:r>
      <w:r w:rsidRPr="007501E0">
        <w:rPr>
          <w:rFonts w:ascii="Arial" w:eastAsia="Times New Roman" w:hAnsi="Arial"/>
          <w:sz w:val="20"/>
          <w:szCs w:val="20"/>
          <w:lang w:eastAsia="en-GB"/>
        </w:rPr>
        <w:t xml:space="preserve">ist ein Geschäftsbereich der </w:t>
      </w:r>
      <w:proofErr w:type="spellStart"/>
      <w:r w:rsidRPr="007501E0">
        <w:rPr>
          <w:rFonts w:ascii="Arial" w:eastAsia="Times New Roman" w:hAnsi="Arial"/>
          <w:sz w:val="20"/>
          <w:szCs w:val="20"/>
          <w:lang w:eastAsia="en-GB"/>
        </w:rPr>
        <w:t>INglass</w:t>
      </w:r>
      <w:proofErr w:type="spellEnd"/>
      <w:r w:rsidRPr="007501E0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proofErr w:type="spellStart"/>
      <w:r w:rsidRPr="007501E0">
        <w:rPr>
          <w:rFonts w:ascii="Arial" w:eastAsia="Times New Roman" w:hAnsi="Arial"/>
          <w:sz w:val="20"/>
          <w:szCs w:val="20"/>
          <w:lang w:eastAsia="en-GB"/>
        </w:rPr>
        <w:t>S.p.A</w:t>
      </w:r>
      <w:proofErr w:type="spellEnd"/>
      <w:r w:rsidRPr="007501E0">
        <w:rPr>
          <w:rFonts w:ascii="Arial" w:eastAsia="Times New Roman" w:hAnsi="Arial"/>
          <w:sz w:val="20"/>
          <w:szCs w:val="20"/>
          <w:lang w:eastAsia="en-GB"/>
        </w:rPr>
        <w:t xml:space="preserve">. (www.inglass.it) mit Sitz in San Polo di Piave/Italien und spezialisiert auf die Entwicklung und Produktion von fortschrittlichen und innovativen Heißkanalsystemen für die Spritzgießindustrie. Die Unternehmensgruppe beschäftigt </w:t>
      </w:r>
      <w:r w:rsidR="004923F7" w:rsidRPr="007501E0">
        <w:rPr>
          <w:rFonts w:ascii="Arial" w:eastAsia="Times New Roman" w:hAnsi="Arial"/>
          <w:sz w:val="20"/>
          <w:szCs w:val="20"/>
          <w:lang w:eastAsia="en-GB"/>
        </w:rPr>
        <w:t>rund 1000</w:t>
      </w:r>
      <w:r w:rsidRPr="007501E0">
        <w:rPr>
          <w:rFonts w:ascii="Arial" w:eastAsia="Times New Roman" w:hAnsi="Arial"/>
          <w:sz w:val="20"/>
          <w:szCs w:val="20"/>
          <w:lang w:eastAsia="en-GB"/>
        </w:rPr>
        <w:t xml:space="preserve"> Mitarbeiter und ist auf allen wichtigen globalen Märkten präsent. HRSflow produziert Heißkanalsysteme am europäischen Hauptsitz in San Polo di Piave/Italien, in Asien am Standort Hangzhou/China und am Standort Byron Center nahe Grand Rapids, MI, USA.</w:t>
      </w:r>
    </w:p>
    <w:p w14:paraId="6F7614FB" w14:textId="77777777" w:rsidR="00B74390" w:rsidRPr="0025427D" w:rsidRDefault="00B74390" w:rsidP="0025427D">
      <w:pPr>
        <w:spacing w:before="240" w:after="0" w:line="240" w:lineRule="auto"/>
        <w:rPr>
          <w:rFonts w:ascii="Arial" w:eastAsia="Times New Roman" w:hAnsi="Arial" w:cs="Arial"/>
          <w:u w:val="single"/>
          <w:lang w:val="it-IT" w:eastAsia="en-GB"/>
        </w:rPr>
      </w:pPr>
      <w:proofErr w:type="spellStart"/>
      <w:r w:rsidRPr="0025427D">
        <w:rPr>
          <w:rFonts w:ascii="Arial" w:eastAsia="Times New Roman" w:hAnsi="Arial" w:cs="Arial"/>
          <w:u w:val="single"/>
          <w:lang w:val="it-IT" w:eastAsia="en-GB"/>
        </w:rPr>
        <w:t>Kontakt</w:t>
      </w:r>
      <w:proofErr w:type="spellEnd"/>
      <w:r w:rsidRPr="0025427D">
        <w:rPr>
          <w:rFonts w:ascii="Arial" w:eastAsia="Times New Roman" w:hAnsi="Arial" w:cs="Arial"/>
          <w:u w:val="single"/>
          <w:lang w:val="it-IT" w:eastAsia="en-GB"/>
        </w:rPr>
        <w:t xml:space="preserve"> und </w:t>
      </w:r>
      <w:proofErr w:type="spellStart"/>
      <w:r w:rsidRPr="0025427D">
        <w:rPr>
          <w:rFonts w:ascii="Arial" w:eastAsia="Times New Roman" w:hAnsi="Arial" w:cs="Arial"/>
          <w:u w:val="single"/>
          <w:lang w:val="it-IT" w:eastAsia="en-GB"/>
        </w:rPr>
        <w:t>weitere</w:t>
      </w:r>
      <w:proofErr w:type="spellEnd"/>
      <w:r w:rsidRPr="0025427D">
        <w:rPr>
          <w:rFonts w:ascii="Arial" w:eastAsia="Times New Roman" w:hAnsi="Arial" w:cs="Arial"/>
          <w:u w:val="single"/>
          <w:lang w:val="it-IT" w:eastAsia="en-GB"/>
        </w:rPr>
        <w:t xml:space="preserve"> </w:t>
      </w:r>
      <w:proofErr w:type="spellStart"/>
      <w:r w:rsidRPr="0025427D">
        <w:rPr>
          <w:rFonts w:ascii="Arial" w:eastAsia="Times New Roman" w:hAnsi="Arial" w:cs="Arial"/>
          <w:u w:val="single"/>
          <w:lang w:val="it-IT" w:eastAsia="en-GB"/>
        </w:rPr>
        <w:t>Informationen</w:t>
      </w:r>
      <w:proofErr w:type="spellEnd"/>
      <w:r w:rsidRPr="0025427D">
        <w:rPr>
          <w:rFonts w:ascii="Arial" w:eastAsia="Times New Roman" w:hAnsi="Arial" w:cs="Arial"/>
          <w:u w:val="single"/>
          <w:lang w:val="it-IT" w:eastAsia="en-GB"/>
        </w:rPr>
        <w:t>:</w:t>
      </w:r>
    </w:p>
    <w:p w14:paraId="200FD5B3" w14:textId="77777777" w:rsidR="00B74390" w:rsidRPr="0025427D" w:rsidRDefault="00B74390" w:rsidP="00B74390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bookmarkStart w:id="0" w:name="_GoBack"/>
      <w:r w:rsidRPr="0025427D">
        <w:rPr>
          <w:rFonts w:ascii="Arial" w:eastAsia="Times New Roman" w:hAnsi="Arial" w:cs="Arial"/>
          <w:b/>
          <w:bCs/>
          <w:lang w:val="it-IT" w:eastAsia="en-GB"/>
        </w:rPr>
        <w:t>HRSflow,</w:t>
      </w:r>
      <w:r w:rsidRPr="0025427D">
        <w:rPr>
          <w:rFonts w:ascii="Arial" w:eastAsia="Times New Roman" w:hAnsi="Arial" w:cs="Arial"/>
          <w:lang w:val="it-IT" w:eastAsia="en-GB"/>
        </w:rPr>
        <w:t xml:space="preserve"> Via Piave 4, 31020 San Polo di Piave (TV), Italien</w:t>
      </w:r>
    </w:p>
    <w:bookmarkEnd w:id="0"/>
    <w:p w14:paraId="1A85F8E4" w14:textId="77777777" w:rsidR="00B74390" w:rsidRPr="0025427D" w:rsidRDefault="00B74390" w:rsidP="00B74390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proofErr w:type="gramStart"/>
      <w:r w:rsidRPr="0025427D">
        <w:rPr>
          <w:rFonts w:ascii="Arial" w:eastAsia="Times New Roman" w:hAnsi="Arial" w:cs="Arial"/>
          <w:lang w:val="it-IT" w:eastAsia="en-GB"/>
        </w:rPr>
        <w:t>Tel.: +39 0422 750 111, E-Mail: info@hrsflow.com, www.hrsflow.com</w:t>
      </w:r>
      <w:proofErr w:type="gramEnd"/>
    </w:p>
    <w:p w14:paraId="7B6201F5" w14:textId="77777777" w:rsidR="004923F7" w:rsidRPr="0025427D" w:rsidRDefault="004923F7" w:rsidP="004923F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val="it-IT"/>
        </w:rPr>
      </w:pPr>
      <w:r w:rsidRPr="0025427D">
        <w:rPr>
          <w:rFonts w:ascii="Arial" w:hAnsi="Arial" w:cs="Arial"/>
          <w:lang w:val="it-IT"/>
        </w:rPr>
        <w:t>Erica Gaggiato, Communication Dept.</w:t>
      </w:r>
    </w:p>
    <w:p w14:paraId="5706A689" w14:textId="76C08434" w:rsidR="004923F7" w:rsidRPr="0025427D" w:rsidRDefault="004923F7" w:rsidP="004923F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val="it-IT"/>
        </w:rPr>
      </w:pPr>
      <w:r w:rsidRPr="0025427D">
        <w:rPr>
          <w:rFonts w:ascii="Arial" w:hAnsi="Arial" w:cs="Arial"/>
          <w:lang w:val="it-IT"/>
        </w:rPr>
        <w:t xml:space="preserve">Phone: +39 0422 750 120, Email: </w:t>
      </w:r>
      <w:hyperlink r:id="rId13" w:history="1">
        <w:r w:rsidRPr="0025427D">
          <w:rPr>
            <w:rStyle w:val="Hyperlink"/>
            <w:rFonts w:ascii="Arial" w:hAnsi="Arial" w:cs="Arial"/>
            <w:lang w:val="it-IT"/>
          </w:rPr>
          <w:t>erica.gaggiato@inglass.it</w:t>
        </w:r>
      </w:hyperlink>
    </w:p>
    <w:p w14:paraId="25F082B2" w14:textId="352FC93C" w:rsidR="0073350B" w:rsidRPr="0025427D" w:rsidRDefault="0073350B" w:rsidP="004923F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val="it-IT"/>
        </w:rPr>
      </w:pPr>
      <w:r w:rsidRPr="0025427D">
        <w:rPr>
          <w:rFonts w:ascii="Arial" w:hAnsi="Arial" w:cs="Arial"/>
          <w:lang w:val="it-IT"/>
        </w:rPr>
        <w:t xml:space="preserve">Chiara Montagner, Marketing </w:t>
      </w:r>
      <w:proofErr w:type="spellStart"/>
      <w:r w:rsidRPr="0025427D">
        <w:rPr>
          <w:rFonts w:ascii="Arial" w:hAnsi="Arial" w:cs="Arial"/>
          <w:lang w:val="it-IT"/>
        </w:rPr>
        <w:t>Dept</w:t>
      </w:r>
      <w:proofErr w:type="spellEnd"/>
      <w:r w:rsidRPr="0025427D">
        <w:rPr>
          <w:rFonts w:ascii="Arial" w:hAnsi="Arial" w:cs="Arial"/>
          <w:lang w:val="it-IT"/>
        </w:rPr>
        <w:t>.</w:t>
      </w:r>
    </w:p>
    <w:p w14:paraId="16D2B976" w14:textId="77777777" w:rsidR="0073350B" w:rsidRPr="0025427D" w:rsidRDefault="0073350B" w:rsidP="0073350B">
      <w:pPr>
        <w:spacing w:after="0" w:line="240" w:lineRule="auto"/>
        <w:rPr>
          <w:rFonts w:ascii="Arial" w:hAnsi="Arial" w:cs="Arial"/>
          <w:lang w:val="it-IT"/>
        </w:rPr>
      </w:pPr>
      <w:proofErr w:type="gramStart"/>
      <w:r w:rsidRPr="0025427D">
        <w:rPr>
          <w:rFonts w:ascii="Arial" w:hAnsi="Arial" w:cs="Arial"/>
          <w:lang w:val="it-IT"/>
        </w:rPr>
        <w:t>Phone: +39 0422 750 127, Email: chiara.montagner@inglass.it</w:t>
      </w:r>
      <w:proofErr w:type="gramEnd"/>
    </w:p>
    <w:p w14:paraId="50233829" w14:textId="77777777" w:rsidR="00B74390" w:rsidRPr="0025427D" w:rsidRDefault="00B74390" w:rsidP="0025427D">
      <w:pPr>
        <w:spacing w:before="240" w:after="0" w:line="240" w:lineRule="auto"/>
        <w:rPr>
          <w:rFonts w:ascii="Arial" w:eastAsia="Times New Roman" w:hAnsi="Arial" w:cs="Arial"/>
          <w:lang w:val="it-IT" w:eastAsia="en-GB"/>
        </w:rPr>
      </w:pPr>
      <w:proofErr w:type="spellStart"/>
      <w:r w:rsidRPr="0025427D">
        <w:rPr>
          <w:rFonts w:ascii="Arial" w:eastAsia="Times New Roman" w:hAnsi="Arial" w:cs="Arial"/>
          <w:u w:val="single"/>
          <w:lang w:val="it-IT" w:eastAsia="en-GB"/>
        </w:rPr>
        <w:lastRenderedPageBreak/>
        <w:t>Redaktioneller</w:t>
      </w:r>
      <w:proofErr w:type="spellEnd"/>
      <w:r w:rsidRPr="0025427D">
        <w:rPr>
          <w:rFonts w:ascii="Arial" w:eastAsia="Times New Roman" w:hAnsi="Arial" w:cs="Arial"/>
          <w:u w:val="single"/>
          <w:lang w:val="it-IT" w:eastAsia="en-GB"/>
        </w:rPr>
        <w:t xml:space="preserve"> </w:t>
      </w:r>
      <w:proofErr w:type="spellStart"/>
      <w:r w:rsidRPr="0025427D">
        <w:rPr>
          <w:rFonts w:ascii="Arial" w:eastAsia="Times New Roman" w:hAnsi="Arial" w:cs="Arial"/>
          <w:u w:val="single"/>
          <w:lang w:val="it-IT" w:eastAsia="en-GB"/>
        </w:rPr>
        <w:t>Kontakt</w:t>
      </w:r>
      <w:proofErr w:type="spellEnd"/>
      <w:r w:rsidRPr="0025427D">
        <w:rPr>
          <w:rFonts w:ascii="Arial" w:eastAsia="Times New Roman" w:hAnsi="Arial" w:cs="Arial"/>
          <w:u w:val="single"/>
          <w:lang w:val="it-IT" w:eastAsia="en-GB"/>
        </w:rPr>
        <w:t xml:space="preserve"> und </w:t>
      </w:r>
      <w:proofErr w:type="spellStart"/>
      <w:r w:rsidRPr="0025427D">
        <w:rPr>
          <w:rFonts w:ascii="Arial" w:eastAsia="Times New Roman" w:hAnsi="Arial" w:cs="Arial"/>
          <w:u w:val="single"/>
          <w:lang w:val="it-IT" w:eastAsia="en-GB"/>
        </w:rPr>
        <w:t>Belegexemplare</w:t>
      </w:r>
      <w:proofErr w:type="spellEnd"/>
      <w:r w:rsidRPr="0025427D">
        <w:rPr>
          <w:rFonts w:ascii="Arial" w:eastAsia="Times New Roman" w:hAnsi="Arial" w:cs="Arial"/>
          <w:u w:val="single"/>
          <w:lang w:val="it-IT" w:eastAsia="en-GB"/>
        </w:rPr>
        <w:t xml:space="preserve"> bitte an:</w:t>
      </w:r>
    </w:p>
    <w:p w14:paraId="722E639E" w14:textId="77777777" w:rsidR="00B74390" w:rsidRPr="0025427D" w:rsidRDefault="00B74390" w:rsidP="00B7439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427D">
        <w:rPr>
          <w:rFonts w:ascii="Arial" w:eastAsia="Times New Roman" w:hAnsi="Arial" w:cs="Arial"/>
          <w:lang w:eastAsia="en-GB"/>
        </w:rPr>
        <w:t xml:space="preserve">Dr.-Ing. Jörg Wolters, Konsens PR GmbH &amp; Co. KG, </w:t>
      </w:r>
    </w:p>
    <w:p w14:paraId="78B0A5B9" w14:textId="33CAC07B" w:rsidR="00B74390" w:rsidRPr="0025427D" w:rsidRDefault="00A93C63" w:rsidP="00B7439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427D">
        <w:rPr>
          <w:rFonts w:ascii="Arial" w:eastAsia="Times New Roman" w:hAnsi="Arial" w:cs="Arial"/>
          <w:lang w:eastAsia="en-GB"/>
        </w:rPr>
        <w:t>Im Kühlen Grund 10</w:t>
      </w:r>
      <w:r w:rsidR="00B74390" w:rsidRPr="0025427D">
        <w:rPr>
          <w:rFonts w:ascii="Arial" w:eastAsia="Times New Roman" w:hAnsi="Arial" w:cs="Arial"/>
          <w:lang w:eastAsia="en-GB"/>
        </w:rPr>
        <w:t>, D-64823 Groß-Umstadt, Germany – www.konsens.de</w:t>
      </w:r>
    </w:p>
    <w:p w14:paraId="2BD297AE" w14:textId="77777777" w:rsidR="00B74390" w:rsidRPr="0025427D" w:rsidRDefault="00B74390" w:rsidP="00B74390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en-GB"/>
        </w:rPr>
      </w:pPr>
      <w:r w:rsidRPr="0025427D">
        <w:rPr>
          <w:rFonts w:ascii="Arial" w:eastAsia="Times New Roman" w:hAnsi="Arial" w:cs="Arial"/>
          <w:lang w:eastAsia="en-GB"/>
        </w:rPr>
        <w:t xml:space="preserve">Tel.: +49 6078 9363 0, E-Mail: </w:t>
      </w:r>
      <w:hyperlink r:id="rId14" w:history="1">
        <w:r w:rsidRPr="0025427D">
          <w:rPr>
            <w:rFonts w:ascii="Arial" w:eastAsia="Times New Roman" w:hAnsi="Arial" w:cs="Arial"/>
            <w:color w:val="0000FF"/>
            <w:u w:val="single"/>
            <w:lang w:eastAsia="en-GB"/>
          </w:rPr>
          <w:t>mail@konsens.de</w:t>
        </w:r>
      </w:hyperlink>
    </w:p>
    <w:p w14:paraId="47478474" w14:textId="2C6477AC" w:rsidR="005D4B4A" w:rsidRPr="0025427D" w:rsidRDefault="00B74390" w:rsidP="0025427D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  <w:lang w:eastAsia="en-GB"/>
        </w:rPr>
      </w:pPr>
      <w:r w:rsidRPr="0025427D">
        <w:rPr>
          <w:rFonts w:ascii="Arial" w:hAnsi="Arial" w:cs="Arial"/>
          <w:i/>
          <w:iCs/>
        </w:rPr>
        <w:t xml:space="preserve">Pressemitteilungen von HRSflow mit Text sowie Bilder in druckfähiger Auflösung stehen zum Download bereit unter: </w:t>
      </w:r>
      <w:r w:rsidR="00515BC5" w:rsidRPr="0025427D">
        <w:rPr>
          <w:rFonts w:ascii="Arial" w:hAnsi="Arial" w:cs="Arial"/>
          <w:i/>
          <w:iCs/>
        </w:rPr>
        <w:t>https://www.konsens.de/hrsflow</w:t>
      </w:r>
    </w:p>
    <w:sectPr w:rsidR="005D4B4A" w:rsidRPr="0025427D" w:rsidSect="00B74390">
      <w:headerReference w:type="first" r:id="rId15"/>
      <w:pgSz w:w="11907" w:h="16840" w:code="9"/>
      <w:pgMar w:top="1418" w:right="141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8D6DB" w14:textId="77777777" w:rsidR="00425A74" w:rsidRDefault="00425A74" w:rsidP="00F43A4F">
      <w:pPr>
        <w:spacing w:after="0" w:line="240" w:lineRule="auto"/>
      </w:pPr>
      <w:r>
        <w:separator/>
      </w:r>
    </w:p>
  </w:endnote>
  <w:endnote w:type="continuationSeparator" w:id="0">
    <w:p w14:paraId="7667FA7B" w14:textId="77777777" w:rsidR="00425A74" w:rsidRDefault="00425A74" w:rsidP="00F43A4F">
      <w:pPr>
        <w:spacing w:after="0" w:line="240" w:lineRule="auto"/>
      </w:pPr>
      <w:r>
        <w:continuationSeparator/>
      </w:r>
    </w:p>
  </w:endnote>
  <w:endnote w:type="continuationNotice" w:id="1">
    <w:p w14:paraId="7B1F2992" w14:textId="77777777" w:rsidR="00425A74" w:rsidRDefault="00425A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E37D" w14:textId="77777777" w:rsidR="00425A74" w:rsidRDefault="00425A74" w:rsidP="00F43A4F">
      <w:pPr>
        <w:spacing w:after="0" w:line="240" w:lineRule="auto"/>
      </w:pPr>
      <w:r>
        <w:separator/>
      </w:r>
    </w:p>
  </w:footnote>
  <w:footnote w:type="continuationSeparator" w:id="0">
    <w:p w14:paraId="557F31C8" w14:textId="77777777" w:rsidR="00425A74" w:rsidRDefault="00425A74" w:rsidP="00F43A4F">
      <w:pPr>
        <w:spacing w:after="0" w:line="240" w:lineRule="auto"/>
      </w:pPr>
      <w:r>
        <w:continuationSeparator/>
      </w:r>
    </w:p>
  </w:footnote>
  <w:footnote w:type="continuationNotice" w:id="1">
    <w:p w14:paraId="2477FDD9" w14:textId="77777777" w:rsidR="00425A74" w:rsidRDefault="00425A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F57E0B" w14:paraId="0AB898A9" w14:textId="77777777" w:rsidTr="00F57E0B">
      <w:tc>
        <w:tcPr>
          <w:tcW w:w="4257" w:type="dxa"/>
          <w:vAlign w:val="bottom"/>
        </w:tcPr>
        <w:p w14:paraId="6BB70D67" w14:textId="40FDFDAC" w:rsidR="00F57E0B" w:rsidRPr="00880B08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30" w:type="dxa"/>
          <w:vAlign w:val="bottom"/>
        </w:tcPr>
        <w:p w14:paraId="688A0C38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20401BBA" wp14:editId="56746C16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03BE73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14:paraId="11AE1028" w14:textId="77777777" w:rsidR="00F57E0B" w:rsidRDefault="00F57E0B" w:rsidP="005A79C3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5DAE81DB" w14:textId="6F8946E4" w:rsidR="00F57E0B" w:rsidRDefault="00101EED" w:rsidP="005A79C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PRESSEMITTEILUNG</w:t>
          </w:r>
        </w:p>
      </w:tc>
    </w:tr>
  </w:tbl>
  <w:p w14:paraId="66C546A9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5571"/>
    <w:multiLevelType w:val="hybridMultilevel"/>
    <w:tmpl w:val="23908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7A55"/>
    <w:rsid w:val="000118C9"/>
    <w:rsid w:val="00016C20"/>
    <w:rsid w:val="00017B3B"/>
    <w:rsid w:val="00020F49"/>
    <w:rsid w:val="00021288"/>
    <w:rsid w:val="00021EF8"/>
    <w:rsid w:val="0002446B"/>
    <w:rsid w:val="0003272E"/>
    <w:rsid w:val="00034F38"/>
    <w:rsid w:val="00043C18"/>
    <w:rsid w:val="00045EA6"/>
    <w:rsid w:val="000461F8"/>
    <w:rsid w:val="00046345"/>
    <w:rsid w:val="000464BA"/>
    <w:rsid w:val="000550B1"/>
    <w:rsid w:val="000557B3"/>
    <w:rsid w:val="0005609D"/>
    <w:rsid w:val="000564C3"/>
    <w:rsid w:val="00061217"/>
    <w:rsid w:val="00064B74"/>
    <w:rsid w:val="000653CF"/>
    <w:rsid w:val="00072694"/>
    <w:rsid w:val="0007354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97952"/>
    <w:rsid w:val="000A2650"/>
    <w:rsid w:val="000A54FC"/>
    <w:rsid w:val="000B1167"/>
    <w:rsid w:val="000B3982"/>
    <w:rsid w:val="000B7EAA"/>
    <w:rsid w:val="000C0ED2"/>
    <w:rsid w:val="000C3071"/>
    <w:rsid w:val="000C503E"/>
    <w:rsid w:val="000C6396"/>
    <w:rsid w:val="000D4A0E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1EED"/>
    <w:rsid w:val="001026CD"/>
    <w:rsid w:val="00102C80"/>
    <w:rsid w:val="00110945"/>
    <w:rsid w:val="0011415A"/>
    <w:rsid w:val="00114D97"/>
    <w:rsid w:val="001165E2"/>
    <w:rsid w:val="00121F7B"/>
    <w:rsid w:val="00130799"/>
    <w:rsid w:val="00131863"/>
    <w:rsid w:val="00133E0B"/>
    <w:rsid w:val="00137378"/>
    <w:rsid w:val="00140DD9"/>
    <w:rsid w:val="00142994"/>
    <w:rsid w:val="001451D1"/>
    <w:rsid w:val="00145B8C"/>
    <w:rsid w:val="00150278"/>
    <w:rsid w:val="00151224"/>
    <w:rsid w:val="001540C4"/>
    <w:rsid w:val="00155D99"/>
    <w:rsid w:val="0015690C"/>
    <w:rsid w:val="0016202A"/>
    <w:rsid w:val="00162763"/>
    <w:rsid w:val="001643A2"/>
    <w:rsid w:val="0016614D"/>
    <w:rsid w:val="001671E3"/>
    <w:rsid w:val="001706A6"/>
    <w:rsid w:val="00172187"/>
    <w:rsid w:val="001722E9"/>
    <w:rsid w:val="00177E9D"/>
    <w:rsid w:val="001800F8"/>
    <w:rsid w:val="00180673"/>
    <w:rsid w:val="00184535"/>
    <w:rsid w:val="001861EA"/>
    <w:rsid w:val="00191F33"/>
    <w:rsid w:val="00192B47"/>
    <w:rsid w:val="00193D27"/>
    <w:rsid w:val="001944F2"/>
    <w:rsid w:val="0019671B"/>
    <w:rsid w:val="00197AC4"/>
    <w:rsid w:val="001A00C5"/>
    <w:rsid w:val="001A236A"/>
    <w:rsid w:val="001A355A"/>
    <w:rsid w:val="001A5BAF"/>
    <w:rsid w:val="001A7119"/>
    <w:rsid w:val="001B5CA2"/>
    <w:rsid w:val="001B7F64"/>
    <w:rsid w:val="001C424F"/>
    <w:rsid w:val="001C558E"/>
    <w:rsid w:val="001C635C"/>
    <w:rsid w:val="001D0A13"/>
    <w:rsid w:val="001D1230"/>
    <w:rsid w:val="001D1BAA"/>
    <w:rsid w:val="001D270F"/>
    <w:rsid w:val="001D3AE5"/>
    <w:rsid w:val="001D581B"/>
    <w:rsid w:val="001E15EC"/>
    <w:rsid w:val="001E276A"/>
    <w:rsid w:val="001E6BD3"/>
    <w:rsid w:val="001F09F8"/>
    <w:rsid w:val="001F0FF0"/>
    <w:rsid w:val="001F3BF5"/>
    <w:rsid w:val="001F7A58"/>
    <w:rsid w:val="002057E5"/>
    <w:rsid w:val="0020704F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3451B"/>
    <w:rsid w:val="00243B7A"/>
    <w:rsid w:val="00247798"/>
    <w:rsid w:val="002479BB"/>
    <w:rsid w:val="0025427D"/>
    <w:rsid w:val="002551E1"/>
    <w:rsid w:val="00261691"/>
    <w:rsid w:val="002620B5"/>
    <w:rsid w:val="0026283E"/>
    <w:rsid w:val="002721BD"/>
    <w:rsid w:val="002721D5"/>
    <w:rsid w:val="00276142"/>
    <w:rsid w:val="002808CE"/>
    <w:rsid w:val="00283FBE"/>
    <w:rsid w:val="00284B8D"/>
    <w:rsid w:val="002930D2"/>
    <w:rsid w:val="002A101A"/>
    <w:rsid w:val="002A13DC"/>
    <w:rsid w:val="002A2741"/>
    <w:rsid w:val="002A4FE6"/>
    <w:rsid w:val="002A528A"/>
    <w:rsid w:val="002A7CE6"/>
    <w:rsid w:val="002B0E02"/>
    <w:rsid w:val="002B1701"/>
    <w:rsid w:val="002B2A97"/>
    <w:rsid w:val="002B392B"/>
    <w:rsid w:val="002B43F6"/>
    <w:rsid w:val="002C15CE"/>
    <w:rsid w:val="002C57FB"/>
    <w:rsid w:val="002D0C5D"/>
    <w:rsid w:val="002D57A1"/>
    <w:rsid w:val="002E0178"/>
    <w:rsid w:val="002E2796"/>
    <w:rsid w:val="002E6D5D"/>
    <w:rsid w:val="002E7007"/>
    <w:rsid w:val="002F0924"/>
    <w:rsid w:val="002F2277"/>
    <w:rsid w:val="002F3976"/>
    <w:rsid w:val="002F4311"/>
    <w:rsid w:val="003005F2"/>
    <w:rsid w:val="0030405D"/>
    <w:rsid w:val="00310357"/>
    <w:rsid w:val="0031118F"/>
    <w:rsid w:val="00313B3A"/>
    <w:rsid w:val="00316294"/>
    <w:rsid w:val="00317052"/>
    <w:rsid w:val="00325AAB"/>
    <w:rsid w:val="003302DD"/>
    <w:rsid w:val="00335040"/>
    <w:rsid w:val="00337E32"/>
    <w:rsid w:val="00341244"/>
    <w:rsid w:val="00345675"/>
    <w:rsid w:val="003509F8"/>
    <w:rsid w:val="00350A7B"/>
    <w:rsid w:val="00353188"/>
    <w:rsid w:val="00353A32"/>
    <w:rsid w:val="00366C1C"/>
    <w:rsid w:val="00372E73"/>
    <w:rsid w:val="003738A2"/>
    <w:rsid w:val="003757B3"/>
    <w:rsid w:val="00376059"/>
    <w:rsid w:val="003829EF"/>
    <w:rsid w:val="00382D90"/>
    <w:rsid w:val="00383B45"/>
    <w:rsid w:val="00385D86"/>
    <w:rsid w:val="00386F42"/>
    <w:rsid w:val="00390BF4"/>
    <w:rsid w:val="00390EC6"/>
    <w:rsid w:val="0039407F"/>
    <w:rsid w:val="0039424A"/>
    <w:rsid w:val="00395D84"/>
    <w:rsid w:val="003A197D"/>
    <w:rsid w:val="003A36ED"/>
    <w:rsid w:val="003A4473"/>
    <w:rsid w:val="003B08AE"/>
    <w:rsid w:val="003B2C26"/>
    <w:rsid w:val="003B3C97"/>
    <w:rsid w:val="003B73C1"/>
    <w:rsid w:val="003B769C"/>
    <w:rsid w:val="003C34FC"/>
    <w:rsid w:val="003C501D"/>
    <w:rsid w:val="003C5F76"/>
    <w:rsid w:val="003D1338"/>
    <w:rsid w:val="003D1419"/>
    <w:rsid w:val="003D1721"/>
    <w:rsid w:val="003D53D5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4942"/>
    <w:rsid w:val="00425A74"/>
    <w:rsid w:val="004275FF"/>
    <w:rsid w:val="00431669"/>
    <w:rsid w:val="0043393E"/>
    <w:rsid w:val="00441ADF"/>
    <w:rsid w:val="00441CB3"/>
    <w:rsid w:val="00447066"/>
    <w:rsid w:val="0045449F"/>
    <w:rsid w:val="004565AA"/>
    <w:rsid w:val="00456CF9"/>
    <w:rsid w:val="00457B01"/>
    <w:rsid w:val="00460342"/>
    <w:rsid w:val="00461F1C"/>
    <w:rsid w:val="004622F2"/>
    <w:rsid w:val="004625DC"/>
    <w:rsid w:val="00471923"/>
    <w:rsid w:val="00473A38"/>
    <w:rsid w:val="00474977"/>
    <w:rsid w:val="00475049"/>
    <w:rsid w:val="0047665D"/>
    <w:rsid w:val="0048280F"/>
    <w:rsid w:val="00483DB1"/>
    <w:rsid w:val="00484D55"/>
    <w:rsid w:val="00491D74"/>
    <w:rsid w:val="004923F7"/>
    <w:rsid w:val="00492689"/>
    <w:rsid w:val="004A608A"/>
    <w:rsid w:val="004B0273"/>
    <w:rsid w:val="004B578B"/>
    <w:rsid w:val="004B7CB9"/>
    <w:rsid w:val="004C0767"/>
    <w:rsid w:val="004C7079"/>
    <w:rsid w:val="004C7097"/>
    <w:rsid w:val="004C7E35"/>
    <w:rsid w:val="004D3E9A"/>
    <w:rsid w:val="004D59FF"/>
    <w:rsid w:val="004E1F03"/>
    <w:rsid w:val="004E3D6F"/>
    <w:rsid w:val="004F6D09"/>
    <w:rsid w:val="0050002F"/>
    <w:rsid w:val="00501EC1"/>
    <w:rsid w:val="00511B49"/>
    <w:rsid w:val="005129CA"/>
    <w:rsid w:val="00515BC5"/>
    <w:rsid w:val="00516CED"/>
    <w:rsid w:val="00523871"/>
    <w:rsid w:val="005266F0"/>
    <w:rsid w:val="005331C9"/>
    <w:rsid w:val="00541425"/>
    <w:rsid w:val="00542855"/>
    <w:rsid w:val="00546771"/>
    <w:rsid w:val="005608AE"/>
    <w:rsid w:val="00561CBD"/>
    <w:rsid w:val="00563CD0"/>
    <w:rsid w:val="00567290"/>
    <w:rsid w:val="005672D1"/>
    <w:rsid w:val="00571382"/>
    <w:rsid w:val="00571845"/>
    <w:rsid w:val="00577C31"/>
    <w:rsid w:val="00583B38"/>
    <w:rsid w:val="00593777"/>
    <w:rsid w:val="00594332"/>
    <w:rsid w:val="00595801"/>
    <w:rsid w:val="00597155"/>
    <w:rsid w:val="005A1D33"/>
    <w:rsid w:val="005A2FA0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2037"/>
    <w:rsid w:val="005C3795"/>
    <w:rsid w:val="005C62E5"/>
    <w:rsid w:val="005D1827"/>
    <w:rsid w:val="005D4817"/>
    <w:rsid w:val="005D4B4A"/>
    <w:rsid w:val="005D4D57"/>
    <w:rsid w:val="005D6A66"/>
    <w:rsid w:val="005D75DA"/>
    <w:rsid w:val="005D79DD"/>
    <w:rsid w:val="005E46A3"/>
    <w:rsid w:val="005E5214"/>
    <w:rsid w:val="005E5ACE"/>
    <w:rsid w:val="005F3530"/>
    <w:rsid w:val="005F4F70"/>
    <w:rsid w:val="005F5C86"/>
    <w:rsid w:val="005F61AE"/>
    <w:rsid w:val="005F697B"/>
    <w:rsid w:val="005F70AD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6B36"/>
    <w:rsid w:val="00637EC4"/>
    <w:rsid w:val="00644194"/>
    <w:rsid w:val="00653C43"/>
    <w:rsid w:val="00655F41"/>
    <w:rsid w:val="00662846"/>
    <w:rsid w:val="00663747"/>
    <w:rsid w:val="00665A7C"/>
    <w:rsid w:val="00680220"/>
    <w:rsid w:val="00681EDF"/>
    <w:rsid w:val="006860E3"/>
    <w:rsid w:val="00687C80"/>
    <w:rsid w:val="00692367"/>
    <w:rsid w:val="0069634F"/>
    <w:rsid w:val="006A11FA"/>
    <w:rsid w:val="006A169C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A7B"/>
    <w:rsid w:val="006F5064"/>
    <w:rsid w:val="00704614"/>
    <w:rsid w:val="00704778"/>
    <w:rsid w:val="00707291"/>
    <w:rsid w:val="00710398"/>
    <w:rsid w:val="007106F4"/>
    <w:rsid w:val="00711485"/>
    <w:rsid w:val="00711D0A"/>
    <w:rsid w:val="00720EBD"/>
    <w:rsid w:val="00721F84"/>
    <w:rsid w:val="00722D2E"/>
    <w:rsid w:val="00723B21"/>
    <w:rsid w:val="0073038A"/>
    <w:rsid w:val="0073350B"/>
    <w:rsid w:val="007408FE"/>
    <w:rsid w:val="0074229D"/>
    <w:rsid w:val="00743350"/>
    <w:rsid w:val="00744438"/>
    <w:rsid w:val="007501E0"/>
    <w:rsid w:val="0075228F"/>
    <w:rsid w:val="0075348C"/>
    <w:rsid w:val="00755E01"/>
    <w:rsid w:val="0076018C"/>
    <w:rsid w:val="007628B0"/>
    <w:rsid w:val="00765F40"/>
    <w:rsid w:val="0077087B"/>
    <w:rsid w:val="00770F69"/>
    <w:rsid w:val="00776109"/>
    <w:rsid w:val="007776BD"/>
    <w:rsid w:val="00780A00"/>
    <w:rsid w:val="00782010"/>
    <w:rsid w:val="00790ABF"/>
    <w:rsid w:val="00795196"/>
    <w:rsid w:val="007A206A"/>
    <w:rsid w:val="007A776B"/>
    <w:rsid w:val="007B41C5"/>
    <w:rsid w:val="007B4BB1"/>
    <w:rsid w:val="007C037F"/>
    <w:rsid w:val="007C0C2A"/>
    <w:rsid w:val="007C33B4"/>
    <w:rsid w:val="007C4FC1"/>
    <w:rsid w:val="007D3316"/>
    <w:rsid w:val="007D3CBF"/>
    <w:rsid w:val="007E2F36"/>
    <w:rsid w:val="007E7D92"/>
    <w:rsid w:val="007F2619"/>
    <w:rsid w:val="007F27A4"/>
    <w:rsid w:val="008006C1"/>
    <w:rsid w:val="008028B7"/>
    <w:rsid w:val="0080302D"/>
    <w:rsid w:val="00803087"/>
    <w:rsid w:val="0080630D"/>
    <w:rsid w:val="00807FB7"/>
    <w:rsid w:val="008100E9"/>
    <w:rsid w:val="0081082A"/>
    <w:rsid w:val="008159BB"/>
    <w:rsid w:val="00823998"/>
    <w:rsid w:val="00826A52"/>
    <w:rsid w:val="00827970"/>
    <w:rsid w:val="00831AEE"/>
    <w:rsid w:val="0083539E"/>
    <w:rsid w:val="00847784"/>
    <w:rsid w:val="00852520"/>
    <w:rsid w:val="008552C4"/>
    <w:rsid w:val="008609DE"/>
    <w:rsid w:val="008615AA"/>
    <w:rsid w:val="0087027F"/>
    <w:rsid w:val="00871524"/>
    <w:rsid w:val="00875B8E"/>
    <w:rsid w:val="00880B08"/>
    <w:rsid w:val="00886837"/>
    <w:rsid w:val="00886E76"/>
    <w:rsid w:val="00890CCB"/>
    <w:rsid w:val="00892282"/>
    <w:rsid w:val="00892EC5"/>
    <w:rsid w:val="008A03B9"/>
    <w:rsid w:val="008A258E"/>
    <w:rsid w:val="008A66ED"/>
    <w:rsid w:val="008B255A"/>
    <w:rsid w:val="008B3F43"/>
    <w:rsid w:val="008B538B"/>
    <w:rsid w:val="008C4F4C"/>
    <w:rsid w:val="008C579A"/>
    <w:rsid w:val="008C679D"/>
    <w:rsid w:val="008D3911"/>
    <w:rsid w:val="008D588D"/>
    <w:rsid w:val="008D6B81"/>
    <w:rsid w:val="008D7124"/>
    <w:rsid w:val="008E2C92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1697"/>
    <w:rsid w:val="009331DF"/>
    <w:rsid w:val="009337FD"/>
    <w:rsid w:val="0093399E"/>
    <w:rsid w:val="009339DA"/>
    <w:rsid w:val="00935961"/>
    <w:rsid w:val="00942A8D"/>
    <w:rsid w:val="009533E8"/>
    <w:rsid w:val="00953969"/>
    <w:rsid w:val="00954266"/>
    <w:rsid w:val="00954A29"/>
    <w:rsid w:val="00957771"/>
    <w:rsid w:val="00971713"/>
    <w:rsid w:val="00976047"/>
    <w:rsid w:val="0097625A"/>
    <w:rsid w:val="00976910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D0201"/>
    <w:rsid w:val="009D29FD"/>
    <w:rsid w:val="009D6FD6"/>
    <w:rsid w:val="009D7C16"/>
    <w:rsid w:val="009E0D6A"/>
    <w:rsid w:val="009E2EE9"/>
    <w:rsid w:val="009E4E35"/>
    <w:rsid w:val="009E5BC4"/>
    <w:rsid w:val="009E6B3C"/>
    <w:rsid w:val="009F1869"/>
    <w:rsid w:val="009F32A0"/>
    <w:rsid w:val="009F382D"/>
    <w:rsid w:val="009F555D"/>
    <w:rsid w:val="009F6EB7"/>
    <w:rsid w:val="00A006CC"/>
    <w:rsid w:val="00A007CC"/>
    <w:rsid w:val="00A01275"/>
    <w:rsid w:val="00A045AD"/>
    <w:rsid w:val="00A07156"/>
    <w:rsid w:val="00A1196E"/>
    <w:rsid w:val="00A20550"/>
    <w:rsid w:val="00A21D28"/>
    <w:rsid w:val="00A25AC3"/>
    <w:rsid w:val="00A27504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0F6A"/>
    <w:rsid w:val="00A64399"/>
    <w:rsid w:val="00A77C5F"/>
    <w:rsid w:val="00A80A1B"/>
    <w:rsid w:val="00A86B9E"/>
    <w:rsid w:val="00A872C6"/>
    <w:rsid w:val="00A90500"/>
    <w:rsid w:val="00A91D7C"/>
    <w:rsid w:val="00A9306A"/>
    <w:rsid w:val="00A93C63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41C4"/>
    <w:rsid w:val="00AC532F"/>
    <w:rsid w:val="00AC55C0"/>
    <w:rsid w:val="00AC56AA"/>
    <w:rsid w:val="00AD1B47"/>
    <w:rsid w:val="00AE6FE5"/>
    <w:rsid w:val="00AF09BB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117"/>
    <w:rsid w:val="00B46242"/>
    <w:rsid w:val="00B536C2"/>
    <w:rsid w:val="00B53DA6"/>
    <w:rsid w:val="00B606F4"/>
    <w:rsid w:val="00B64C80"/>
    <w:rsid w:val="00B70152"/>
    <w:rsid w:val="00B7242E"/>
    <w:rsid w:val="00B73441"/>
    <w:rsid w:val="00B74390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1FE5"/>
    <w:rsid w:val="00BD2386"/>
    <w:rsid w:val="00BD4343"/>
    <w:rsid w:val="00BD7D75"/>
    <w:rsid w:val="00BE0730"/>
    <w:rsid w:val="00BE31CE"/>
    <w:rsid w:val="00BE4088"/>
    <w:rsid w:val="00BE5E0C"/>
    <w:rsid w:val="00BE601A"/>
    <w:rsid w:val="00BE68CC"/>
    <w:rsid w:val="00BF3183"/>
    <w:rsid w:val="00C01B37"/>
    <w:rsid w:val="00C043BC"/>
    <w:rsid w:val="00C10E01"/>
    <w:rsid w:val="00C128F1"/>
    <w:rsid w:val="00C146E8"/>
    <w:rsid w:val="00C1615C"/>
    <w:rsid w:val="00C20F30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6D14"/>
    <w:rsid w:val="00C636CF"/>
    <w:rsid w:val="00C67E9C"/>
    <w:rsid w:val="00C72CBA"/>
    <w:rsid w:val="00C77F99"/>
    <w:rsid w:val="00C824BB"/>
    <w:rsid w:val="00C84304"/>
    <w:rsid w:val="00C857EA"/>
    <w:rsid w:val="00C90CD1"/>
    <w:rsid w:val="00C92719"/>
    <w:rsid w:val="00C949C0"/>
    <w:rsid w:val="00C97CB5"/>
    <w:rsid w:val="00CA12F0"/>
    <w:rsid w:val="00CA55F5"/>
    <w:rsid w:val="00CA7D33"/>
    <w:rsid w:val="00CB7464"/>
    <w:rsid w:val="00CC3FEB"/>
    <w:rsid w:val="00CD19ED"/>
    <w:rsid w:val="00CD3AC2"/>
    <w:rsid w:val="00CD71C5"/>
    <w:rsid w:val="00CE4554"/>
    <w:rsid w:val="00CE5DFD"/>
    <w:rsid w:val="00CE6CE7"/>
    <w:rsid w:val="00CF0866"/>
    <w:rsid w:val="00CF7BDA"/>
    <w:rsid w:val="00D01081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318A2"/>
    <w:rsid w:val="00D404F1"/>
    <w:rsid w:val="00D42141"/>
    <w:rsid w:val="00D43092"/>
    <w:rsid w:val="00D43DA6"/>
    <w:rsid w:val="00D47037"/>
    <w:rsid w:val="00D514C2"/>
    <w:rsid w:val="00D51DDB"/>
    <w:rsid w:val="00D525BF"/>
    <w:rsid w:val="00D569B6"/>
    <w:rsid w:val="00D60868"/>
    <w:rsid w:val="00D64159"/>
    <w:rsid w:val="00D73D95"/>
    <w:rsid w:val="00D81611"/>
    <w:rsid w:val="00D8305E"/>
    <w:rsid w:val="00D84E91"/>
    <w:rsid w:val="00D93D86"/>
    <w:rsid w:val="00D9680C"/>
    <w:rsid w:val="00DA2564"/>
    <w:rsid w:val="00DA3648"/>
    <w:rsid w:val="00DA521E"/>
    <w:rsid w:val="00DA5D45"/>
    <w:rsid w:val="00DA788F"/>
    <w:rsid w:val="00DB507D"/>
    <w:rsid w:val="00DB68F9"/>
    <w:rsid w:val="00DB6EE3"/>
    <w:rsid w:val="00DB719A"/>
    <w:rsid w:val="00DB74B7"/>
    <w:rsid w:val="00DB7830"/>
    <w:rsid w:val="00DB7F29"/>
    <w:rsid w:val="00DC60AB"/>
    <w:rsid w:val="00DC6B89"/>
    <w:rsid w:val="00DE375D"/>
    <w:rsid w:val="00E106F6"/>
    <w:rsid w:val="00E110D8"/>
    <w:rsid w:val="00E214D0"/>
    <w:rsid w:val="00E220BA"/>
    <w:rsid w:val="00E223DC"/>
    <w:rsid w:val="00E31FE2"/>
    <w:rsid w:val="00E3452A"/>
    <w:rsid w:val="00E3511A"/>
    <w:rsid w:val="00E36CE1"/>
    <w:rsid w:val="00E43BC8"/>
    <w:rsid w:val="00E4488D"/>
    <w:rsid w:val="00E46398"/>
    <w:rsid w:val="00E46782"/>
    <w:rsid w:val="00E47B72"/>
    <w:rsid w:val="00E47BB9"/>
    <w:rsid w:val="00E51E28"/>
    <w:rsid w:val="00E52000"/>
    <w:rsid w:val="00E5310C"/>
    <w:rsid w:val="00E55EDD"/>
    <w:rsid w:val="00E568DB"/>
    <w:rsid w:val="00E65FD8"/>
    <w:rsid w:val="00E67F54"/>
    <w:rsid w:val="00E74149"/>
    <w:rsid w:val="00E7586E"/>
    <w:rsid w:val="00E76CDC"/>
    <w:rsid w:val="00E8001B"/>
    <w:rsid w:val="00E80645"/>
    <w:rsid w:val="00E814B3"/>
    <w:rsid w:val="00E83F80"/>
    <w:rsid w:val="00E87237"/>
    <w:rsid w:val="00EA13BF"/>
    <w:rsid w:val="00EA4C7A"/>
    <w:rsid w:val="00EB0C7F"/>
    <w:rsid w:val="00EB0EAB"/>
    <w:rsid w:val="00EB3AE5"/>
    <w:rsid w:val="00EC1A15"/>
    <w:rsid w:val="00ED6016"/>
    <w:rsid w:val="00ED70FE"/>
    <w:rsid w:val="00EE63A3"/>
    <w:rsid w:val="00EE68BF"/>
    <w:rsid w:val="00EE6E43"/>
    <w:rsid w:val="00EF3798"/>
    <w:rsid w:val="00EF6205"/>
    <w:rsid w:val="00F0050B"/>
    <w:rsid w:val="00F0072A"/>
    <w:rsid w:val="00F02383"/>
    <w:rsid w:val="00F06430"/>
    <w:rsid w:val="00F12D75"/>
    <w:rsid w:val="00F201A1"/>
    <w:rsid w:val="00F21CF5"/>
    <w:rsid w:val="00F237A9"/>
    <w:rsid w:val="00F24D34"/>
    <w:rsid w:val="00F262D1"/>
    <w:rsid w:val="00F275E1"/>
    <w:rsid w:val="00F302AC"/>
    <w:rsid w:val="00F35B80"/>
    <w:rsid w:val="00F37055"/>
    <w:rsid w:val="00F37645"/>
    <w:rsid w:val="00F40F57"/>
    <w:rsid w:val="00F43A4F"/>
    <w:rsid w:val="00F5003F"/>
    <w:rsid w:val="00F51C26"/>
    <w:rsid w:val="00F523FE"/>
    <w:rsid w:val="00F52B69"/>
    <w:rsid w:val="00F55969"/>
    <w:rsid w:val="00F57E0B"/>
    <w:rsid w:val="00F604FD"/>
    <w:rsid w:val="00F611A4"/>
    <w:rsid w:val="00F62BAA"/>
    <w:rsid w:val="00F6406A"/>
    <w:rsid w:val="00F70015"/>
    <w:rsid w:val="00F702F6"/>
    <w:rsid w:val="00F710B7"/>
    <w:rsid w:val="00F82DB3"/>
    <w:rsid w:val="00F82F92"/>
    <w:rsid w:val="00F8415C"/>
    <w:rsid w:val="00F929A3"/>
    <w:rsid w:val="00F94AA5"/>
    <w:rsid w:val="00FA1683"/>
    <w:rsid w:val="00FA32A7"/>
    <w:rsid w:val="00FB0002"/>
    <w:rsid w:val="00FB1BD0"/>
    <w:rsid w:val="00FB2788"/>
    <w:rsid w:val="00FB6C89"/>
    <w:rsid w:val="00FB7818"/>
    <w:rsid w:val="00FC3A5C"/>
    <w:rsid w:val="00FC4E32"/>
    <w:rsid w:val="00FC6D49"/>
    <w:rsid w:val="00FD1E02"/>
    <w:rsid w:val="00FD217E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ica.gaggiato@inglass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il@konse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6B98C1489464CBD69B1529B9D3517" ma:contentTypeVersion="13" ma:contentTypeDescription="Create a new document." ma:contentTypeScope="" ma:versionID="b430463e1a8ed69755d9da486258b342">
  <xsd:schema xmlns:xsd="http://www.w3.org/2001/XMLSchema" xmlns:xs="http://www.w3.org/2001/XMLSchema" xmlns:p="http://schemas.microsoft.com/office/2006/metadata/properties" xmlns:ns3="bb26955c-33b6-47ef-b98d-0277c4e91f4a" xmlns:ns4="c16ccc84-b932-4602-97fd-4a72819b6e3a" targetNamespace="http://schemas.microsoft.com/office/2006/metadata/properties" ma:root="true" ma:fieldsID="1b2551034e80ad8d89e55dce9c6aa395" ns3:_="" ns4:_="">
    <xsd:import namespace="bb26955c-33b6-47ef-b98d-0277c4e91f4a"/>
    <xsd:import namespace="c16ccc84-b932-4602-97fd-4a72819b6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955c-33b6-47ef-b98d-0277c4e91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cc84-b932-4602-97fd-4a72819b6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55D3-A51D-4FD7-8AF8-53F1F2E2D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9DF69-7199-42EC-84F2-2EA5231A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6955c-33b6-47ef-b98d-0277c4e91f4a"/>
    <ds:schemaRef ds:uri="c16ccc84-b932-4602-97fd-4a72819b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A0FDE-7024-47D5-9E05-FF076139F9F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b26955c-33b6-47ef-b98d-0277c4e91f4a"/>
    <ds:schemaRef ds:uri="http://schemas.openxmlformats.org/package/2006/metadata/core-properties"/>
    <ds:schemaRef ds:uri="http://purl.org/dc/terms/"/>
    <ds:schemaRef ds:uri="c16ccc84-b932-4602-97fd-4a72819b6e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1E32DC-CCBB-49B3-8E37-2CA5B3B3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Joerg Wolters</cp:lastModifiedBy>
  <cp:revision>5</cp:revision>
  <cp:lastPrinted>2019-09-02T12:16:00Z</cp:lastPrinted>
  <dcterms:created xsi:type="dcterms:W3CDTF">2021-02-15T11:27:00Z</dcterms:created>
  <dcterms:modified xsi:type="dcterms:W3CDTF">2021-03-05T13:23:00Z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0x01010013D6B98C1489464CBD69B1529B9D3517</vt:lpwstr>
  </property>
</Properties>
</file>