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911A9" w14:textId="6B11F9FB" w:rsidR="00FB197B" w:rsidRPr="00FB197B" w:rsidRDefault="00335B21" w:rsidP="003C61CB">
      <w:pPr>
        <w:pStyle w:val="berschrift1"/>
        <w:spacing w:before="0" w:after="120"/>
        <w:rPr>
          <w:rFonts w:ascii="Arial" w:eastAsia="Times New Roman" w:hAnsi="Arial" w:cs="Arial"/>
          <w:b w:val="0"/>
          <w:bCs w:val="0"/>
          <w:color w:val="auto"/>
          <w:sz w:val="36"/>
          <w:szCs w:val="36"/>
        </w:rPr>
      </w:pPr>
      <w:r>
        <w:rPr>
          <w:rFonts w:ascii="Arial" w:hAnsi="Arial"/>
          <w:b w:val="0"/>
          <w:color w:val="auto"/>
          <w:sz w:val="36"/>
        </w:rPr>
        <w:t xml:space="preserve">System gorącokanałowy HRSflow sterowany serwomechanizmem przekonuje klientów: </w:t>
      </w:r>
      <w:r w:rsidR="003C61CB">
        <w:rPr>
          <w:rFonts w:ascii="Arial" w:hAnsi="Arial"/>
          <w:b w:val="0"/>
          <w:color w:val="auto"/>
          <w:sz w:val="36"/>
        </w:rPr>
        <w:br/>
      </w:r>
      <w:r>
        <w:rPr>
          <w:rFonts w:ascii="Arial" w:hAnsi="Arial"/>
          <w:b w:val="0"/>
          <w:color w:val="auto"/>
          <w:sz w:val="36"/>
        </w:rPr>
        <w:t>Ponad 1000 systemów sprzedanych na całym świecie</w:t>
      </w:r>
    </w:p>
    <w:p w14:paraId="7E3DE08B" w14:textId="77777777" w:rsidR="003819C3" w:rsidRDefault="00EF0233" w:rsidP="0039490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/>
          <w:i/>
          <w:noProof/>
          <w:sz w:val="24"/>
          <w:lang w:val="de-DE" w:eastAsia="de-DE"/>
        </w:rPr>
        <w:drawing>
          <wp:inline distT="0" distB="0" distL="0" distR="0" wp14:anchorId="327A1760" wp14:editId="3E1FBC64">
            <wp:extent cx="4320000" cy="4320000"/>
            <wp:effectExtent l="0" t="0" r="4445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030 1000 Evo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9A584" w14:textId="7D49753F" w:rsidR="00FB197B" w:rsidRPr="001A51A7" w:rsidRDefault="005D5274" w:rsidP="00FB197B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/>
          <w:i/>
          <w:sz w:val="24"/>
        </w:rPr>
        <w:t>Zaprezentowane</w:t>
      </w:r>
      <w:r w:rsidR="003819C3">
        <w:rPr>
          <w:rFonts w:ascii="Arial" w:hAnsi="Arial"/>
          <w:i/>
          <w:sz w:val="24"/>
        </w:rPr>
        <w:t xml:space="preserve"> w 2013 roku, systemy gorącokanałowe HRSflow sterowane serwomechanizmem przekroczyły granicę 1000. © HRSflow</w:t>
      </w:r>
    </w:p>
    <w:p w14:paraId="3C6C60A7" w14:textId="5F475580" w:rsidR="00FB197B" w:rsidRPr="003819C3" w:rsidRDefault="00B74390" w:rsidP="003C61CB">
      <w:pPr>
        <w:spacing w:before="120" w:after="0" w:line="360" w:lineRule="exact"/>
        <w:rPr>
          <w:rFonts w:ascii="Arial" w:eastAsia="Times New Roman" w:hAnsi="Arial" w:cs="Arial"/>
        </w:rPr>
      </w:pPr>
      <w:r>
        <w:rPr>
          <w:rFonts w:ascii="Arial" w:hAnsi="Arial"/>
        </w:rPr>
        <w:t>San Polo di Piav</w:t>
      </w:r>
      <w:r w:rsidR="00437838">
        <w:rPr>
          <w:rFonts w:ascii="Arial" w:hAnsi="Arial"/>
        </w:rPr>
        <w:t xml:space="preserve">e/Włochy, </w:t>
      </w:r>
      <w:r w:rsidR="00813F1C" w:rsidRPr="00813F1C">
        <w:rPr>
          <w:rFonts w:ascii="Arial" w:hAnsi="Arial"/>
        </w:rPr>
        <w:t>Marzec</w:t>
      </w:r>
      <w:r w:rsidR="00437838">
        <w:rPr>
          <w:rFonts w:ascii="Arial" w:hAnsi="Arial"/>
        </w:rPr>
        <w:t xml:space="preserve"> 2021 – Stale rośnie </w:t>
      </w:r>
      <w:r>
        <w:rPr>
          <w:rFonts w:ascii="Arial" w:hAnsi="Arial"/>
        </w:rPr>
        <w:t xml:space="preserve">liczba </w:t>
      </w:r>
      <w:r w:rsidR="00437838">
        <w:rPr>
          <w:rFonts w:ascii="Arial" w:hAnsi="Arial"/>
        </w:rPr>
        <w:t xml:space="preserve">systemów GK </w:t>
      </w:r>
      <w:r>
        <w:rPr>
          <w:rFonts w:ascii="Arial" w:hAnsi="Arial"/>
        </w:rPr>
        <w:t xml:space="preserve">charakteryzujących się precyzją i niezawodnością technologii gorących kanałów </w:t>
      </w:r>
      <w:r w:rsidR="00437838">
        <w:rPr>
          <w:rFonts w:ascii="Arial" w:hAnsi="Arial"/>
        </w:rPr>
        <w:t xml:space="preserve">od </w:t>
      </w:r>
      <w:r>
        <w:rPr>
          <w:rFonts w:ascii="Arial" w:hAnsi="Arial"/>
        </w:rPr>
        <w:t>HRSflow, któr</w:t>
      </w:r>
      <w:r w:rsidR="00437838">
        <w:rPr>
          <w:rFonts w:ascii="Arial" w:hAnsi="Arial"/>
        </w:rPr>
        <w:t>e</w:t>
      </w:r>
      <w:r>
        <w:rPr>
          <w:rFonts w:ascii="Arial" w:hAnsi="Arial"/>
        </w:rPr>
        <w:t xml:space="preserve"> od lat sprawdz</w:t>
      </w:r>
      <w:r w:rsidR="00437838">
        <w:rPr>
          <w:rFonts w:ascii="Arial" w:hAnsi="Arial"/>
        </w:rPr>
        <w:t>ają</w:t>
      </w:r>
      <w:r>
        <w:rPr>
          <w:rFonts w:ascii="Arial" w:hAnsi="Arial"/>
        </w:rPr>
        <w:t xml:space="preserve"> się w wielu branżach. </w:t>
      </w:r>
      <w:r w:rsidR="00414CFF">
        <w:rPr>
          <w:rFonts w:ascii="Arial" w:hAnsi="Arial"/>
        </w:rPr>
        <w:t>Zaprezentowan</w:t>
      </w:r>
      <w:r w:rsidR="00437838">
        <w:rPr>
          <w:rFonts w:ascii="Arial" w:hAnsi="Arial"/>
        </w:rPr>
        <w:t>y</w:t>
      </w:r>
      <w:r>
        <w:rPr>
          <w:rFonts w:ascii="Arial" w:hAnsi="Arial"/>
        </w:rPr>
        <w:t xml:space="preserve"> po raz </w:t>
      </w:r>
      <w:r w:rsidR="00437838">
        <w:rPr>
          <w:rFonts w:ascii="Arial" w:hAnsi="Arial"/>
        </w:rPr>
        <w:t xml:space="preserve">pierwszy na targach K 2013, </w:t>
      </w:r>
      <w:r>
        <w:rPr>
          <w:rFonts w:ascii="Arial" w:hAnsi="Arial"/>
        </w:rPr>
        <w:t xml:space="preserve">system </w:t>
      </w:r>
      <w:r w:rsidR="00414CFF">
        <w:rPr>
          <w:rFonts w:ascii="Arial" w:hAnsi="Arial"/>
        </w:rPr>
        <w:t xml:space="preserve">dysz zamykanych </w:t>
      </w:r>
      <w:r>
        <w:rPr>
          <w:rFonts w:ascii="Arial" w:hAnsi="Arial"/>
        </w:rPr>
        <w:t xml:space="preserve">sterowanych serwomechanizmem </w:t>
      </w:r>
      <w:r w:rsidR="00437838">
        <w:rPr>
          <w:rFonts w:ascii="Arial" w:hAnsi="Arial"/>
        </w:rPr>
        <w:t xml:space="preserve">firmy HRSflow </w:t>
      </w:r>
      <w:r>
        <w:rPr>
          <w:rFonts w:ascii="Arial" w:hAnsi="Arial"/>
        </w:rPr>
        <w:t>stał się od tego czasu potężnym motorem wzrostu tego specjalisty w dziedzinie gorących kanałów, dzięki czemu jest dziś nr 1 na świecie wśród dostawców przemysłu motoryzacyjnego. Dziś liczba sprzedanych jednostek na całym świecie przekroczyła granicę 1000. Szeroki zakres zastosowań obejmuje inżynierię motoryzacyjną, w tym oświetlenie, zastosowania wewnętrzne, zewnętrzne i pod maską, coraz częściej również pojazdy o napędzie elektrycznym, a także logistykę i ochronę środowiska, gospodarstwo domowe i ogrodnictwo.</w:t>
      </w:r>
    </w:p>
    <w:p w14:paraId="24C4BFD6" w14:textId="7CD3CFC0" w:rsidR="00FB197B" w:rsidRPr="003819C3" w:rsidRDefault="00FB197B" w:rsidP="003C61CB">
      <w:pPr>
        <w:spacing w:before="120" w:after="0" w:line="360" w:lineRule="exact"/>
        <w:rPr>
          <w:rFonts w:ascii="Arial" w:eastAsia="Times New Roman" w:hAnsi="Arial" w:cs="Arial"/>
        </w:rPr>
      </w:pPr>
      <w:r>
        <w:rPr>
          <w:rFonts w:ascii="Arial" w:hAnsi="Arial"/>
        </w:rPr>
        <w:lastRenderedPageBreak/>
        <w:t>W ramach ciągłego rozwoju firma HRSflow niedawno wprowadziła na rynek FLEXflow Evo, technologię nowej generacji, która dzięki zoptymalizowanej geometrii ogranicza w</w:t>
      </w:r>
      <w:r w:rsidR="00D2675F">
        <w:rPr>
          <w:rFonts w:ascii="Arial" w:hAnsi="Arial"/>
        </w:rPr>
        <w:t>ymagania przestrzenne (zabudowa GK)</w:t>
      </w:r>
      <w:r>
        <w:rPr>
          <w:rFonts w:ascii="Arial" w:hAnsi="Arial"/>
        </w:rPr>
        <w:t xml:space="preserve"> w formie.</w:t>
      </w:r>
      <w:r w:rsidR="00437838">
        <w:rPr>
          <w:rFonts w:ascii="Arial" w:hAnsi="Arial"/>
        </w:rPr>
        <w:t xml:space="preserve"> Ponadto docisk</w:t>
      </w:r>
      <w:r>
        <w:rPr>
          <w:rFonts w:ascii="Arial" w:hAnsi="Arial"/>
        </w:rPr>
        <w:t xml:space="preserve"> i natężenie przepływu można jeszcze łatwiej regulować dzięki elastycznemu systemowi sterowania. To, co pozostało niezmienione, to </w:t>
      </w:r>
      <w:r w:rsidR="00414CFF">
        <w:rPr>
          <w:rFonts w:ascii="Arial" w:hAnsi="Arial"/>
        </w:rPr>
        <w:t>idealna, jakość</w:t>
      </w:r>
      <w:r w:rsidR="00D2675F">
        <w:rPr>
          <w:rFonts w:ascii="Arial" w:hAnsi="Arial"/>
        </w:rPr>
        <w:t xml:space="preserve"> </w:t>
      </w:r>
      <w:r>
        <w:rPr>
          <w:rFonts w:ascii="Arial" w:hAnsi="Arial"/>
        </w:rPr>
        <w:t xml:space="preserve">powierzchni produkowanych </w:t>
      </w:r>
      <w:r w:rsidR="00414CFF">
        <w:rPr>
          <w:rFonts w:ascii="Arial" w:hAnsi="Arial"/>
        </w:rPr>
        <w:t xml:space="preserve">detali, </w:t>
      </w:r>
      <w:r>
        <w:rPr>
          <w:rFonts w:ascii="Arial" w:hAnsi="Arial"/>
        </w:rPr>
        <w:t xml:space="preserve">nawet w delikatnych zastosowaniach, takich jak </w:t>
      </w:r>
      <w:r w:rsidR="00D2675F">
        <w:rPr>
          <w:rFonts w:ascii="Arial" w:hAnsi="Arial"/>
        </w:rPr>
        <w:t xml:space="preserve">obtrysk </w:t>
      </w:r>
      <w:r>
        <w:rPr>
          <w:rFonts w:ascii="Arial" w:hAnsi="Arial"/>
        </w:rPr>
        <w:t>folii</w:t>
      </w:r>
      <w:r w:rsidR="00D2675F">
        <w:rPr>
          <w:rFonts w:ascii="Arial" w:hAnsi="Arial"/>
        </w:rPr>
        <w:t xml:space="preserve"> dekoracyjnej lub dotykowej</w:t>
      </w:r>
      <w:r>
        <w:rPr>
          <w:rFonts w:ascii="Arial" w:hAnsi="Arial"/>
        </w:rPr>
        <w:t>.</w:t>
      </w:r>
    </w:p>
    <w:p w14:paraId="2B002E10" w14:textId="07D88B4D" w:rsidR="00FB197B" w:rsidRPr="003819C3" w:rsidRDefault="00FB197B" w:rsidP="003C61CB">
      <w:pPr>
        <w:spacing w:before="120" w:after="0" w:line="360" w:lineRule="exact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Zastosowanie FLEXflow Evo w ograniczających koszty </w:t>
      </w:r>
      <w:r w:rsidR="005D5274">
        <w:rPr>
          <w:rFonts w:ascii="Arial" w:hAnsi="Arial"/>
        </w:rPr>
        <w:t xml:space="preserve">formach familijnych </w:t>
      </w:r>
      <w:r>
        <w:rPr>
          <w:rFonts w:ascii="Arial" w:hAnsi="Arial"/>
        </w:rPr>
        <w:t>zapewnia szczególne korzyści. Cieszą się one obecnie dużym zainteresowaniem, ponieważ można je wykorzystać do wyprodukowania różnych części za jednym razem. Aby przedstawić potencjał systemu podczas demons</w:t>
      </w:r>
      <w:r w:rsidR="005D5274">
        <w:rPr>
          <w:rFonts w:ascii="Arial" w:hAnsi="Arial"/>
        </w:rPr>
        <w:t xml:space="preserve">tracji na żywo, HRSflow wykonał trójgniazdową formę familijną </w:t>
      </w:r>
      <w:r>
        <w:rPr>
          <w:rFonts w:ascii="Arial" w:hAnsi="Arial"/>
        </w:rPr>
        <w:t xml:space="preserve">do jednoczesnej produkcji elementów wykończeniowych drzwi wewnętrznych pojazdów mechanicznych. To </w:t>
      </w:r>
      <w:r w:rsidR="005D5274">
        <w:rPr>
          <w:rFonts w:ascii="Arial" w:hAnsi="Arial"/>
        </w:rPr>
        <w:t>pokazuje, jak proces wtrysku może być doskonale zbalansowany</w:t>
      </w:r>
      <w:r>
        <w:rPr>
          <w:rFonts w:ascii="Arial" w:hAnsi="Arial"/>
        </w:rPr>
        <w:t xml:space="preserve">, a </w:t>
      </w:r>
      <w:r w:rsidR="005D5274">
        <w:rPr>
          <w:rFonts w:ascii="Arial" w:hAnsi="Arial"/>
        </w:rPr>
        <w:t xml:space="preserve">deformacje </w:t>
      </w:r>
      <w:r>
        <w:rPr>
          <w:rFonts w:ascii="Arial" w:hAnsi="Arial"/>
        </w:rPr>
        <w:t xml:space="preserve">w dużej mierze kontrolowane pomimo bardzo różnych rozmiarów formowanych elementów, co często było problematyczne w przypadku </w:t>
      </w:r>
      <w:r w:rsidR="005D5274">
        <w:rPr>
          <w:rFonts w:ascii="Arial" w:hAnsi="Arial"/>
        </w:rPr>
        <w:t>form familijnych</w:t>
      </w:r>
      <w:r>
        <w:rPr>
          <w:rFonts w:ascii="Arial" w:hAnsi="Arial"/>
        </w:rPr>
        <w:t>. Jednocześnie wykazano, że natężenie przepływu</w:t>
      </w:r>
      <w:r w:rsidR="005D5274">
        <w:rPr>
          <w:rFonts w:ascii="Arial" w:hAnsi="Arial"/>
        </w:rPr>
        <w:t xml:space="preserve"> tworzywa w dysz</w:t>
      </w:r>
      <w:r w:rsidR="00D2675F">
        <w:rPr>
          <w:rFonts w:ascii="Arial" w:hAnsi="Arial"/>
        </w:rPr>
        <w:t>ach</w:t>
      </w:r>
      <w:r>
        <w:rPr>
          <w:rFonts w:ascii="Arial" w:hAnsi="Arial"/>
        </w:rPr>
        <w:t>, które można ustawić niezależnie i pr</w:t>
      </w:r>
      <w:r w:rsidR="005D5274">
        <w:rPr>
          <w:rFonts w:ascii="Arial" w:hAnsi="Arial"/>
        </w:rPr>
        <w:t>ecyzyjnie dla każdego gniazda</w:t>
      </w:r>
      <w:r>
        <w:rPr>
          <w:rFonts w:ascii="Arial" w:hAnsi="Arial"/>
        </w:rPr>
        <w:t>, niezawodnie</w:t>
      </w:r>
      <w:r w:rsidR="005D5274">
        <w:rPr>
          <w:rFonts w:ascii="Arial" w:hAnsi="Arial"/>
        </w:rPr>
        <w:t xml:space="preserve"> zapobiega przepakowaniu detal</w:t>
      </w:r>
      <w:r w:rsidR="00D2675F">
        <w:rPr>
          <w:rFonts w:ascii="Arial" w:hAnsi="Arial"/>
        </w:rPr>
        <w:t>i</w:t>
      </w:r>
      <w:r>
        <w:rPr>
          <w:rFonts w:ascii="Arial" w:hAnsi="Arial"/>
        </w:rPr>
        <w:t xml:space="preserve"> i tworzeniu się wypływów. HRSflow udostępnia klientom trzy formy demonstracyjne do prób, testów materiałowych i szkoleń w siedzibie firmy w San Polo di Piave/Włochy, w fabryce w Hangzhou/Chiny lub w fabryce w Grand Rapids w stanie Michigan/USA. </w:t>
      </w:r>
    </w:p>
    <w:p w14:paraId="40F3F3EE" w14:textId="4B786389" w:rsidR="00FB197B" w:rsidRPr="003819C3" w:rsidRDefault="00FB197B" w:rsidP="003C61CB">
      <w:pPr>
        <w:spacing w:before="120" w:after="0" w:line="360" w:lineRule="exact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Maurizio Bazzo, Prezes HRSflow, komentuje: „Dzisiejsze środowisko produkcyjne przemysłu motoryzacyjnego znajduje się w fazie przejściowej, zmierzającej w nowym kierunku: złożoność projektu, rozwój e-samochodów, </w:t>
      </w:r>
      <w:r w:rsidR="005D5274">
        <w:rPr>
          <w:rFonts w:ascii="Arial" w:hAnsi="Arial"/>
        </w:rPr>
        <w:t xml:space="preserve">redukcja masy </w:t>
      </w:r>
      <w:r>
        <w:rPr>
          <w:rFonts w:ascii="Arial" w:hAnsi="Arial"/>
        </w:rPr>
        <w:t xml:space="preserve">i </w:t>
      </w:r>
      <w:r w:rsidR="005D5274">
        <w:rPr>
          <w:rFonts w:ascii="Arial" w:hAnsi="Arial"/>
        </w:rPr>
        <w:t xml:space="preserve">autonomiczna </w:t>
      </w:r>
      <w:r>
        <w:rPr>
          <w:rFonts w:ascii="Arial" w:hAnsi="Arial"/>
        </w:rPr>
        <w:t xml:space="preserve">jazda. Jednocześnie dostawcy Tier 1 i OEM szukają procesów redukujących koszty. Aby uzyskać </w:t>
      </w:r>
      <w:r w:rsidR="00C166B3">
        <w:rPr>
          <w:rFonts w:ascii="Arial" w:hAnsi="Arial"/>
        </w:rPr>
        <w:t>wysokiej, jakości</w:t>
      </w:r>
      <w:r>
        <w:rPr>
          <w:rFonts w:ascii="Arial" w:hAnsi="Arial"/>
        </w:rPr>
        <w:t xml:space="preserve"> części nowej generacji i zmniejszyć ilość odpadów, rynek będzie potrzebował coraz bardziej elastycznej kontroli przepływu w celu optymalizacji formowania części. Firma HRSflow jest gotowa na to nowe wyzwanie”.</w:t>
      </w:r>
    </w:p>
    <w:p w14:paraId="0701B6F2" w14:textId="280F8B20" w:rsidR="00FE4DC4" w:rsidRPr="00D352D3" w:rsidRDefault="00FE4DC4" w:rsidP="003C61CB">
      <w:pPr>
        <w:spacing w:before="120" w:after="0" w:line="240" w:lineRule="auto"/>
        <w:rPr>
          <w:rFonts w:ascii="Arial" w:eastAsia="Times New Roman" w:hAnsi="Arial"/>
          <w:sz w:val="18"/>
          <w:szCs w:val="18"/>
        </w:rPr>
      </w:pPr>
      <w:r>
        <w:rPr>
          <w:rFonts w:ascii="Arial" w:hAnsi="Arial"/>
          <w:b/>
          <w:sz w:val="18"/>
        </w:rPr>
        <w:t>HRSflow</w:t>
      </w:r>
      <w:r>
        <w:rPr>
          <w:rFonts w:ascii="Arial" w:hAnsi="Arial"/>
          <w:sz w:val="18"/>
        </w:rPr>
        <w:t xml:space="preserve"> (www.hrsflow.com)</w:t>
      </w:r>
      <w:r>
        <w:t xml:space="preserve"> </w:t>
      </w:r>
      <w:r>
        <w:rPr>
          <w:rFonts w:ascii="Arial" w:hAnsi="Arial"/>
          <w:sz w:val="18"/>
        </w:rPr>
        <w:t xml:space="preserve">jest oddziałem INglass S.p.A. (www.inglass.it) znajdującym się w San Polo di Piave/Włochy i specjalizuje się w opracowywaniu oraz produkcji zaawansowanych i innowacyjnych systemów gorącokanałowych dla przemysłu </w:t>
      </w:r>
      <w:r w:rsidR="005D5274">
        <w:rPr>
          <w:rFonts w:ascii="Arial" w:hAnsi="Arial"/>
          <w:sz w:val="18"/>
        </w:rPr>
        <w:t>przetwórstwa tworzyw sztucznych</w:t>
      </w:r>
      <w:r>
        <w:rPr>
          <w:rFonts w:ascii="Arial" w:hAnsi="Arial"/>
          <w:sz w:val="18"/>
        </w:rPr>
        <w:t>. Firma zatrudnia około 1000 osób i jest obecna na wszystkich głównych światowych rynkach. HRSflow produkuje systemy gorącokanałowe w swojej europejskiej siedzibie w San Polo di Piave we Włoszech, w azjatyckiej siedzibie w Hangzhou w Chinach oraz w zakładzie Byron Center w pobliżu Grand Rapids w stanie Michigan w USA.</w:t>
      </w:r>
    </w:p>
    <w:p w14:paraId="67D40BF2" w14:textId="5A26A620" w:rsidR="00FE4DC4" w:rsidRPr="003819C3" w:rsidRDefault="00F30878" w:rsidP="003C61CB">
      <w:pPr>
        <w:spacing w:before="120" w:after="0" w:line="240" w:lineRule="auto"/>
        <w:rPr>
          <w:rFonts w:ascii="Arial" w:eastAsia="Times New Roman" w:hAnsi="Arial" w:cs="Arial"/>
          <w:u w:val="single"/>
        </w:rPr>
      </w:pPr>
      <w:r>
        <w:rPr>
          <w:rFonts w:ascii="Arial" w:hAnsi="Arial"/>
          <w:u w:val="single"/>
        </w:rPr>
        <w:t>Kontakty i dodatkowe informacje:</w:t>
      </w:r>
    </w:p>
    <w:p w14:paraId="4CDB3F4B" w14:textId="36F6DDE9" w:rsidR="00FE4DC4" w:rsidRPr="003819C3" w:rsidRDefault="00FE4DC4" w:rsidP="00FE4DC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  <w:b/>
        </w:rPr>
        <w:t>HRSflow,</w:t>
      </w:r>
      <w:r>
        <w:rPr>
          <w:rFonts w:ascii="Arial" w:hAnsi="Arial"/>
        </w:rPr>
        <w:t xml:space="preserve"> Via Piave 4, 31020 San Polo di Piave (TV), Włochy</w:t>
      </w:r>
    </w:p>
    <w:p w14:paraId="12180E2B" w14:textId="77777777" w:rsidR="00FE4DC4" w:rsidRPr="00813F1C" w:rsidRDefault="00FE4DC4" w:rsidP="00FE4DC4">
      <w:pPr>
        <w:spacing w:after="0" w:line="240" w:lineRule="auto"/>
        <w:rPr>
          <w:rFonts w:ascii="Arial" w:eastAsia="Times New Roman" w:hAnsi="Arial" w:cs="Arial"/>
          <w:lang w:val="it-IT"/>
        </w:rPr>
      </w:pPr>
      <w:proofErr w:type="gramStart"/>
      <w:r w:rsidRPr="00813F1C">
        <w:rPr>
          <w:rFonts w:ascii="Arial" w:hAnsi="Arial"/>
          <w:lang w:val="it-IT"/>
        </w:rPr>
        <w:t>Tel.: +39 0422 750 111, E-mail: info@hrsflow.com, www.hrsflow.com</w:t>
      </w:r>
      <w:proofErr w:type="gramEnd"/>
    </w:p>
    <w:p w14:paraId="3FE44D01" w14:textId="77777777" w:rsidR="00FE4DC4" w:rsidRPr="00EE11A1" w:rsidRDefault="00FE4DC4" w:rsidP="00FE4DC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Erica Gaggiato, Dział Komunikacji</w:t>
      </w:r>
    </w:p>
    <w:p w14:paraId="346B00D9" w14:textId="77777777" w:rsidR="00FE4DC4" w:rsidRPr="00EE11A1" w:rsidRDefault="00FE4DC4" w:rsidP="00FE4DC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Tel.: +39 0422 750 120, E-mail: </w:t>
      </w:r>
      <w:r w:rsidR="003C61CB">
        <w:fldChar w:fldCharType="begin"/>
      </w:r>
      <w:r w:rsidR="003C61CB">
        <w:instrText xml:space="preserve"> HYPERLINK "mailto:erica.gaggiato@inglass.it" </w:instrText>
      </w:r>
      <w:r w:rsidR="003C61CB">
        <w:fldChar w:fldCharType="separate"/>
      </w:r>
      <w:r>
        <w:rPr>
          <w:rStyle w:val="Hyperlink"/>
          <w:rFonts w:ascii="Arial" w:hAnsi="Arial"/>
        </w:rPr>
        <w:t>erica.gaggiato@inglass.it</w:t>
      </w:r>
      <w:r w:rsidR="003C61CB">
        <w:rPr>
          <w:rStyle w:val="Hyperlink"/>
          <w:rFonts w:ascii="Arial" w:hAnsi="Arial"/>
        </w:rPr>
        <w:fldChar w:fldCharType="end"/>
      </w:r>
    </w:p>
    <w:p w14:paraId="080C4460" w14:textId="77777777" w:rsidR="00FE4DC4" w:rsidRPr="003819C3" w:rsidRDefault="00FE4DC4" w:rsidP="00FE4DC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Chiara Montagner, Dział Marketingu</w:t>
      </w:r>
    </w:p>
    <w:p w14:paraId="59A7CB8C" w14:textId="77777777" w:rsidR="00FE4DC4" w:rsidRPr="003819C3" w:rsidRDefault="00FE4DC4" w:rsidP="00FE4DC4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Tel.: +39 0422 750 127, E-mail: chiara.montagner@inglass.it</w:t>
      </w:r>
    </w:p>
    <w:p w14:paraId="1538AE4D" w14:textId="77777777" w:rsidR="00FE4DC4" w:rsidRPr="003819C3" w:rsidRDefault="00FE4DC4" w:rsidP="003C61CB">
      <w:pPr>
        <w:spacing w:before="120"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  <w:u w:val="single"/>
        </w:rPr>
        <w:t>Kontakt z redakcją oraz wysyłanie kopii voucherów:</w:t>
      </w:r>
    </w:p>
    <w:p w14:paraId="3A837DCA" w14:textId="77777777" w:rsidR="00FE4DC4" w:rsidRPr="003819C3" w:rsidRDefault="00FE4DC4" w:rsidP="00FE4DC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lastRenderedPageBreak/>
        <w:t xml:space="preserve">Dr Inż. Jörg Wolters, Konsens PR GmbH &amp; Co. KG, </w:t>
      </w:r>
    </w:p>
    <w:p w14:paraId="617D829A" w14:textId="77777777" w:rsidR="00FE4DC4" w:rsidRPr="003819C3" w:rsidRDefault="00FE4DC4" w:rsidP="00FE4DC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>Im Kühlen Gr</w:t>
      </w:r>
      <w:bookmarkStart w:id="0" w:name="_GoBack"/>
      <w:bookmarkEnd w:id="0"/>
      <w:r>
        <w:rPr>
          <w:rFonts w:ascii="Arial" w:hAnsi="Arial"/>
        </w:rPr>
        <w:t>und 10, D-64823 Groß-Umstadt, Niemcy – www.konsens.de</w:t>
      </w:r>
    </w:p>
    <w:p w14:paraId="27082E15" w14:textId="77777777" w:rsidR="00FE4DC4" w:rsidRPr="003C61CB" w:rsidRDefault="00FE4DC4" w:rsidP="00FE4DC4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val="de-DE"/>
        </w:rPr>
      </w:pPr>
      <w:r w:rsidRPr="003C61CB">
        <w:rPr>
          <w:rFonts w:ascii="Arial" w:hAnsi="Arial"/>
          <w:lang w:val="de-DE"/>
        </w:rPr>
        <w:t xml:space="preserve">Tel.: +49 6078 9363 0, </w:t>
      </w:r>
      <w:proofErr w:type="spellStart"/>
      <w:r w:rsidRPr="003C61CB">
        <w:rPr>
          <w:rFonts w:ascii="Arial" w:hAnsi="Arial"/>
          <w:lang w:val="de-DE"/>
        </w:rPr>
        <w:t>E-mail</w:t>
      </w:r>
      <w:proofErr w:type="spellEnd"/>
      <w:r w:rsidRPr="003C61CB">
        <w:rPr>
          <w:rFonts w:ascii="Arial" w:hAnsi="Arial"/>
          <w:lang w:val="de-DE"/>
        </w:rPr>
        <w:t xml:space="preserve">: </w:t>
      </w:r>
      <w:hyperlink r:id="rId13" w:history="1">
        <w:r w:rsidRPr="003C61CB">
          <w:rPr>
            <w:rFonts w:ascii="Arial" w:hAnsi="Arial"/>
            <w:color w:val="0000FF"/>
            <w:u w:val="single"/>
            <w:lang w:val="de-DE"/>
          </w:rPr>
          <w:t>mail@konsens.de</w:t>
        </w:r>
      </w:hyperlink>
    </w:p>
    <w:p w14:paraId="7FDC90D3" w14:textId="77777777" w:rsidR="00FE4DC4" w:rsidRPr="003819C3" w:rsidRDefault="00FE4DC4" w:rsidP="003C61CB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before="120" w:after="0" w:line="240" w:lineRule="auto"/>
        <w:ind w:left="57"/>
        <w:jc w:val="center"/>
        <w:rPr>
          <w:rFonts w:ascii="Arial" w:eastAsia="Times New Roman" w:hAnsi="Arial" w:cs="Arial"/>
          <w:b/>
          <w:i/>
        </w:rPr>
      </w:pPr>
      <w:r>
        <w:rPr>
          <w:rFonts w:ascii="Arial" w:hAnsi="Arial"/>
          <w:i/>
        </w:rPr>
        <w:t>Komunikaty prasowe HRSflow z plikami tekstowymi docx i obrazami gotowymi do druku są dostępne do pobrania pod adresem https://www.konsens.de/hrsflow</w:t>
      </w:r>
    </w:p>
    <w:sectPr w:rsidR="00FE4DC4" w:rsidRPr="003819C3" w:rsidSect="00B74390">
      <w:headerReference w:type="first" r:id="rId14"/>
      <w:pgSz w:w="11907" w:h="16840" w:code="9"/>
      <w:pgMar w:top="1418" w:right="1418" w:bottom="709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2BFED" w14:textId="77777777" w:rsidR="00053710" w:rsidRDefault="00053710" w:rsidP="00F43A4F">
      <w:pPr>
        <w:spacing w:after="0" w:line="240" w:lineRule="auto"/>
      </w:pPr>
      <w:r>
        <w:separator/>
      </w:r>
    </w:p>
  </w:endnote>
  <w:endnote w:type="continuationSeparator" w:id="0">
    <w:p w14:paraId="4111D9C9" w14:textId="77777777" w:rsidR="00053710" w:rsidRDefault="00053710" w:rsidP="00F43A4F">
      <w:pPr>
        <w:spacing w:after="0" w:line="240" w:lineRule="auto"/>
      </w:pPr>
      <w:r>
        <w:continuationSeparator/>
      </w:r>
    </w:p>
  </w:endnote>
  <w:endnote w:type="continuationNotice" w:id="1">
    <w:p w14:paraId="052B8A19" w14:textId="77777777" w:rsidR="00053710" w:rsidRDefault="000537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BCDAD" w14:textId="77777777" w:rsidR="00053710" w:rsidRDefault="00053710" w:rsidP="00F43A4F">
      <w:pPr>
        <w:spacing w:after="0" w:line="240" w:lineRule="auto"/>
      </w:pPr>
      <w:r>
        <w:separator/>
      </w:r>
    </w:p>
  </w:footnote>
  <w:footnote w:type="continuationSeparator" w:id="0">
    <w:p w14:paraId="4E3A9300" w14:textId="77777777" w:rsidR="00053710" w:rsidRDefault="00053710" w:rsidP="00F43A4F">
      <w:pPr>
        <w:spacing w:after="0" w:line="240" w:lineRule="auto"/>
      </w:pPr>
      <w:r>
        <w:continuationSeparator/>
      </w:r>
    </w:p>
  </w:footnote>
  <w:footnote w:type="continuationNotice" w:id="1">
    <w:p w14:paraId="2FE85A64" w14:textId="77777777" w:rsidR="00053710" w:rsidRDefault="000537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1"/>
      <w:gridCol w:w="5046"/>
    </w:tblGrid>
    <w:tr w:rsidR="00F57E0B" w14:paraId="0AB898A9" w14:textId="77777777" w:rsidTr="00F57E0B">
      <w:tc>
        <w:tcPr>
          <w:tcW w:w="4257" w:type="dxa"/>
          <w:vAlign w:val="bottom"/>
        </w:tcPr>
        <w:p w14:paraId="6BB70D67" w14:textId="4DFCC360" w:rsidR="00F57E0B" w:rsidRPr="00880B08" w:rsidRDefault="00F57E0B" w:rsidP="008552C4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Arial" w:eastAsia="Times New Roman" w:hAnsi="Arial" w:cs="Arial"/>
              <w:lang w:eastAsia="en-GB"/>
            </w:rPr>
          </w:pPr>
        </w:p>
      </w:tc>
      <w:tc>
        <w:tcPr>
          <w:tcW w:w="5030" w:type="dxa"/>
          <w:vAlign w:val="bottom"/>
        </w:tcPr>
        <w:p w14:paraId="688A0C38" w14:textId="77777777" w:rsidR="00F57E0B" w:rsidRDefault="00F57E0B" w:rsidP="005A79C3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20401BBA" wp14:editId="56746C16">
                <wp:extent cx="3057525" cy="514350"/>
                <wp:effectExtent l="0" t="0" r="952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03BE73" w14:textId="77777777" w:rsidR="00F57E0B" w:rsidRDefault="00F57E0B" w:rsidP="005A79C3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</w:p>
        <w:p w14:paraId="11AE1028" w14:textId="77777777" w:rsidR="00F57E0B" w:rsidRDefault="00F57E0B" w:rsidP="005A79C3">
          <w:pPr>
            <w:spacing w:after="0" w:line="240" w:lineRule="auto"/>
            <w:jc w:val="right"/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</w:pPr>
        </w:p>
        <w:p w14:paraId="5DAE81DB" w14:textId="7B04AEE8" w:rsidR="00F57E0B" w:rsidRDefault="00101EED" w:rsidP="00073226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rFonts w:ascii="Arial" w:hAnsi="Arial"/>
              <w:color w:val="595959"/>
              <w:sz w:val="28"/>
            </w:rPr>
            <w:t>KOMUNIKAT PRASOWY</w:t>
          </w:r>
        </w:p>
      </w:tc>
    </w:tr>
  </w:tbl>
  <w:p w14:paraId="66C546A9" w14:textId="77777777" w:rsidR="00207830" w:rsidRDefault="002078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3B0"/>
    <w:multiLevelType w:val="multilevel"/>
    <w:tmpl w:val="A53A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969BD"/>
    <w:multiLevelType w:val="hybridMultilevel"/>
    <w:tmpl w:val="859A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E7E89"/>
    <w:multiLevelType w:val="hybridMultilevel"/>
    <w:tmpl w:val="41F230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25571"/>
    <w:multiLevelType w:val="hybridMultilevel"/>
    <w:tmpl w:val="23908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818CE"/>
    <w:multiLevelType w:val="hybridMultilevel"/>
    <w:tmpl w:val="BA445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92DB4"/>
    <w:multiLevelType w:val="hybridMultilevel"/>
    <w:tmpl w:val="235A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4F"/>
    <w:rsid w:val="00001284"/>
    <w:rsid w:val="00007A55"/>
    <w:rsid w:val="000118C9"/>
    <w:rsid w:val="00016C20"/>
    <w:rsid w:val="00017B3B"/>
    <w:rsid w:val="00020F49"/>
    <w:rsid w:val="00021288"/>
    <w:rsid w:val="00021EF8"/>
    <w:rsid w:val="0002446B"/>
    <w:rsid w:val="0003272E"/>
    <w:rsid w:val="00034F38"/>
    <w:rsid w:val="00043C18"/>
    <w:rsid w:val="00045EA6"/>
    <w:rsid w:val="000461F8"/>
    <w:rsid w:val="00046345"/>
    <w:rsid w:val="000464BA"/>
    <w:rsid w:val="00053710"/>
    <w:rsid w:val="000550B1"/>
    <w:rsid w:val="000557B3"/>
    <w:rsid w:val="0005609D"/>
    <w:rsid w:val="000563B0"/>
    <w:rsid w:val="000564C3"/>
    <w:rsid w:val="00061217"/>
    <w:rsid w:val="00064B74"/>
    <w:rsid w:val="000653CF"/>
    <w:rsid w:val="00072694"/>
    <w:rsid w:val="00073226"/>
    <w:rsid w:val="00073544"/>
    <w:rsid w:val="0007356D"/>
    <w:rsid w:val="0007368C"/>
    <w:rsid w:val="00077016"/>
    <w:rsid w:val="00081EA4"/>
    <w:rsid w:val="000853EB"/>
    <w:rsid w:val="0008779D"/>
    <w:rsid w:val="00094340"/>
    <w:rsid w:val="0009630A"/>
    <w:rsid w:val="000964CF"/>
    <w:rsid w:val="00097952"/>
    <w:rsid w:val="000A2650"/>
    <w:rsid w:val="000A54FC"/>
    <w:rsid w:val="000A7579"/>
    <w:rsid w:val="000B1167"/>
    <w:rsid w:val="000B3982"/>
    <w:rsid w:val="000B7EAA"/>
    <w:rsid w:val="000C0ED2"/>
    <w:rsid w:val="000C2455"/>
    <w:rsid w:val="000C3071"/>
    <w:rsid w:val="000C503E"/>
    <w:rsid w:val="000C5AAC"/>
    <w:rsid w:val="000C6396"/>
    <w:rsid w:val="000D1301"/>
    <w:rsid w:val="000E29EB"/>
    <w:rsid w:val="000E372A"/>
    <w:rsid w:val="000F0FAF"/>
    <w:rsid w:val="000F1D81"/>
    <w:rsid w:val="000F1FA5"/>
    <w:rsid w:val="000F2789"/>
    <w:rsid w:val="000F2B27"/>
    <w:rsid w:val="000F2C7C"/>
    <w:rsid w:val="000F647F"/>
    <w:rsid w:val="000F726C"/>
    <w:rsid w:val="0010086D"/>
    <w:rsid w:val="00101EED"/>
    <w:rsid w:val="001026CD"/>
    <w:rsid w:val="00102C80"/>
    <w:rsid w:val="00110945"/>
    <w:rsid w:val="0011415A"/>
    <w:rsid w:val="00114D97"/>
    <w:rsid w:val="001165E2"/>
    <w:rsid w:val="00121F7B"/>
    <w:rsid w:val="00130799"/>
    <w:rsid w:val="00133E0B"/>
    <w:rsid w:val="00137378"/>
    <w:rsid w:val="00140DD9"/>
    <w:rsid w:val="00142994"/>
    <w:rsid w:val="001451D1"/>
    <w:rsid w:val="00145B8C"/>
    <w:rsid w:val="00150278"/>
    <w:rsid w:val="00151224"/>
    <w:rsid w:val="001540C4"/>
    <w:rsid w:val="00155D99"/>
    <w:rsid w:val="0015690C"/>
    <w:rsid w:val="00162763"/>
    <w:rsid w:val="001643A2"/>
    <w:rsid w:val="0016614D"/>
    <w:rsid w:val="001671E3"/>
    <w:rsid w:val="001706A6"/>
    <w:rsid w:val="001722E9"/>
    <w:rsid w:val="00177E9D"/>
    <w:rsid w:val="001800F8"/>
    <w:rsid w:val="00180673"/>
    <w:rsid w:val="00184535"/>
    <w:rsid w:val="001861EA"/>
    <w:rsid w:val="00186727"/>
    <w:rsid w:val="001875F6"/>
    <w:rsid w:val="00191F33"/>
    <w:rsid w:val="00192B47"/>
    <w:rsid w:val="00193D27"/>
    <w:rsid w:val="001944F2"/>
    <w:rsid w:val="0019671B"/>
    <w:rsid w:val="00197AC4"/>
    <w:rsid w:val="001A00C5"/>
    <w:rsid w:val="001A236A"/>
    <w:rsid w:val="001A51A7"/>
    <w:rsid w:val="001A5BAF"/>
    <w:rsid w:val="001A7119"/>
    <w:rsid w:val="001B2A21"/>
    <w:rsid w:val="001B7F64"/>
    <w:rsid w:val="001C187E"/>
    <w:rsid w:val="001C424F"/>
    <w:rsid w:val="001C558E"/>
    <w:rsid w:val="001C635C"/>
    <w:rsid w:val="001D0A13"/>
    <w:rsid w:val="001D1BAA"/>
    <w:rsid w:val="001D270F"/>
    <w:rsid w:val="001D3AE5"/>
    <w:rsid w:val="001D581B"/>
    <w:rsid w:val="001D6630"/>
    <w:rsid w:val="001E15EC"/>
    <w:rsid w:val="001E276A"/>
    <w:rsid w:val="001E6BD3"/>
    <w:rsid w:val="001F09F8"/>
    <w:rsid w:val="001F0FF0"/>
    <w:rsid w:val="001F3BF5"/>
    <w:rsid w:val="001F7A58"/>
    <w:rsid w:val="00200D35"/>
    <w:rsid w:val="002057E5"/>
    <w:rsid w:val="0020704F"/>
    <w:rsid w:val="002072D6"/>
    <w:rsid w:val="00207830"/>
    <w:rsid w:val="002123B1"/>
    <w:rsid w:val="002145A3"/>
    <w:rsid w:val="00215919"/>
    <w:rsid w:val="002210A8"/>
    <w:rsid w:val="00225C9C"/>
    <w:rsid w:val="00226326"/>
    <w:rsid w:val="0023045D"/>
    <w:rsid w:val="0023451B"/>
    <w:rsid w:val="00243B7A"/>
    <w:rsid w:val="00247798"/>
    <w:rsid w:val="002479BB"/>
    <w:rsid w:val="00252476"/>
    <w:rsid w:val="002551E1"/>
    <w:rsid w:val="00261691"/>
    <w:rsid w:val="002620B5"/>
    <w:rsid w:val="0026283E"/>
    <w:rsid w:val="002721BD"/>
    <w:rsid w:val="002721D5"/>
    <w:rsid w:val="00276142"/>
    <w:rsid w:val="002808CE"/>
    <w:rsid w:val="00282120"/>
    <w:rsid w:val="00283FBE"/>
    <w:rsid w:val="00284B8D"/>
    <w:rsid w:val="00292EC2"/>
    <w:rsid w:val="002930D2"/>
    <w:rsid w:val="002A101A"/>
    <w:rsid w:val="002A13DC"/>
    <w:rsid w:val="002A2741"/>
    <w:rsid w:val="002A4FE6"/>
    <w:rsid w:val="002A528A"/>
    <w:rsid w:val="002A7CE6"/>
    <w:rsid w:val="002B0E02"/>
    <w:rsid w:val="002B1701"/>
    <w:rsid w:val="002B2A97"/>
    <w:rsid w:val="002B392B"/>
    <w:rsid w:val="002B43F6"/>
    <w:rsid w:val="002C15CE"/>
    <w:rsid w:val="002D0C5D"/>
    <w:rsid w:val="002D57A1"/>
    <w:rsid w:val="002E0178"/>
    <w:rsid w:val="002E2796"/>
    <w:rsid w:val="002E6D5D"/>
    <w:rsid w:val="002E7007"/>
    <w:rsid w:val="002F0924"/>
    <w:rsid w:val="002F2277"/>
    <w:rsid w:val="002F3976"/>
    <w:rsid w:val="002F4311"/>
    <w:rsid w:val="003005F2"/>
    <w:rsid w:val="0030405D"/>
    <w:rsid w:val="00304F31"/>
    <w:rsid w:val="00310357"/>
    <w:rsid w:val="0031118F"/>
    <w:rsid w:val="0031313C"/>
    <w:rsid w:val="00313B3A"/>
    <w:rsid w:val="00316294"/>
    <w:rsid w:val="00317052"/>
    <w:rsid w:val="00325AAB"/>
    <w:rsid w:val="003302DD"/>
    <w:rsid w:val="00335040"/>
    <w:rsid w:val="00335B21"/>
    <w:rsid w:val="00337E32"/>
    <w:rsid w:val="00341244"/>
    <w:rsid w:val="00345675"/>
    <w:rsid w:val="003509F8"/>
    <w:rsid w:val="00350A7B"/>
    <w:rsid w:val="00353188"/>
    <w:rsid w:val="00353A32"/>
    <w:rsid w:val="00361BF5"/>
    <w:rsid w:val="00366C1C"/>
    <w:rsid w:val="00372E73"/>
    <w:rsid w:val="003738A2"/>
    <w:rsid w:val="003757B3"/>
    <w:rsid w:val="00376059"/>
    <w:rsid w:val="003819C3"/>
    <w:rsid w:val="003829EF"/>
    <w:rsid w:val="00382D90"/>
    <w:rsid w:val="00383B45"/>
    <w:rsid w:val="00385D86"/>
    <w:rsid w:val="00386F42"/>
    <w:rsid w:val="00390BF4"/>
    <w:rsid w:val="0039407F"/>
    <w:rsid w:val="0039424A"/>
    <w:rsid w:val="00394908"/>
    <w:rsid w:val="00395D84"/>
    <w:rsid w:val="003A197D"/>
    <w:rsid w:val="003A36ED"/>
    <w:rsid w:val="003A4473"/>
    <w:rsid w:val="003B08AE"/>
    <w:rsid w:val="003B2C26"/>
    <w:rsid w:val="003B3C97"/>
    <w:rsid w:val="003B73C1"/>
    <w:rsid w:val="003B769C"/>
    <w:rsid w:val="003C3042"/>
    <w:rsid w:val="003C34FC"/>
    <w:rsid w:val="003C501D"/>
    <w:rsid w:val="003C5F76"/>
    <w:rsid w:val="003C61CB"/>
    <w:rsid w:val="003D1338"/>
    <w:rsid w:val="003D1419"/>
    <w:rsid w:val="003D53D5"/>
    <w:rsid w:val="003E402B"/>
    <w:rsid w:val="003E53A2"/>
    <w:rsid w:val="003F0E6F"/>
    <w:rsid w:val="003F6796"/>
    <w:rsid w:val="003F6A15"/>
    <w:rsid w:val="0040144B"/>
    <w:rsid w:val="00405C45"/>
    <w:rsid w:val="00412764"/>
    <w:rsid w:val="00414CFF"/>
    <w:rsid w:val="004154CC"/>
    <w:rsid w:val="00424942"/>
    <w:rsid w:val="00425A74"/>
    <w:rsid w:val="004275FF"/>
    <w:rsid w:val="00431669"/>
    <w:rsid w:val="0043393E"/>
    <w:rsid w:val="00437838"/>
    <w:rsid w:val="00440D0B"/>
    <w:rsid w:val="00441ADF"/>
    <w:rsid w:val="00441CB3"/>
    <w:rsid w:val="00447066"/>
    <w:rsid w:val="0045449F"/>
    <w:rsid w:val="004565AA"/>
    <w:rsid w:val="00456CF9"/>
    <w:rsid w:val="00457B01"/>
    <w:rsid w:val="00460342"/>
    <w:rsid w:val="00461F1C"/>
    <w:rsid w:val="004622F2"/>
    <w:rsid w:val="004625DC"/>
    <w:rsid w:val="0046573F"/>
    <w:rsid w:val="00471923"/>
    <w:rsid w:val="00473A38"/>
    <w:rsid w:val="00474977"/>
    <w:rsid w:val="00475049"/>
    <w:rsid w:val="0047665D"/>
    <w:rsid w:val="0048280F"/>
    <w:rsid w:val="00483DB1"/>
    <w:rsid w:val="00484D55"/>
    <w:rsid w:val="00491D74"/>
    <w:rsid w:val="00492689"/>
    <w:rsid w:val="004A4774"/>
    <w:rsid w:val="004A608A"/>
    <w:rsid w:val="004B0273"/>
    <w:rsid w:val="004B578B"/>
    <w:rsid w:val="004B7CB9"/>
    <w:rsid w:val="004C0767"/>
    <w:rsid w:val="004C7079"/>
    <w:rsid w:val="004C7097"/>
    <w:rsid w:val="004C7E35"/>
    <w:rsid w:val="004D3E9A"/>
    <w:rsid w:val="004D59FF"/>
    <w:rsid w:val="004E1F03"/>
    <w:rsid w:val="004E3D6F"/>
    <w:rsid w:val="0050002F"/>
    <w:rsid w:val="00501EC1"/>
    <w:rsid w:val="00511AC1"/>
    <w:rsid w:val="00511B49"/>
    <w:rsid w:val="005129CA"/>
    <w:rsid w:val="00515BC5"/>
    <w:rsid w:val="00516CED"/>
    <w:rsid w:val="00523871"/>
    <w:rsid w:val="005266F0"/>
    <w:rsid w:val="00530199"/>
    <w:rsid w:val="005331C9"/>
    <w:rsid w:val="00541425"/>
    <w:rsid w:val="00542855"/>
    <w:rsid w:val="0054610D"/>
    <w:rsid w:val="00546771"/>
    <w:rsid w:val="0055489A"/>
    <w:rsid w:val="005608AE"/>
    <w:rsid w:val="00561CBD"/>
    <w:rsid w:val="00563CD0"/>
    <w:rsid w:val="00567290"/>
    <w:rsid w:val="005672D1"/>
    <w:rsid w:val="00571382"/>
    <w:rsid w:val="00571845"/>
    <w:rsid w:val="00577C31"/>
    <w:rsid w:val="00583B38"/>
    <w:rsid w:val="00593777"/>
    <w:rsid w:val="00594332"/>
    <w:rsid w:val="00595801"/>
    <w:rsid w:val="00597155"/>
    <w:rsid w:val="005A1D33"/>
    <w:rsid w:val="005A24FD"/>
    <w:rsid w:val="005A2FA0"/>
    <w:rsid w:val="005A3B6E"/>
    <w:rsid w:val="005A3D52"/>
    <w:rsid w:val="005A5470"/>
    <w:rsid w:val="005A6CFD"/>
    <w:rsid w:val="005B164E"/>
    <w:rsid w:val="005B4BC6"/>
    <w:rsid w:val="005B546F"/>
    <w:rsid w:val="005B56B1"/>
    <w:rsid w:val="005C0E8A"/>
    <w:rsid w:val="005C2037"/>
    <w:rsid w:val="005C3795"/>
    <w:rsid w:val="005C62E5"/>
    <w:rsid w:val="005D1827"/>
    <w:rsid w:val="005D4817"/>
    <w:rsid w:val="005D4B4A"/>
    <w:rsid w:val="005D4D57"/>
    <w:rsid w:val="005D5274"/>
    <w:rsid w:val="005D75DA"/>
    <w:rsid w:val="005D79DD"/>
    <w:rsid w:val="005E46A3"/>
    <w:rsid w:val="005E5214"/>
    <w:rsid w:val="005E5ACE"/>
    <w:rsid w:val="005F3530"/>
    <w:rsid w:val="005F4F70"/>
    <w:rsid w:val="005F5C86"/>
    <w:rsid w:val="005F61AE"/>
    <w:rsid w:val="005F697B"/>
    <w:rsid w:val="005F70AD"/>
    <w:rsid w:val="00603E7E"/>
    <w:rsid w:val="006111F3"/>
    <w:rsid w:val="006127F9"/>
    <w:rsid w:val="00615A97"/>
    <w:rsid w:val="006230FA"/>
    <w:rsid w:val="00625A9E"/>
    <w:rsid w:val="0063264B"/>
    <w:rsid w:val="00634EFA"/>
    <w:rsid w:val="0063591E"/>
    <w:rsid w:val="00635DC7"/>
    <w:rsid w:val="00636B36"/>
    <w:rsid w:val="00637EC4"/>
    <w:rsid w:val="00644194"/>
    <w:rsid w:val="00655F41"/>
    <w:rsid w:val="00662846"/>
    <w:rsid w:val="00663747"/>
    <w:rsid w:val="00665A7C"/>
    <w:rsid w:val="00680220"/>
    <w:rsid w:val="00681EDF"/>
    <w:rsid w:val="006860E3"/>
    <w:rsid w:val="00687C80"/>
    <w:rsid w:val="00692367"/>
    <w:rsid w:val="0069634F"/>
    <w:rsid w:val="006A11FA"/>
    <w:rsid w:val="006A169C"/>
    <w:rsid w:val="006A3B75"/>
    <w:rsid w:val="006A7820"/>
    <w:rsid w:val="006B0201"/>
    <w:rsid w:val="006B0F3C"/>
    <w:rsid w:val="006B1889"/>
    <w:rsid w:val="006B46CB"/>
    <w:rsid w:val="006B48BD"/>
    <w:rsid w:val="006B5E35"/>
    <w:rsid w:val="006B6C5F"/>
    <w:rsid w:val="006C16E9"/>
    <w:rsid w:val="006C4B1D"/>
    <w:rsid w:val="006C6EFF"/>
    <w:rsid w:val="006D2958"/>
    <w:rsid w:val="006D592F"/>
    <w:rsid w:val="006D62D1"/>
    <w:rsid w:val="006E4B6F"/>
    <w:rsid w:val="006F0AD6"/>
    <w:rsid w:val="006F25F7"/>
    <w:rsid w:val="006F2A7B"/>
    <w:rsid w:val="00704614"/>
    <w:rsid w:val="00704778"/>
    <w:rsid w:val="00707291"/>
    <w:rsid w:val="00710398"/>
    <w:rsid w:val="007106F4"/>
    <w:rsid w:val="00711485"/>
    <w:rsid w:val="00711D0A"/>
    <w:rsid w:val="00716191"/>
    <w:rsid w:val="00720EBD"/>
    <w:rsid w:val="00721F84"/>
    <w:rsid w:val="00722D2E"/>
    <w:rsid w:val="00723B21"/>
    <w:rsid w:val="0073038A"/>
    <w:rsid w:val="0073350B"/>
    <w:rsid w:val="00735C2C"/>
    <w:rsid w:val="007408FE"/>
    <w:rsid w:val="00740E8B"/>
    <w:rsid w:val="0074229D"/>
    <w:rsid w:val="00743350"/>
    <w:rsid w:val="00744438"/>
    <w:rsid w:val="0075228F"/>
    <w:rsid w:val="0075348C"/>
    <w:rsid w:val="00755E01"/>
    <w:rsid w:val="0076018C"/>
    <w:rsid w:val="007628B0"/>
    <w:rsid w:val="00765F40"/>
    <w:rsid w:val="0077087B"/>
    <w:rsid w:val="00770F69"/>
    <w:rsid w:val="00775AD1"/>
    <w:rsid w:val="007776BD"/>
    <w:rsid w:val="00777752"/>
    <w:rsid w:val="00780A00"/>
    <w:rsid w:val="00782010"/>
    <w:rsid w:val="00790ABF"/>
    <w:rsid w:val="007919E0"/>
    <w:rsid w:val="00795196"/>
    <w:rsid w:val="007A206A"/>
    <w:rsid w:val="007A71C2"/>
    <w:rsid w:val="007A776B"/>
    <w:rsid w:val="007B1623"/>
    <w:rsid w:val="007B41C5"/>
    <w:rsid w:val="007B4BB1"/>
    <w:rsid w:val="007C037F"/>
    <w:rsid w:val="007C0C2A"/>
    <w:rsid w:val="007C4FC1"/>
    <w:rsid w:val="007D3316"/>
    <w:rsid w:val="007D3CBF"/>
    <w:rsid w:val="007E1484"/>
    <w:rsid w:val="007E2F36"/>
    <w:rsid w:val="007E7D92"/>
    <w:rsid w:val="007F2619"/>
    <w:rsid w:val="007F27A4"/>
    <w:rsid w:val="008006C1"/>
    <w:rsid w:val="00801F53"/>
    <w:rsid w:val="008028B7"/>
    <w:rsid w:val="0080302D"/>
    <w:rsid w:val="00803087"/>
    <w:rsid w:val="0080630D"/>
    <w:rsid w:val="008100E9"/>
    <w:rsid w:val="0081082A"/>
    <w:rsid w:val="00813F1C"/>
    <w:rsid w:val="008159BB"/>
    <w:rsid w:val="00823998"/>
    <w:rsid w:val="00826A52"/>
    <w:rsid w:val="00827970"/>
    <w:rsid w:val="00831AEE"/>
    <w:rsid w:val="0083280A"/>
    <w:rsid w:val="0083539E"/>
    <w:rsid w:val="00847784"/>
    <w:rsid w:val="00852520"/>
    <w:rsid w:val="008552C4"/>
    <w:rsid w:val="008609DE"/>
    <w:rsid w:val="008615AA"/>
    <w:rsid w:val="0087027F"/>
    <w:rsid w:val="00871524"/>
    <w:rsid w:val="00875B8E"/>
    <w:rsid w:val="00880B08"/>
    <w:rsid w:val="00886837"/>
    <w:rsid w:val="00886E76"/>
    <w:rsid w:val="00890CCB"/>
    <w:rsid w:val="00892282"/>
    <w:rsid w:val="00892EC5"/>
    <w:rsid w:val="008A03B9"/>
    <w:rsid w:val="008A258E"/>
    <w:rsid w:val="008A66ED"/>
    <w:rsid w:val="008B255A"/>
    <w:rsid w:val="008B3F43"/>
    <w:rsid w:val="008B538B"/>
    <w:rsid w:val="008C4056"/>
    <w:rsid w:val="008C4F4C"/>
    <w:rsid w:val="008C579A"/>
    <w:rsid w:val="008C679D"/>
    <w:rsid w:val="008D3911"/>
    <w:rsid w:val="008D588D"/>
    <w:rsid w:val="008D6B81"/>
    <w:rsid w:val="008D7124"/>
    <w:rsid w:val="008F32D9"/>
    <w:rsid w:val="008F3361"/>
    <w:rsid w:val="008F35F1"/>
    <w:rsid w:val="009023C2"/>
    <w:rsid w:val="009028FD"/>
    <w:rsid w:val="009030C6"/>
    <w:rsid w:val="009035BA"/>
    <w:rsid w:val="0090366D"/>
    <w:rsid w:val="0090773E"/>
    <w:rsid w:val="00911E6C"/>
    <w:rsid w:val="00912A5A"/>
    <w:rsid w:val="00915B47"/>
    <w:rsid w:val="00917514"/>
    <w:rsid w:val="00921F48"/>
    <w:rsid w:val="009258BF"/>
    <w:rsid w:val="00930045"/>
    <w:rsid w:val="00931639"/>
    <w:rsid w:val="00931697"/>
    <w:rsid w:val="009331DF"/>
    <w:rsid w:val="009337FD"/>
    <w:rsid w:val="0093399E"/>
    <w:rsid w:val="009339DA"/>
    <w:rsid w:val="00935961"/>
    <w:rsid w:val="00942A8D"/>
    <w:rsid w:val="009533E8"/>
    <w:rsid w:val="00953969"/>
    <w:rsid w:val="00954266"/>
    <w:rsid w:val="00954A29"/>
    <w:rsid w:val="00957771"/>
    <w:rsid w:val="00970586"/>
    <w:rsid w:val="00971713"/>
    <w:rsid w:val="00976047"/>
    <w:rsid w:val="0097625A"/>
    <w:rsid w:val="00976910"/>
    <w:rsid w:val="00977E97"/>
    <w:rsid w:val="00985F65"/>
    <w:rsid w:val="009862B0"/>
    <w:rsid w:val="00986D2B"/>
    <w:rsid w:val="0099255E"/>
    <w:rsid w:val="009938D1"/>
    <w:rsid w:val="00993916"/>
    <w:rsid w:val="0099681A"/>
    <w:rsid w:val="009A125B"/>
    <w:rsid w:val="009D29FD"/>
    <w:rsid w:val="009D6FD6"/>
    <w:rsid w:val="009D7C16"/>
    <w:rsid w:val="009E0D6A"/>
    <w:rsid w:val="009E2EE9"/>
    <w:rsid w:val="009E4E35"/>
    <w:rsid w:val="009E5BC4"/>
    <w:rsid w:val="009E6B3C"/>
    <w:rsid w:val="009F1869"/>
    <w:rsid w:val="009F32A0"/>
    <w:rsid w:val="009F382D"/>
    <w:rsid w:val="009F555D"/>
    <w:rsid w:val="009F6EB7"/>
    <w:rsid w:val="00A006CC"/>
    <w:rsid w:val="00A007CC"/>
    <w:rsid w:val="00A01275"/>
    <w:rsid w:val="00A045AD"/>
    <w:rsid w:val="00A07156"/>
    <w:rsid w:val="00A1196E"/>
    <w:rsid w:val="00A13835"/>
    <w:rsid w:val="00A20550"/>
    <w:rsid w:val="00A21D28"/>
    <w:rsid w:val="00A25AC3"/>
    <w:rsid w:val="00A30AE7"/>
    <w:rsid w:val="00A3350E"/>
    <w:rsid w:val="00A33703"/>
    <w:rsid w:val="00A35A44"/>
    <w:rsid w:val="00A377E8"/>
    <w:rsid w:val="00A378A2"/>
    <w:rsid w:val="00A37D97"/>
    <w:rsid w:val="00A411D2"/>
    <w:rsid w:val="00A454BE"/>
    <w:rsid w:val="00A46BB8"/>
    <w:rsid w:val="00A473E7"/>
    <w:rsid w:val="00A5003E"/>
    <w:rsid w:val="00A5364D"/>
    <w:rsid w:val="00A567DA"/>
    <w:rsid w:val="00A60888"/>
    <w:rsid w:val="00A60F6A"/>
    <w:rsid w:val="00A64399"/>
    <w:rsid w:val="00A67A25"/>
    <w:rsid w:val="00A77C5F"/>
    <w:rsid w:val="00A80A1B"/>
    <w:rsid w:val="00A86B9E"/>
    <w:rsid w:val="00A872C6"/>
    <w:rsid w:val="00A90500"/>
    <w:rsid w:val="00A91D7C"/>
    <w:rsid w:val="00A92398"/>
    <w:rsid w:val="00A9306A"/>
    <w:rsid w:val="00A93C63"/>
    <w:rsid w:val="00A97BC2"/>
    <w:rsid w:val="00AA117C"/>
    <w:rsid w:val="00AA25EC"/>
    <w:rsid w:val="00AA48A8"/>
    <w:rsid w:val="00AA4AC1"/>
    <w:rsid w:val="00AB067B"/>
    <w:rsid w:val="00AB26AE"/>
    <w:rsid w:val="00AB3A6B"/>
    <w:rsid w:val="00AC0FD5"/>
    <w:rsid w:val="00AC1CE0"/>
    <w:rsid w:val="00AC1FA8"/>
    <w:rsid w:val="00AC41C4"/>
    <w:rsid w:val="00AC532F"/>
    <w:rsid w:val="00AC55C0"/>
    <w:rsid w:val="00AC56AA"/>
    <w:rsid w:val="00AD1B47"/>
    <w:rsid w:val="00AE6FE5"/>
    <w:rsid w:val="00AF09BB"/>
    <w:rsid w:val="00AF529D"/>
    <w:rsid w:val="00B049B1"/>
    <w:rsid w:val="00B04B29"/>
    <w:rsid w:val="00B04FFB"/>
    <w:rsid w:val="00B134A1"/>
    <w:rsid w:val="00B1530D"/>
    <w:rsid w:val="00B21DB0"/>
    <w:rsid w:val="00B22A87"/>
    <w:rsid w:val="00B2774F"/>
    <w:rsid w:val="00B30917"/>
    <w:rsid w:val="00B33BE9"/>
    <w:rsid w:val="00B34BCC"/>
    <w:rsid w:val="00B35454"/>
    <w:rsid w:val="00B42482"/>
    <w:rsid w:val="00B43C32"/>
    <w:rsid w:val="00B46117"/>
    <w:rsid w:val="00B46242"/>
    <w:rsid w:val="00B536C2"/>
    <w:rsid w:val="00B53DA6"/>
    <w:rsid w:val="00B606F4"/>
    <w:rsid w:val="00B64C80"/>
    <w:rsid w:val="00B70152"/>
    <w:rsid w:val="00B7242E"/>
    <w:rsid w:val="00B73441"/>
    <w:rsid w:val="00B74390"/>
    <w:rsid w:val="00B77306"/>
    <w:rsid w:val="00B77DDC"/>
    <w:rsid w:val="00B83D93"/>
    <w:rsid w:val="00BA13B6"/>
    <w:rsid w:val="00BA1DD6"/>
    <w:rsid w:val="00BA57C0"/>
    <w:rsid w:val="00BB2079"/>
    <w:rsid w:val="00BB4D15"/>
    <w:rsid w:val="00BC0782"/>
    <w:rsid w:val="00BC2D78"/>
    <w:rsid w:val="00BC52F5"/>
    <w:rsid w:val="00BC5AB1"/>
    <w:rsid w:val="00BD1FE5"/>
    <w:rsid w:val="00BD2386"/>
    <w:rsid w:val="00BD4343"/>
    <w:rsid w:val="00BD7D75"/>
    <w:rsid w:val="00BE0730"/>
    <w:rsid w:val="00BE31CE"/>
    <w:rsid w:val="00BE4088"/>
    <w:rsid w:val="00BE44C5"/>
    <w:rsid w:val="00BE5E0C"/>
    <w:rsid w:val="00BE601A"/>
    <w:rsid w:val="00BE68CC"/>
    <w:rsid w:val="00BF3183"/>
    <w:rsid w:val="00C01B37"/>
    <w:rsid w:val="00C043BC"/>
    <w:rsid w:val="00C10E01"/>
    <w:rsid w:val="00C128F1"/>
    <w:rsid w:val="00C146E8"/>
    <w:rsid w:val="00C1615C"/>
    <w:rsid w:val="00C166B3"/>
    <w:rsid w:val="00C238B3"/>
    <w:rsid w:val="00C320E1"/>
    <w:rsid w:val="00C35764"/>
    <w:rsid w:val="00C35F4F"/>
    <w:rsid w:val="00C42669"/>
    <w:rsid w:val="00C42BA1"/>
    <w:rsid w:val="00C45B30"/>
    <w:rsid w:val="00C45B99"/>
    <w:rsid w:val="00C539F0"/>
    <w:rsid w:val="00C54994"/>
    <w:rsid w:val="00C56D14"/>
    <w:rsid w:val="00C62837"/>
    <w:rsid w:val="00C636CF"/>
    <w:rsid w:val="00C67E9C"/>
    <w:rsid w:val="00C72CBA"/>
    <w:rsid w:val="00C761DE"/>
    <w:rsid w:val="00C77F99"/>
    <w:rsid w:val="00C824BB"/>
    <w:rsid w:val="00C84304"/>
    <w:rsid w:val="00C857EA"/>
    <w:rsid w:val="00C90CD1"/>
    <w:rsid w:val="00C92719"/>
    <w:rsid w:val="00C949C0"/>
    <w:rsid w:val="00C97CB5"/>
    <w:rsid w:val="00CA12F0"/>
    <w:rsid w:val="00CA55F5"/>
    <w:rsid w:val="00CA7D33"/>
    <w:rsid w:val="00CB7464"/>
    <w:rsid w:val="00CC3FEB"/>
    <w:rsid w:val="00CD19ED"/>
    <w:rsid w:val="00CD3AC2"/>
    <w:rsid w:val="00CD71C5"/>
    <w:rsid w:val="00CE19BE"/>
    <w:rsid w:val="00CE4554"/>
    <w:rsid w:val="00CE6CE7"/>
    <w:rsid w:val="00CE75D0"/>
    <w:rsid w:val="00CF0866"/>
    <w:rsid w:val="00CF377E"/>
    <w:rsid w:val="00CF7BDA"/>
    <w:rsid w:val="00D01081"/>
    <w:rsid w:val="00D04256"/>
    <w:rsid w:val="00D061C8"/>
    <w:rsid w:val="00D06952"/>
    <w:rsid w:val="00D12A49"/>
    <w:rsid w:val="00D132EC"/>
    <w:rsid w:val="00D15D73"/>
    <w:rsid w:val="00D20332"/>
    <w:rsid w:val="00D222A3"/>
    <w:rsid w:val="00D25527"/>
    <w:rsid w:val="00D2675F"/>
    <w:rsid w:val="00D318A2"/>
    <w:rsid w:val="00D404F1"/>
    <w:rsid w:val="00D43092"/>
    <w:rsid w:val="00D43DA6"/>
    <w:rsid w:val="00D47037"/>
    <w:rsid w:val="00D514C2"/>
    <w:rsid w:val="00D51DDB"/>
    <w:rsid w:val="00D525BF"/>
    <w:rsid w:val="00D54370"/>
    <w:rsid w:val="00D569B6"/>
    <w:rsid w:val="00D60868"/>
    <w:rsid w:val="00D64159"/>
    <w:rsid w:val="00D66F47"/>
    <w:rsid w:val="00D73D95"/>
    <w:rsid w:val="00D81611"/>
    <w:rsid w:val="00D816A2"/>
    <w:rsid w:val="00D8305E"/>
    <w:rsid w:val="00D84E91"/>
    <w:rsid w:val="00D93D86"/>
    <w:rsid w:val="00D9680C"/>
    <w:rsid w:val="00DA2564"/>
    <w:rsid w:val="00DA521E"/>
    <w:rsid w:val="00DA5378"/>
    <w:rsid w:val="00DA788F"/>
    <w:rsid w:val="00DB507D"/>
    <w:rsid w:val="00DB68F9"/>
    <w:rsid w:val="00DB6EE3"/>
    <w:rsid w:val="00DB719A"/>
    <w:rsid w:val="00DB74B7"/>
    <w:rsid w:val="00DB7830"/>
    <w:rsid w:val="00DB7F29"/>
    <w:rsid w:val="00DC60AB"/>
    <w:rsid w:val="00DC6B89"/>
    <w:rsid w:val="00DE375D"/>
    <w:rsid w:val="00E106F6"/>
    <w:rsid w:val="00E110D8"/>
    <w:rsid w:val="00E220BA"/>
    <w:rsid w:val="00E223DC"/>
    <w:rsid w:val="00E31FE2"/>
    <w:rsid w:val="00E3452A"/>
    <w:rsid w:val="00E3511A"/>
    <w:rsid w:val="00E36CE1"/>
    <w:rsid w:val="00E43BC8"/>
    <w:rsid w:val="00E4488D"/>
    <w:rsid w:val="00E46398"/>
    <w:rsid w:val="00E46782"/>
    <w:rsid w:val="00E47B72"/>
    <w:rsid w:val="00E47BB9"/>
    <w:rsid w:val="00E51E28"/>
    <w:rsid w:val="00E52000"/>
    <w:rsid w:val="00E5310C"/>
    <w:rsid w:val="00E53767"/>
    <w:rsid w:val="00E55EDD"/>
    <w:rsid w:val="00E568DB"/>
    <w:rsid w:val="00E62593"/>
    <w:rsid w:val="00E65FD8"/>
    <w:rsid w:val="00E67F54"/>
    <w:rsid w:val="00E74149"/>
    <w:rsid w:val="00E7586E"/>
    <w:rsid w:val="00E8001B"/>
    <w:rsid w:val="00E80645"/>
    <w:rsid w:val="00E814B3"/>
    <w:rsid w:val="00E83F80"/>
    <w:rsid w:val="00E86364"/>
    <w:rsid w:val="00E87237"/>
    <w:rsid w:val="00EA13BF"/>
    <w:rsid w:val="00EA4C7A"/>
    <w:rsid w:val="00EB0C7F"/>
    <w:rsid w:val="00EB3AE5"/>
    <w:rsid w:val="00EC1A15"/>
    <w:rsid w:val="00EC62D9"/>
    <w:rsid w:val="00EC7B2E"/>
    <w:rsid w:val="00ED0F97"/>
    <w:rsid w:val="00ED6016"/>
    <w:rsid w:val="00ED70FE"/>
    <w:rsid w:val="00EE11A1"/>
    <w:rsid w:val="00EE63A3"/>
    <w:rsid w:val="00EE68BF"/>
    <w:rsid w:val="00EE6E43"/>
    <w:rsid w:val="00EF0233"/>
    <w:rsid w:val="00EF3798"/>
    <w:rsid w:val="00EF6205"/>
    <w:rsid w:val="00EF6A96"/>
    <w:rsid w:val="00F0050B"/>
    <w:rsid w:val="00F0072A"/>
    <w:rsid w:val="00F06430"/>
    <w:rsid w:val="00F17CAB"/>
    <w:rsid w:val="00F201A1"/>
    <w:rsid w:val="00F21CF5"/>
    <w:rsid w:val="00F237A9"/>
    <w:rsid w:val="00F24D34"/>
    <w:rsid w:val="00F262D1"/>
    <w:rsid w:val="00F275E1"/>
    <w:rsid w:val="00F302AC"/>
    <w:rsid w:val="00F30878"/>
    <w:rsid w:val="00F35B80"/>
    <w:rsid w:val="00F37055"/>
    <w:rsid w:val="00F37645"/>
    <w:rsid w:val="00F40F57"/>
    <w:rsid w:val="00F43A4F"/>
    <w:rsid w:val="00F5003F"/>
    <w:rsid w:val="00F51C26"/>
    <w:rsid w:val="00F523FE"/>
    <w:rsid w:val="00F52B69"/>
    <w:rsid w:val="00F55969"/>
    <w:rsid w:val="00F57E0B"/>
    <w:rsid w:val="00F604FD"/>
    <w:rsid w:val="00F611A4"/>
    <w:rsid w:val="00F62BAA"/>
    <w:rsid w:val="00F6406A"/>
    <w:rsid w:val="00F70015"/>
    <w:rsid w:val="00F702F6"/>
    <w:rsid w:val="00F710B7"/>
    <w:rsid w:val="00F82DB3"/>
    <w:rsid w:val="00F82F92"/>
    <w:rsid w:val="00F8415C"/>
    <w:rsid w:val="00F929A3"/>
    <w:rsid w:val="00F94AA5"/>
    <w:rsid w:val="00F97134"/>
    <w:rsid w:val="00FA1683"/>
    <w:rsid w:val="00FA32A7"/>
    <w:rsid w:val="00FB0002"/>
    <w:rsid w:val="00FB197B"/>
    <w:rsid w:val="00FB1BD0"/>
    <w:rsid w:val="00FB2788"/>
    <w:rsid w:val="00FB6C89"/>
    <w:rsid w:val="00FB7818"/>
    <w:rsid w:val="00FC3A5C"/>
    <w:rsid w:val="00FC4E32"/>
    <w:rsid w:val="00FC6D49"/>
    <w:rsid w:val="00FD1E02"/>
    <w:rsid w:val="00FD217E"/>
    <w:rsid w:val="00FE41E8"/>
    <w:rsid w:val="00FE4DC4"/>
    <w:rsid w:val="00FF3290"/>
    <w:rsid w:val="00FF6FC0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F67D1A5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7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60E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7F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C245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5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75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579"/>
    <w:rPr>
      <w:rFonts w:ascii="Calibri" w:eastAsia="Calibri" w:hAnsi="Calibri"/>
      <w:lang w:val="pl-P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5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579"/>
    <w:rPr>
      <w:rFonts w:ascii="Calibri" w:eastAsia="Calibri" w:hAnsi="Calibri"/>
      <w:b/>
      <w:bCs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7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60E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7F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C245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5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75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579"/>
    <w:rPr>
      <w:rFonts w:ascii="Calibri" w:eastAsia="Calibri" w:hAnsi="Calibri"/>
      <w:lang w:val="pl-P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5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579"/>
    <w:rPr>
      <w:rFonts w:ascii="Calibri" w:eastAsia="Calibri" w:hAnsi="Calibri"/>
      <w:b/>
      <w:bCs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3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7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43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60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98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70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il@konsens.de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6B98C1489464CBD69B1529B9D3517" ma:contentTypeVersion="13" ma:contentTypeDescription="Create a new document." ma:contentTypeScope="" ma:versionID="b430463e1a8ed69755d9da486258b342">
  <xsd:schema xmlns:xsd="http://www.w3.org/2001/XMLSchema" xmlns:xs="http://www.w3.org/2001/XMLSchema" xmlns:p="http://schemas.microsoft.com/office/2006/metadata/properties" xmlns:ns3="bb26955c-33b6-47ef-b98d-0277c4e91f4a" xmlns:ns4="c16ccc84-b932-4602-97fd-4a72819b6e3a" targetNamespace="http://schemas.microsoft.com/office/2006/metadata/properties" ma:root="true" ma:fieldsID="1b2551034e80ad8d89e55dce9c6aa395" ns3:_="" ns4:_="">
    <xsd:import namespace="bb26955c-33b6-47ef-b98d-0277c4e91f4a"/>
    <xsd:import namespace="c16ccc84-b932-4602-97fd-4a72819b6e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6955c-33b6-47ef-b98d-0277c4e91f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ccc84-b932-4602-97fd-4a72819b6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55D3-A51D-4FD7-8AF8-53F1F2E2D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E9DF69-7199-42EC-84F2-2EA5231AD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6955c-33b6-47ef-b98d-0277c4e91f4a"/>
    <ds:schemaRef ds:uri="c16ccc84-b932-4602-97fd-4a72819b6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A0FDE-7024-47D5-9E05-FF076139F9FC}">
  <ds:schemaRefs>
    <ds:schemaRef ds:uri="bb26955c-33b6-47ef-b98d-0277c4e91f4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16ccc84-b932-4602-97fd-4a72819b6e3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DD856E-67EA-4787-8FFB-284F2314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8F74B779.dotm</Template>
  <TotalTime>0</TotalTime>
  <Pages>2</Pages>
  <Words>583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4597</CharactersWithSpaces>
  <SharedDoc>false</SharedDoc>
  <HLinks>
    <vt:vector size="6" baseType="variant"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http://www.hrsflow.com/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Sposny</dc:creator>
  <cp:lastModifiedBy>Joerg Wolters</cp:lastModifiedBy>
  <cp:revision>12</cp:revision>
  <cp:lastPrinted>2019-09-02T12:16:00Z</cp:lastPrinted>
  <dcterms:created xsi:type="dcterms:W3CDTF">2021-02-19T08:55:00Z</dcterms:created>
  <dcterms:modified xsi:type="dcterms:W3CDTF">2021-03-04T14:05:00Z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0x01010013D6B98C1489464CBD69B1529B9D3517</vt:lpwstr>
  </property>
</Properties>
</file>