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864F" w14:textId="77777777" w:rsidR="00B63FBC" w:rsidRDefault="00B63FBC" w:rsidP="00A46B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3A9149DC" w14:textId="77777777" w:rsidR="00B63FBC" w:rsidRDefault="00B63FBC" w:rsidP="00A46B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671F633A" w14:textId="5B2C247D" w:rsidR="00251065" w:rsidRPr="00650DE0" w:rsidRDefault="00251065" w:rsidP="00F36E24">
      <w:pPr>
        <w:spacing w:after="0" w:line="240" w:lineRule="auto"/>
        <w:rPr>
          <w:rFonts w:ascii="Arial" w:eastAsia="Times New Roman" w:hAnsi="Arial" w:cs="Arial"/>
          <w:sz w:val="36"/>
          <w:szCs w:val="36"/>
          <w:lang w:val="it-IT" w:eastAsia="en-GB"/>
        </w:rPr>
      </w:pPr>
      <w:r w:rsidRPr="00650DE0">
        <w:rPr>
          <w:rFonts w:ascii="Arial" w:eastAsia="Times New Roman" w:hAnsi="Arial" w:cs="Arial"/>
          <w:sz w:val="36"/>
          <w:szCs w:val="36"/>
          <w:lang w:val="it-IT" w:eastAsia="en-GB"/>
        </w:rPr>
        <w:t xml:space="preserve">HRScool </w:t>
      </w:r>
      <w:r w:rsidR="00992B70" w:rsidRPr="00650DE0">
        <w:rPr>
          <w:rFonts w:ascii="Arial" w:eastAsia="Times New Roman" w:hAnsi="Arial" w:cs="Arial"/>
          <w:sz w:val="36"/>
          <w:szCs w:val="36"/>
          <w:lang w:val="it-IT" w:eastAsia="en-GB"/>
        </w:rPr>
        <w:t>è la nuova soluzione per</w:t>
      </w:r>
      <w:r w:rsidRPr="00650DE0">
        <w:rPr>
          <w:rFonts w:ascii="Arial" w:eastAsia="Times New Roman" w:hAnsi="Arial" w:cs="Arial"/>
          <w:sz w:val="36"/>
          <w:szCs w:val="36"/>
          <w:lang w:val="it-IT" w:eastAsia="en-GB"/>
        </w:rPr>
        <w:t xml:space="preserve"> camere calde con martinetti non raffreddati</w:t>
      </w:r>
    </w:p>
    <w:p w14:paraId="6EE067CD" w14:textId="77777777" w:rsidR="00F36E24" w:rsidRPr="00251065" w:rsidRDefault="00F36E24" w:rsidP="00F36E24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it-IT" w:eastAsia="de-DE"/>
        </w:rPr>
      </w:pPr>
    </w:p>
    <w:p w14:paraId="31FB1A29" w14:textId="588B53FA" w:rsidR="00F36E24" w:rsidRPr="00251065" w:rsidRDefault="00F36E24" w:rsidP="00F36E24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it-IT" w:eastAsia="de-DE"/>
        </w:rPr>
      </w:pPr>
    </w:p>
    <w:p w14:paraId="74218E5C" w14:textId="3F4E4DEB" w:rsidR="00D956FE" w:rsidRDefault="00D956FE" w:rsidP="00D9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de-DE"/>
        </w:rPr>
        <w:drawing>
          <wp:inline distT="0" distB="0" distL="0" distR="0" wp14:anchorId="3A1013E0" wp14:editId="3664606D">
            <wp:extent cx="5248275" cy="349865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Scool_picture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531" cy="350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515E" w14:textId="77777777" w:rsidR="00D956FE" w:rsidRPr="00D956FE" w:rsidRDefault="00D956FE" w:rsidP="00F36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AE8F591" w14:textId="49B6CB6C" w:rsidR="00FD52C2" w:rsidRPr="00650DE0" w:rsidRDefault="00251065" w:rsidP="0000122B">
      <w:pPr>
        <w:rPr>
          <w:rFonts w:ascii="Arial" w:eastAsia="Times New Roman" w:hAnsi="Arial" w:cs="Arial"/>
          <w:i/>
          <w:sz w:val="20"/>
          <w:szCs w:val="20"/>
          <w:lang w:val="it-IT" w:eastAsia="en-GB"/>
        </w:rPr>
      </w:pP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Grazie all’utilizzo della tecnologia HRScool nelle camera calde, il raffreddamento dei martinetti non è più necessario per un’ampia gamma di applicazioni. </w:t>
      </w:r>
      <w:r w:rsidR="00F4458E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Del</w:t>
      </w:r>
      <w:r w:rsidR="00FD52C2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le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colonne di supporto </w:t>
      </w:r>
      <w:r w:rsidR="005A0DFF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ottimizzate nei 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contatt</w:t>
      </w:r>
      <w:r w:rsidR="005A0DFF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i,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</w:t>
      </w:r>
      <w:r w:rsidR="00FD52C2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riducono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il trasferimento del calore dalla </w:t>
      </w:r>
      <w:r w:rsidR="005A0DFF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camera calda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</w:t>
      </w:r>
      <w:r w:rsidR="00861C4C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al corpo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martinett</w:t>
      </w:r>
      <w:r w:rsidR="00861C4C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o</w:t>
      </w:r>
      <w:r w:rsidR="005A0DFF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. </w:t>
      </w:r>
      <w:r w:rsidR="00CF4F0B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U</w:t>
      </w:r>
      <w:r w:rsidR="005A0DFF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n coperchio azionabile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telescopica</w:t>
      </w:r>
      <w:r w:rsidR="005A0DFF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mente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</w:t>
      </w:r>
      <w:r w:rsidR="005A0DFF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realizzato con </w:t>
      </w:r>
      <w:r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materiali altamente conduttivi assicura la </w:t>
      </w:r>
      <w:r w:rsidR="00AF4260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massima dissipazione del calore dai martinetti </w:t>
      </w:r>
      <w:r w:rsidR="00896989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alla piastra</w:t>
      </w:r>
      <w:r w:rsidR="005A0DFF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dello stampo</w:t>
      </w:r>
      <w:r w:rsidR="00CF4F0B" w:rsidRPr="00650DE0">
        <w:rPr>
          <w:rFonts w:ascii="Arial" w:eastAsia="Times New Roman" w:hAnsi="Arial" w:cs="Arial"/>
          <w:i/>
          <w:sz w:val="20"/>
          <w:szCs w:val="20"/>
          <w:lang w:val="it-IT" w:eastAsia="en-GB"/>
        </w:rPr>
        <w:t>.</w:t>
      </w:r>
    </w:p>
    <w:p w14:paraId="537443A0" w14:textId="10F811AC" w:rsidR="00FD52C2" w:rsidRPr="00650DE0" w:rsidRDefault="00FD52C2" w:rsidP="00320C45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San Polo di Piave/Italia, </w:t>
      </w:r>
      <w:r w:rsidR="00384F4A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aprile </w:t>
      </w: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2019 – HRScool </w:t>
      </w:r>
      <w:r w:rsidR="009610B2" w:rsidRPr="00FD6840">
        <w:rPr>
          <w:rFonts w:ascii="Arial" w:eastAsia="Times New Roman" w:hAnsi="Arial" w:cs="Arial"/>
          <w:sz w:val="24"/>
          <w:szCs w:val="24"/>
          <w:lang w:val="it-IT" w:eastAsia="en-GB"/>
        </w:rPr>
        <w:t>è</w:t>
      </w:r>
      <w:r w:rsidR="005A0DFF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l’innovativa soluzione per i sistemi a canale caldo dove il raffreddamento dei martinetti non è più necessario. La chiave </w:t>
      </w:r>
      <w:r w:rsidR="00A91F0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di questa tecnologia </w:t>
      </w:r>
      <w:r w:rsidR="009610B2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è legata principalmente a due principi: </w:t>
      </w: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colonne di supporto </w:t>
      </w:r>
      <w:r w:rsidR="00E6124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ottimizzate per un miglior taglio termico, </w:t>
      </w:r>
      <w:r w:rsidR="007D2D17" w:rsidRPr="00FD6840">
        <w:rPr>
          <w:rFonts w:ascii="Arial" w:eastAsia="Times New Roman" w:hAnsi="Arial" w:cs="Arial"/>
          <w:sz w:val="24"/>
          <w:szCs w:val="24"/>
          <w:lang w:val="it-IT" w:eastAsia="en-GB"/>
        </w:rPr>
        <w:t>le quali</w:t>
      </w: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riduc</w:t>
      </w:r>
      <w:r w:rsidR="00E61241" w:rsidRPr="00FD6840">
        <w:rPr>
          <w:rFonts w:ascii="Arial" w:eastAsia="Times New Roman" w:hAnsi="Arial" w:cs="Arial"/>
          <w:sz w:val="24"/>
          <w:szCs w:val="24"/>
          <w:lang w:val="it-IT" w:eastAsia="en-GB"/>
        </w:rPr>
        <w:t>ono</w:t>
      </w: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il trasferimento di calore dal canale caldo </w:t>
      </w:r>
      <w:r w:rsidR="00320C45" w:rsidRPr="00FD6840">
        <w:rPr>
          <w:rFonts w:ascii="Arial" w:eastAsia="Times New Roman" w:hAnsi="Arial" w:cs="Arial"/>
          <w:sz w:val="24"/>
          <w:szCs w:val="24"/>
          <w:lang w:val="it-IT" w:eastAsia="en-GB"/>
        </w:rPr>
        <w:t>al martinetto</w:t>
      </w:r>
      <w:r w:rsidR="0075667F" w:rsidRPr="00FD6840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E6124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e da una coperchio </w:t>
      </w:r>
      <w:r w:rsidR="00755781" w:rsidRPr="00FD6840">
        <w:rPr>
          <w:rFonts w:ascii="Arial" w:eastAsia="Times New Roman" w:hAnsi="Arial" w:cs="Arial"/>
          <w:sz w:val="24"/>
          <w:szCs w:val="24"/>
          <w:lang w:val="it-IT" w:eastAsia="en-GB"/>
        </w:rPr>
        <w:t>realizzat</w:t>
      </w:r>
      <w:r w:rsidR="00E61241" w:rsidRPr="00FD6840">
        <w:rPr>
          <w:rFonts w:ascii="Arial" w:eastAsia="Times New Roman" w:hAnsi="Arial" w:cs="Arial"/>
          <w:sz w:val="24"/>
          <w:szCs w:val="24"/>
          <w:lang w:val="it-IT" w:eastAsia="en-GB"/>
        </w:rPr>
        <w:t>o</w:t>
      </w:r>
      <w:r w:rsidR="0075578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con </w:t>
      </w:r>
      <w:r w:rsidR="00A91F0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un </w:t>
      </w:r>
      <w:r w:rsidR="00320C45" w:rsidRPr="00FD6840">
        <w:rPr>
          <w:rFonts w:ascii="Arial" w:eastAsia="Times New Roman" w:hAnsi="Arial" w:cs="Arial"/>
          <w:sz w:val="24"/>
          <w:szCs w:val="24"/>
          <w:lang w:val="it-IT" w:eastAsia="en-GB"/>
        </w:rPr>
        <w:t>materiale</w:t>
      </w:r>
      <w:r w:rsidR="0075578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termicamente</w:t>
      </w:r>
      <w:r w:rsidR="00320C45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conduttivo</w:t>
      </w:r>
      <w:r w:rsidR="00E6124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che funge da dissipatore</w:t>
      </w:r>
      <w:r w:rsidR="00320C45" w:rsidRPr="00FD6840">
        <w:rPr>
          <w:rFonts w:ascii="Arial" w:eastAsia="Times New Roman" w:hAnsi="Arial" w:cs="Arial"/>
          <w:sz w:val="24"/>
          <w:szCs w:val="24"/>
          <w:lang w:val="it-IT" w:eastAsia="en-GB"/>
        </w:rPr>
        <w:t>.</w:t>
      </w:r>
      <w:bookmarkStart w:id="0" w:name="_GoBack"/>
      <w:bookmarkEnd w:id="0"/>
      <w:r w:rsidR="00320C45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Il design </w:t>
      </w:r>
      <w:r w:rsidR="00E145DA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ed il concetto </w:t>
      </w:r>
      <w:r w:rsidR="00320C45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telescopico </w:t>
      </w:r>
      <w:r w:rsidR="002A777B" w:rsidRPr="00FD6840">
        <w:rPr>
          <w:rFonts w:ascii="Arial" w:eastAsia="Times New Roman" w:hAnsi="Arial" w:cs="Arial"/>
          <w:sz w:val="24"/>
          <w:szCs w:val="24"/>
          <w:lang w:val="it-IT" w:eastAsia="en-GB"/>
        </w:rPr>
        <w:t>del</w:t>
      </w:r>
      <w:r w:rsidR="00E6124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coperchio garanti</w:t>
      </w:r>
      <w:r w:rsidR="00E145DA" w:rsidRPr="00FD6840">
        <w:rPr>
          <w:rFonts w:ascii="Arial" w:eastAsia="Times New Roman" w:hAnsi="Arial" w:cs="Arial"/>
          <w:sz w:val="24"/>
          <w:szCs w:val="24"/>
          <w:lang w:val="it-IT" w:eastAsia="en-GB"/>
        </w:rPr>
        <w:t>scono</w:t>
      </w:r>
      <w:r w:rsidR="00E61241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un contatto sicuro dello stesso verso la piastra stampo.</w:t>
      </w:r>
      <w:r w:rsidR="00E61241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</w:p>
    <w:p w14:paraId="13515089" w14:textId="5EC9B35B" w:rsidR="00E145DA" w:rsidRPr="00650DE0" w:rsidRDefault="0094103D" w:rsidP="00F36E24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 principali benefici dell’utilizzo di HRScool derivano dal fatto che elementi </w:t>
      </w:r>
      <w:r w:rsidR="00CE0B58" w:rsidRPr="00650DE0">
        <w:rPr>
          <w:rFonts w:ascii="Arial" w:eastAsia="Times New Roman" w:hAnsi="Arial" w:cs="Arial"/>
          <w:sz w:val="24"/>
          <w:szCs w:val="24"/>
          <w:lang w:val="it-IT" w:eastAsia="en-GB"/>
        </w:rPr>
        <w:t>quali</w:t>
      </w:r>
      <w:r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E145DA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circuiti di condizionamento, raccorderie, ect… non sono </w:t>
      </w:r>
      <w:r w:rsidR="007D2D17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più </w:t>
      </w:r>
      <w:r w:rsidR="00E145DA" w:rsidRPr="00650DE0">
        <w:rPr>
          <w:rFonts w:ascii="Arial" w:eastAsia="Times New Roman" w:hAnsi="Arial" w:cs="Arial"/>
          <w:sz w:val="24"/>
          <w:szCs w:val="24"/>
          <w:lang w:val="it-IT" w:eastAsia="en-GB"/>
        </w:rPr>
        <w:t>necessari</w:t>
      </w:r>
      <w:r w:rsidR="00CE0B58" w:rsidRPr="00650DE0">
        <w:rPr>
          <w:rFonts w:ascii="Arial" w:eastAsia="Times New Roman" w:hAnsi="Arial" w:cs="Arial"/>
          <w:sz w:val="24"/>
          <w:szCs w:val="24"/>
          <w:lang w:val="it-IT" w:eastAsia="en-GB"/>
        </w:rPr>
        <w:t>.</w:t>
      </w:r>
      <w:r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Di </w:t>
      </w:r>
      <w:r w:rsidRPr="00650DE0">
        <w:rPr>
          <w:rFonts w:ascii="Arial" w:eastAsia="Times New Roman" w:hAnsi="Arial" w:cs="Arial"/>
          <w:sz w:val="24"/>
          <w:szCs w:val="24"/>
          <w:lang w:val="it-IT" w:eastAsia="en-GB"/>
        </w:rPr>
        <w:lastRenderedPageBreak/>
        <w:t xml:space="preserve">conseguenza, i </w:t>
      </w:r>
      <w:r w:rsidR="00E145DA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tempi e quindi i </w:t>
      </w:r>
      <w:r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costi di assemblaggio e handling </w:t>
      </w:r>
      <w:r w:rsidR="007D2D17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del sistema </w:t>
      </w:r>
      <w:r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sono ridotti. </w:t>
      </w:r>
      <w:r w:rsidR="00E145DA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Vengono completamente eliminati tutti i problemi legati all’occlusione dei circuiti di raffreddamento forzato con acqua, che si traducono poi </w:t>
      </w:r>
      <w:r w:rsidR="007D2D17" w:rsidRPr="00650DE0">
        <w:rPr>
          <w:rFonts w:ascii="Arial" w:eastAsia="Times New Roman" w:hAnsi="Arial" w:cs="Arial"/>
          <w:sz w:val="24"/>
          <w:szCs w:val="24"/>
          <w:lang w:val="it-IT" w:eastAsia="en-GB"/>
        </w:rPr>
        <w:t>con</w:t>
      </w:r>
      <w:r w:rsidR="00E145DA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un deterioramento dell’olio idraulico del sistema.</w:t>
      </w:r>
      <w:r w:rsidR="002305A7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Ne benefic</w:t>
      </w:r>
      <w:r w:rsidR="007D2D17" w:rsidRPr="00650DE0">
        <w:rPr>
          <w:rFonts w:ascii="Arial" w:eastAsia="Times New Roman" w:hAnsi="Arial" w:cs="Arial"/>
          <w:sz w:val="24"/>
          <w:szCs w:val="24"/>
          <w:lang w:val="it-IT" w:eastAsia="en-GB"/>
        </w:rPr>
        <w:t>ia il saving conseguito con la riduzione</w:t>
      </w:r>
      <w:r w:rsidR="002305A7" w:rsidRPr="00650DE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7D2D17" w:rsidRPr="00650DE0">
        <w:rPr>
          <w:rFonts w:ascii="Arial" w:eastAsia="Times New Roman" w:hAnsi="Arial" w:cs="Arial"/>
          <w:sz w:val="24"/>
          <w:szCs w:val="24"/>
          <w:lang w:val="it-IT" w:eastAsia="en-GB"/>
        </w:rPr>
        <w:t>de</w:t>
      </w:r>
      <w:r w:rsidR="002305A7" w:rsidRPr="00650DE0">
        <w:rPr>
          <w:rFonts w:ascii="Arial" w:eastAsia="Times New Roman" w:hAnsi="Arial" w:cs="Arial"/>
          <w:sz w:val="24"/>
          <w:szCs w:val="24"/>
          <w:lang w:val="it-IT" w:eastAsia="en-GB"/>
        </w:rPr>
        <w:t>i costi operativi legati al service straordinario</w:t>
      </w:r>
      <w:r w:rsidR="007D2D17" w:rsidRPr="00650DE0">
        <w:rPr>
          <w:rFonts w:ascii="Arial" w:eastAsia="Times New Roman" w:hAnsi="Arial" w:cs="Arial"/>
          <w:sz w:val="24"/>
          <w:szCs w:val="24"/>
          <w:lang w:val="it-IT" w:eastAsia="en-GB"/>
        </w:rPr>
        <w:t>.</w:t>
      </w:r>
    </w:p>
    <w:p w14:paraId="187F1AE7" w14:textId="5C234459" w:rsidR="006E324F" w:rsidRPr="00650DE0" w:rsidRDefault="00BB2580" w:rsidP="00F36E24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Inoltre, il design compatto </w:t>
      </w:r>
      <w:r w:rsidR="002305A7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della soluzione HRScool e la sua semplicità d’impiego, rendono ancora più vantaggioso il </w:t>
      </w: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>sistem</w:t>
      </w:r>
      <w:r w:rsidR="002305A7" w:rsidRPr="00FD6840">
        <w:rPr>
          <w:rFonts w:ascii="Arial" w:eastAsia="Times New Roman" w:hAnsi="Arial" w:cs="Arial"/>
          <w:sz w:val="24"/>
          <w:szCs w:val="24"/>
          <w:lang w:val="it-IT" w:eastAsia="en-GB"/>
        </w:rPr>
        <w:t>a</w:t>
      </w: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a canale caldo </w:t>
      </w:r>
      <w:r w:rsidR="002305A7" w:rsidRPr="00FD6840">
        <w:rPr>
          <w:rFonts w:ascii="Arial" w:eastAsia="Times New Roman" w:hAnsi="Arial" w:cs="Arial"/>
          <w:sz w:val="24"/>
          <w:szCs w:val="24"/>
          <w:lang w:val="it-IT" w:eastAsia="en-GB"/>
        </w:rPr>
        <w:t>HRS</w:t>
      </w:r>
      <w:r w:rsidR="0075667F" w:rsidRPr="00FD6840">
        <w:rPr>
          <w:rFonts w:ascii="Arial" w:eastAsia="Times New Roman" w:hAnsi="Arial" w:cs="Arial"/>
          <w:sz w:val="24"/>
          <w:szCs w:val="24"/>
          <w:lang w:val="it-IT" w:eastAsia="en-GB"/>
        </w:rPr>
        <w:t>flow</w:t>
      </w:r>
      <w:r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. </w:t>
      </w:r>
      <w:r w:rsidR="00CE0B58" w:rsidRPr="00FD6840">
        <w:rPr>
          <w:rFonts w:ascii="Arial" w:eastAsia="Times New Roman" w:hAnsi="Arial" w:cs="Arial"/>
          <w:sz w:val="24"/>
          <w:szCs w:val="24"/>
          <w:lang w:val="it-IT" w:eastAsia="en-GB"/>
        </w:rPr>
        <w:t>Tra i vantaggi si annoverano anche</w:t>
      </w:r>
      <w:r w:rsidR="0021496E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CE0B58" w:rsidRPr="00FD6840">
        <w:rPr>
          <w:rFonts w:ascii="Arial" w:eastAsia="Times New Roman" w:hAnsi="Arial" w:cs="Arial"/>
          <w:sz w:val="24"/>
          <w:szCs w:val="24"/>
          <w:lang w:val="it-IT" w:eastAsia="en-GB"/>
        </w:rPr>
        <w:t>l’</w:t>
      </w:r>
      <w:r w:rsidR="0021496E" w:rsidRPr="00FD6840">
        <w:rPr>
          <w:rFonts w:ascii="Arial" w:eastAsia="Times New Roman" w:hAnsi="Arial" w:cs="Arial"/>
          <w:sz w:val="24"/>
          <w:szCs w:val="24"/>
          <w:lang w:val="it-IT" w:eastAsia="en-GB"/>
        </w:rPr>
        <w:t>ottimale e uniforme distribuzione della temperatura in tutt</w:t>
      </w:r>
      <w:r w:rsidR="00ED169F" w:rsidRPr="00FD6840">
        <w:rPr>
          <w:rFonts w:ascii="Arial" w:eastAsia="Times New Roman" w:hAnsi="Arial" w:cs="Arial"/>
          <w:sz w:val="24"/>
          <w:szCs w:val="24"/>
          <w:lang w:val="it-IT" w:eastAsia="en-GB"/>
        </w:rPr>
        <w:t>a la camera calda</w:t>
      </w:r>
      <w:r w:rsidR="0021496E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, </w:t>
      </w:r>
      <w:r w:rsidR="00ED169F" w:rsidRPr="00FD6840">
        <w:rPr>
          <w:rFonts w:ascii="Arial" w:eastAsia="Times New Roman" w:hAnsi="Arial" w:cs="Arial"/>
          <w:sz w:val="24"/>
          <w:szCs w:val="24"/>
          <w:lang w:val="it-IT" w:eastAsia="en-GB"/>
        </w:rPr>
        <w:t>la</w:t>
      </w:r>
      <w:r w:rsidR="0021496E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maggiore qualità di stampaggio e, grazi</w:t>
      </w:r>
      <w:r w:rsidR="00ED169F" w:rsidRPr="00FD6840">
        <w:rPr>
          <w:rFonts w:ascii="Arial" w:eastAsia="Times New Roman" w:hAnsi="Arial" w:cs="Arial"/>
          <w:sz w:val="24"/>
          <w:szCs w:val="24"/>
          <w:lang w:val="it-IT" w:eastAsia="en-GB"/>
        </w:rPr>
        <w:t>e</w:t>
      </w:r>
      <w:r w:rsidR="0021496E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2305A7" w:rsidRPr="00FD6840">
        <w:rPr>
          <w:rFonts w:ascii="Arial" w:eastAsia="Times New Roman" w:hAnsi="Arial" w:cs="Arial"/>
          <w:sz w:val="24"/>
          <w:szCs w:val="24"/>
          <w:lang w:val="it-IT" w:eastAsia="en-GB"/>
        </w:rPr>
        <w:t>allo sgancio rapido del martinetto</w:t>
      </w:r>
      <w:r w:rsidR="0021496E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, l’otturatore può rimanere </w:t>
      </w:r>
      <w:r w:rsidR="002305A7" w:rsidRPr="00FD6840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inserito </w:t>
      </w:r>
      <w:r w:rsidR="0021496E" w:rsidRPr="00FD6840">
        <w:rPr>
          <w:rFonts w:ascii="Arial" w:eastAsia="Times New Roman" w:hAnsi="Arial" w:cs="Arial"/>
          <w:sz w:val="24"/>
          <w:szCs w:val="24"/>
          <w:lang w:val="it-IT" w:eastAsia="en-GB"/>
        </w:rPr>
        <w:t>nel sistema</w:t>
      </w:r>
      <w:r w:rsidR="002305A7" w:rsidRPr="00FD6840">
        <w:rPr>
          <w:rFonts w:ascii="Arial" w:eastAsia="Times New Roman" w:hAnsi="Arial" w:cs="Arial"/>
          <w:sz w:val="24"/>
          <w:szCs w:val="24"/>
          <w:lang w:val="it-IT" w:eastAsia="en-GB"/>
        </w:rPr>
        <w:t>, nel momento in cui si vanno a rimuovere</w:t>
      </w:r>
      <w:r w:rsidR="0021496E" w:rsidRPr="00FD6840">
        <w:rPr>
          <w:rFonts w:ascii="Arial" w:eastAsia="Times New Roman" w:hAnsi="Arial" w:cs="Arial"/>
          <w:sz w:val="24"/>
          <w:szCs w:val="24"/>
          <w:lang w:val="it-IT" w:eastAsia="en-GB"/>
        </w:rPr>
        <w:t>.</w:t>
      </w:r>
    </w:p>
    <w:p w14:paraId="6D302514" w14:textId="41DEEADB" w:rsidR="00525EA5" w:rsidRPr="00384F4A" w:rsidRDefault="00BD2F9B" w:rsidP="00BD2F9B">
      <w:pPr>
        <w:spacing w:before="240" w:after="0" w:line="240" w:lineRule="auto"/>
        <w:rPr>
          <w:lang w:val="es-AR"/>
        </w:rPr>
      </w:pPr>
      <w:r w:rsidRPr="00384F4A">
        <w:rPr>
          <w:rFonts w:ascii="Arial" w:eastAsia="Times New Roman" w:hAnsi="Arial"/>
          <w:b/>
          <w:sz w:val="18"/>
          <w:szCs w:val="18"/>
          <w:lang w:val="es-AR" w:eastAsia="en-GB"/>
        </w:rPr>
        <w:t>HRSflow</w:t>
      </w:r>
      <w:r w:rsidRPr="00384F4A">
        <w:rPr>
          <w:rFonts w:ascii="Arial" w:eastAsia="Times New Roman" w:hAnsi="Arial"/>
          <w:sz w:val="18"/>
          <w:szCs w:val="18"/>
          <w:lang w:val="es-AR" w:eastAsia="en-GB"/>
        </w:rPr>
        <w:t xml:space="preserve"> (www.hrsflow.com) è una divisione del gruppo INglass S.p.A di San Polo di Piave/ Italia, specializzata nello sviluppo e produzione di sistemi a canale caldo per lo stampaggio ad iniezione. Con circa 1.000 dipendenti, HRSflow è presente a livello mondiale in tutti i mercati più importanti. L’azienda attualmente produce i propri sistemi a canale caldo nella sede centrale in Italia, nello stabilimento inaugurato nel 2009 a Hangzhou in Cina e dal 2015 è operativo un terzo impianto produttivo a Grand Rapids in Michigan, USA.</w:t>
      </w:r>
    </w:p>
    <w:p w14:paraId="0DB436B6" w14:textId="77777777" w:rsidR="00BD2F9B" w:rsidRPr="00384F4A" w:rsidRDefault="00BD2F9B" w:rsidP="00BD2F9B">
      <w:pPr>
        <w:spacing w:before="240" w:after="0" w:line="240" w:lineRule="auto"/>
        <w:rPr>
          <w:rFonts w:ascii="Arial" w:eastAsia="Times New Roman" w:hAnsi="Arial" w:cs="Arial"/>
          <w:u w:val="single"/>
          <w:lang w:val="es-AR" w:eastAsia="en-GB"/>
        </w:rPr>
      </w:pPr>
      <w:r w:rsidRPr="00384F4A">
        <w:rPr>
          <w:rFonts w:ascii="Arial" w:eastAsia="Times New Roman" w:hAnsi="Arial" w:cs="Arial"/>
          <w:u w:val="single"/>
          <w:lang w:val="es-AR" w:eastAsia="en-GB"/>
        </w:rPr>
        <w:t>Per maggiori informazioni si prega di contattare:</w:t>
      </w:r>
    </w:p>
    <w:p w14:paraId="17194DD8" w14:textId="55A39DD0" w:rsidR="00C9477A" w:rsidRPr="0075667F" w:rsidRDefault="00C9477A" w:rsidP="00C9477A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75667F">
        <w:rPr>
          <w:rFonts w:ascii="Arial" w:eastAsia="Times New Roman" w:hAnsi="Arial" w:cs="Arial"/>
          <w:b/>
          <w:bCs/>
          <w:lang w:val="it-IT" w:eastAsia="en-GB"/>
        </w:rPr>
        <w:t>HRSflow,</w:t>
      </w:r>
      <w:r w:rsidRPr="0075667F">
        <w:rPr>
          <w:rFonts w:ascii="Arial" w:eastAsia="Times New Roman" w:hAnsi="Arial" w:cs="Arial"/>
          <w:lang w:val="it-IT" w:eastAsia="en-GB"/>
        </w:rPr>
        <w:t xml:space="preserve"> Via Piave 4, 31020 San Polo di Piave (TV), Italy</w:t>
      </w:r>
    </w:p>
    <w:p w14:paraId="40CC0E77" w14:textId="77777777" w:rsidR="00C9477A" w:rsidRPr="0075667F" w:rsidRDefault="00C9477A" w:rsidP="00C9477A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75667F">
        <w:rPr>
          <w:rFonts w:ascii="Arial" w:eastAsia="Times New Roman" w:hAnsi="Arial" w:cs="Arial"/>
          <w:lang w:val="fr-FR" w:eastAsia="en-GB"/>
        </w:rPr>
        <w:t>Phone: +39 0422 750 111, Email: info@hrsflow.com, www.hrsflow.com</w:t>
      </w:r>
    </w:p>
    <w:p w14:paraId="6F53D181" w14:textId="77777777" w:rsidR="00C9477A" w:rsidRPr="0075667F" w:rsidRDefault="00C9477A" w:rsidP="00C947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75667F">
        <w:rPr>
          <w:rFonts w:ascii="Arial" w:eastAsia="Times New Roman" w:hAnsi="Arial" w:cs="Arial"/>
          <w:lang w:val="fr-FR" w:eastAsia="en-GB"/>
        </w:rPr>
        <w:t>Erica Gaggiato, Communication Dept.</w:t>
      </w:r>
    </w:p>
    <w:p w14:paraId="7D993FBD" w14:textId="77777777" w:rsidR="00C9477A" w:rsidRPr="0075667F" w:rsidRDefault="00C9477A" w:rsidP="00C9477A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75667F">
        <w:rPr>
          <w:rFonts w:ascii="Arial" w:eastAsia="Times New Roman" w:hAnsi="Arial" w:cs="Arial"/>
          <w:lang w:val="it-IT" w:eastAsia="en-GB"/>
        </w:rPr>
        <w:t>Phone: +39 0422 750 120, Email: erica.gaggiato@inglass.it</w:t>
      </w:r>
    </w:p>
    <w:p w14:paraId="5E187971" w14:textId="77777777" w:rsidR="00FB44F0" w:rsidRPr="00BD2F9B" w:rsidRDefault="00FB44F0" w:rsidP="00C9477A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</w:p>
    <w:p w14:paraId="555B78D0" w14:textId="1FE4B44B" w:rsidR="005D4B4A" w:rsidRPr="00BC4288" w:rsidRDefault="0047615D" w:rsidP="00BD2F9B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val="it-IT" w:eastAsia="en-GB"/>
        </w:rPr>
      </w:pPr>
      <w:r w:rsidRPr="00BD2F9B">
        <w:rPr>
          <w:rFonts w:ascii="Arial" w:eastAsia="Times New Roman" w:hAnsi="Arial" w:cs="Arial"/>
          <w:i/>
          <w:lang w:val="it-IT" w:eastAsia="en-GB"/>
        </w:rPr>
        <w:t>Al seguente link è</w:t>
      </w:r>
      <w:r w:rsidR="00BC4288" w:rsidRPr="00BD2F9B">
        <w:rPr>
          <w:rFonts w:ascii="Arial" w:eastAsia="Times New Roman" w:hAnsi="Arial" w:cs="Arial"/>
          <w:i/>
          <w:lang w:val="it-IT" w:eastAsia="en-GB"/>
        </w:rPr>
        <w:t xml:space="preserve"> possibile scaricare i</w:t>
      </w:r>
      <w:r w:rsidRPr="00BD2F9B">
        <w:rPr>
          <w:rFonts w:ascii="Arial" w:eastAsia="Times New Roman" w:hAnsi="Arial" w:cs="Arial"/>
          <w:i/>
          <w:lang w:val="it-IT" w:eastAsia="en-GB"/>
        </w:rPr>
        <w:t>l</w:t>
      </w:r>
      <w:r w:rsidR="00BC4288" w:rsidRPr="00BD2F9B">
        <w:rPr>
          <w:rFonts w:ascii="Arial" w:eastAsia="Times New Roman" w:hAnsi="Arial" w:cs="Arial"/>
          <w:i/>
          <w:lang w:val="it-IT" w:eastAsia="en-GB"/>
        </w:rPr>
        <w:t xml:space="preserve"> comunicat</w:t>
      </w:r>
      <w:r w:rsidRPr="00BD2F9B">
        <w:rPr>
          <w:rFonts w:ascii="Arial" w:eastAsia="Times New Roman" w:hAnsi="Arial" w:cs="Arial"/>
          <w:i/>
          <w:lang w:val="it-IT" w:eastAsia="en-GB"/>
        </w:rPr>
        <w:t>o</w:t>
      </w:r>
      <w:r w:rsidR="00BC4288" w:rsidRPr="00BD2F9B">
        <w:rPr>
          <w:rFonts w:ascii="Arial" w:eastAsia="Times New Roman" w:hAnsi="Arial" w:cs="Arial"/>
          <w:i/>
          <w:lang w:val="it-IT" w:eastAsia="en-GB"/>
        </w:rPr>
        <w:t xml:space="preserve"> stampa e le immagini ad alta risoluzione</w:t>
      </w:r>
      <w:r w:rsidR="00FB44F0" w:rsidRPr="00BD2F9B">
        <w:rPr>
          <w:rFonts w:ascii="Arial" w:eastAsia="Times New Roman" w:hAnsi="Arial" w:cs="Arial"/>
          <w:i/>
          <w:lang w:val="it-IT" w:eastAsia="en-GB"/>
        </w:rPr>
        <w:t>:</w:t>
      </w:r>
      <w:r w:rsidR="00FB44F0" w:rsidRPr="00BD2F9B">
        <w:rPr>
          <w:rFonts w:ascii="Arial" w:eastAsia="Times New Roman" w:hAnsi="Arial" w:cs="Arial"/>
          <w:b/>
          <w:i/>
          <w:lang w:val="it-IT" w:eastAsia="en-GB"/>
        </w:rPr>
        <w:t xml:space="preserve"> </w:t>
      </w:r>
      <w:hyperlink r:id="rId9" w:history="1">
        <w:r w:rsidR="00FB44F0" w:rsidRPr="00BD2F9B">
          <w:rPr>
            <w:rStyle w:val="Hyperlink"/>
            <w:rFonts w:ascii="Arial" w:hAnsi="Arial" w:cs="Arial"/>
            <w:b/>
            <w:bCs/>
            <w:i/>
            <w:iCs/>
            <w:lang w:val="it-IT"/>
          </w:rPr>
          <w:t>www.konsens.de/hrsflow.html</w:t>
        </w:r>
      </w:hyperlink>
      <w:r w:rsidR="00BC4288">
        <w:rPr>
          <w:rFonts w:ascii="Arial" w:eastAsia="Times New Roman" w:hAnsi="Arial" w:cs="Arial"/>
          <w:b/>
          <w:i/>
          <w:lang w:val="it-IT" w:eastAsia="en-GB"/>
        </w:rPr>
        <w:t xml:space="preserve"> </w:t>
      </w:r>
    </w:p>
    <w:sectPr w:rsidR="005D4B4A" w:rsidRPr="00BC4288" w:rsidSect="009023C2">
      <w:headerReference w:type="default" r:id="rId10"/>
      <w:headerReference w:type="first" r:id="rId11"/>
      <w:pgSz w:w="11907" w:h="16840" w:code="9"/>
      <w:pgMar w:top="1418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AD0F7" w14:textId="77777777" w:rsidR="005B37AD" w:rsidRDefault="005B37AD" w:rsidP="00F43A4F">
      <w:pPr>
        <w:spacing w:after="0" w:line="240" w:lineRule="auto"/>
      </w:pPr>
      <w:r>
        <w:separator/>
      </w:r>
    </w:p>
  </w:endnote>
  <w:endnote w:type="continuationSeparator" w:id="0">
    <w:p w14:paraId="4F33C5F7" w14:textId="77777777" w:rsidR="005B37AD" w:rsidRDefault="005B37AD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552A" w14:textId="77777777" w:rsidR="005B37AD" w:rsidRDefault="005B37AD" w:rsidP="00F43A4F">
      <w:pPr>
        <w:spacing w:after="0" w:line="240" w:lineRule="auto"/>
      </w:pPr>
      <w:r>
        <w:separator/>
      </w:r>
    </w:p>
  </w:footnote>
  <w:footnote w:type="continuationSeparator" w:id="0">
    <w:p w14:paraId="3F76DCB4" w14:textId="77777777" w:rsidR="005B37AD" w:rsidRDefault="005B37AD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9F440" w14:textId="2E85BF1E" w:rsidR="00F43A4F" w:rsidRPr="00384F4A" w:rsidRDefault="00C42683" w:rsidP="00404730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sz w:val="24"/>
        <w:szCs w:val="24"/>
        <w:lang w:val="es-AR" w:eastAsia="en-GB"/>
      </w:rPr>
    </w:pPr>
    <w:r w:rsidRPr="00384F4A">
      <w:rPr>
        <w:rFonts w:ascii="Arial" w:eastAsia="Times New Roman" w:hAnsi="Arial" w:cs="Arial"/>
        <w:sz w:val="24"/>
        <w:szCs w:val="24"/>
        <w:lang w:val="es-AR" w:eastAsia="en-GB"/>
      </w:rPr>
      <w:t>Pagina 2 del comunicato stampa</w:t>
    </w:r>
    <w:r w:rsidR="00253814" w:rsidRPr="00384F4A">
      <w:rPr>
        <w:rFonts w:ascii="Arial" w:eastAsia="Times New Roman" w:hAnsi="Arial" w:cs="Arial"/>
        <w:sz w:val="24"/>
        <w:szCs w:val="24"/>
        <w:lang w:val="es-AR" w:eastAsia="en-GB"/>
      </w:rPr>
      <w:t>:</w:t>
    </w:r>
    <w:r w:rsidR="00253814" w:rsidRPr="00384F4A">
      <w:rPr>
        <w:rFonts w:ascii="Arial" w:eastAsia="Times New Roman" w:hAnsi="Arial" w:cs="Arial"/>
        <w:sz w:val="24"/>
        <w:szCs w:val="24"/>
        <w:lang w:val="es-AR" w:eastAsia="en-GB"/>
      </w:rPr>
      <w:br/>
    </w:r>
    <w:r w:rsidRPr="00384F4A">
      <w:rPr>
        <w:rFonts w:ascii="Arial" w:eastAsia="Times New Roman" w:hAnsi="Arial" w:cs="Arial"/>
        <w:sz w:val="24"/>
        <w:szCs w:val="24"/>
        <w:lang w:val="es-AR" w:eastAsia="en-GB"/>
      </w:rPr>
      <w:t>HRScool è la nuova soluzione per camere calde con martinetti non raffreddati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207830" w14:paraId="29376916" w14:textId="77777777" w:rsidTr="000C0DDE">
      <w:tc>
        <w:tcPr>
          <w:tcW w:w="4605" w:type="dxa"/>
          <w:vAlign w:val="bottom"/>
        </w:tcPr>
        <w:p w14:paraId="017DE2EA" w14:textId="6E9280A5" w:rsidR="00384F4A" w:rsidRDefault="00384F4A" w:rsidP="00384F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de-DE"/>
            </w:rPr>
            <w:drawing>
              <wp:inline distT="0" distB="0" distL="0" distR="0" wp14:anchorId="0F45BD5A" wp14:editId="1E4595DA">
                <wp:extent cx="1524000" cy="6953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9E359C" w14:textId="5576EDD8" w:rsidR="00207830" w:rsidRPr="00880B08" w:rsidRDefault="00384F4A" w:rsidP="00384F4A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b/>
              <w:bCs/>
              <w:lang w:val="en-US"/>
            </w:rPr>
            <w:t>Booth 7D41, Hall 7</w:t>
          </w:r>
        </w:p>
      </w:tc>
      <w:tc>
        <w:tcPr>
          <w:tcW w:w="4606" w:type="dxa"/>
          <w:vAlign w:val="bottom"/>
        </w:tcPr>
        <w:p w14:paraId="457B9AC2" w14:textId="5407BCF1" w:rsidR="00207830" w:rsidRDefault="00A24FC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61163596" wp14:editId="1E80F36F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ECCC55" w14:textId="77777777"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03FE7D46" w14:textId="77777777"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5188872" w14:textId="631028A8" w:rsidR="00207830" w:rsidRDefault="00251065" w:rsidP="000C0DDE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COMUNICATO STAMPA</w:t>
          </w:r>
        </w:p>
      </w:tc>
    </w:tr>
  </w:tbl>
  <w:p w14:paraId="4DC74B81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122B"/>
    <w:rsid w:val="000052B6"/>
    <w:rsid w:val="00007A55"/>
    <w:rsid w:val="000118C9"/>
    <w:rsid w:val="0001502E"/>
    <w:rsid w:val="00016C20"/>
    <w:rsid w:val="00017B3B"/>
    <w:rsid w:val="00020F49"/>
    <w:rsid w:val="00021288"/>
    <w:rsid w:val="0002374D"/>
    <w:rsid w:val="0002446B"/>
    <w:rsid w:val="00034F38"/>
    <w:rsid w:val="00043C18"/>
    <w:rsid w:val="00045EA6"/>
    <w:rsid w:val="00046345"/>
    <w:rsid w:val="000464BA"/>
    <w:rsid w:val="000540B3"/>
    <w:rsid w:val="000550B1"/>
    <w:rsid w:val="000557B3"/>
    <w:rsid w:val="0005609D"/>
    <w:rsid w:val="000564C3"/>
    <w:rsid w:val="00061217"/>
    <w:rsid w:val="00064B74"/>
    <w:rsid w:val="000653CF"/>
    <w:rsid w:val="00072694"/>
    <w:rsid w:val="0007356D"/>
    <w:rsid w:val="0007368C"/>
    <w:rsid w:val="00077016"/>
    <w:rsid w:val="00081EA4"/>
    <w:rsid w:val="0008290C"/>
    <w:rsid w:val="000853EB"/>
    <w:rsid w:val="0008779D"/>
    <w:rsid w:val="00094340"/>
    <w:rsid w:val="00095997"/>
    <w:rsid w:val="0009630A"/>
    <w:rsid w:val="000964CF"/>
    <w:rsid w:val="00097952"/>
    <w:rsid w:val="000B3982"/>
    <w:rsid w:val="000B7EAA"/>
    <w:rsid w:val="000C0ED2"/>
    <w:rsid w:val="000C3071"/>
    <w:rsid w:val="000C503E"/>
    <w:rsid w:val="000C6396"/>
    <w:rsid w:val="000E29EB"/>
    <w:rsid w:val="000E372A"/>
    <w:rsid w:val="000F0FAF"/>
    <w:rsid w:val="000F1C61"/>
    <w:rsid w:val="000F1D81"/>
    <w:rsid w:val="000F1FA5"/>
    <w:rsid w:val="000F2789"/>
    <w:rsid w:val="000F2B27"/>
    <w:rsid w:val="000F2C7C"/>
    <w:rsid w:val="000F5582"/>
    <w:rsid w:val="000F647F"/>
    <w:rsid w:val="000F726C"/>
    <w:rsid w:val="0010086D"/>
    <w:rsid w:val="001026CD"/>
    <w:rsid w:val="00102C80"/>
    <w:rsid w:val="00110945"/>
    <w:rsid w:val="0011415A"/>
    <w:rsid w:val="00121F7B"/>
    <w:rsid w:val="00130799"/>
    <w:rsid w:val="00137378"/>
    <w:rsid w:val="00140DD9"/>
    <w:rsid w:val="00142994"/>
    <w:rsid w:val="001451D1"/>
    <w:rsid w:val="00150278"/>
    <w:rsid w:val="00151224"/>
    <w:rsid w:val="00155D99"/>
    <w:rsid w:val="0015690C"/>
    <w:rsid w:val="00157989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B7F64"/>
    <w:rsid w:val="001C424F"/>
    <w:rsid w:val="001C558E"/>
    <w:rsid w:val="001C635C"/>
    <w:rsid w:val="001D0A13"/>
    <w:rsid w:val="001D1BAA"/>
    <w:rsid w:val="001D3AE5"/>
    <w:rsid w:val="001D581B"/>
    <w:rsid w:val="001E276A"/>
    <w:rsid w:val="001F09F8"/>
    <w:rsid w:val="001F68D0"/>
    <w:rsid w:val="001F7A58"/>
    <w:rsid w:val="00200D13"/>
    <w:rsid w:val="002057E5"/>
    <w:rsid w:val="002072D6"/>
    <w:rsid w:val="00207830"/>
    <w:rsid w:val="002123B1"/>
    <w:rsid w:val="002145A3"/>
    <w:rsid w:val="0021496E"/>
    <w:rsid w:val="00215919"/>
    <w:rsid w:val="00225C9C"/>
    <w:rsid w:val="00226326"/>
    <w:rsid w:val="0023045D"/>
    <w:rsid w:val="002305A7"/>
    <w:rsid w:val="00243B7A"/>
    <w:rsid w:val="00247798"/>
    <w:rsid w:val="002479BB"/>
    <w:rsid w:val="00251065"/>
    <w:rsid w:val="00253814"/>
    <w:rsid w:val="002551E1"/>
    <w:rsid w:val="002614E8"/>
    <w:rsid w:val="002620B5"/>
    <w:rsid w:val="0026283E"/>
    <w:rsid w:val="00276142"/>
    <w:rsid w:val="002808CE"/>
    <w:rsid w:val="002837BD"/>
    <w:rsid w:val="00283FBE"/>
    <w:rsid w:val="00284B8D"/>
    <w:rsid w:val="002930D2"/>
    <w:rsid w:val="002A101A"/>
    <w:rsid w:val="002A13DC"/>
    <w:rsid w:val="002A3517"/>
    <w:rsid w:val="002A4D7B"/>
    <w:rsid w:val="002A528A"/>
    <w:rsid w:val="002A777B"/>
    <w:rsid w:val="002B0E02"/>
    <w:rsid w:val="002B1701"/>
    <w:rsid w:val="002B392B"/>
    <w:rsid w:val="002C031A"/>
    <w:rsid w:val="002C15CE"/>
    <w:rsid w:val="002D0C5D"/>
    <w:rsid w:val="002D2BE2"/>
    <w:rsid w:val="002D57A1"/>
    <w:rsid w:val="002E2796"/>
    <w:rsid w:val="002E6D5D"/>
    <w:rsid w:val="002E7007"/>
    <w:rsid w:val="002F0924"/>
    <w:rsid w:val="002F1C2E"/>
    <w:rsid w:val="002F2277"/>
    <w:rsid w:val="002F3976"/>
    <w:rsid w:val="002F4311"/>
    <w:rsid w:val="0030405D"/>
    <w:rsid w:val="00310357"/>
    <w:rsid w:val="0031118F"/>
    <w:rsid w:val="00313B3A"/>
    <w:rsid w:val="00316294"/>
    <w:rsid w:val="00317052"/>
    <w:rsid w:val="00320C45"/>
    <w:rsid w:val="00324D55"/>
    <w:rsid w:val="00325AAB"/>
    <w:rsid w:val="003302DD"/>
    <w:rsid w:val="00335040"/>
    <w:rsid w:val="00337E32"/>
    <w:rsid w:val="00341244"/>
    <w:rsid w:val="003440DF"/>
    <w:rsid w:val="00345675"/>
    <w:rsid w:val="003479A6"/>
    <w:rsid w:val="003509F8"/>
    <w:rsid w:val="00350A7B"/>
    <w:rsid w:val="00353A32"/>
    <w:rsid w:val="00366C1C"/>
    <w:rsid w:val="00372E73"/>
    <w:rsid w:val="003738A2"/>
    <w:rsid w:val="0037567B"/>
    <w:rsid w:val="003757B3"/>
    <w:rsid w:val="00376059"/>
    <w:rsid w:val="003829EF"/>
    <w:rsid w:val="00383B45"/>
    <w:rsid w:val="00384F4A"/>
    <w:rsid w:val="00385D86"/>
    <w:rsid w:val="00386F42"/>
    <w:rsid w:val="00390BF4"/>
    <w:rsid w:val="0039424A"/>
    <w:rsid w:val="00395D84"/>
    <w:rsid w:val="003A36ED"/>
    <w:rsid w:val="003A4473"/>
    <w:rsid w:val="003A6DF9"/>
    <w:rsid w:val="003B08AE"/>
    <w:rsid w:val="003B2C26"/>
    <w:rsid w:val="003B3C97"/>
    <w:rsid w:val="003B73C1"/>
    <w:rsid w:val="003B769C"/>
    <w:rsid w:val="003C34FC"/>
    <w:rsid w:val="003C5F76"/>
    <w:rsid w:val="003E402B"/>
    <w:rsid w:val="003E53A2"/>
    <w:rsid w:val="003F0E6F"/>
    <w:rsid w:val="003F6796"/>
    <w:rsid w:val="003F6A15"/>
    <w:rsid w:val="0040144B"/>
    <w:rsid w:val="00404730"/>
    <w:rsid w:val="00405C45"/>
    <w:rsid w:val="00412764"/>
    <w:rsid w:val="00412A36"/>
    <w:rsid w:val="004154CC"/>
    <w:rsid w:val="00415AD0"/>
    <w:rsid w:val="004213B6"/>
    <w:rsid w:val="004227C8"/>
    <w:rsid w:val="00424942"/>
    <w:rsid w:val="0042565D"/>
    <w:rsid w:val="004275FF"/>
    <w:rsid w:val="00441ADF"/>
    <w:rsid w:val="00441CB3"/>
    <w:rsid w:val="0045449F"/>
    <w:rsid w:val="004565AA"/>
    <w:rsid w:val="00456CF9"/>
    <w:rsid w:val="00457B01"/>
    <w:rsid w:val="00460342"/>
    <w:rsid w:val="004622F2"/>
    <w:rsid w:val="004625DC"/>
    <w:rsid w:val="0046715C"/>
    <w:rsid w:val="00471923"/>
    <w:rsid w:val="00474977"/>
    <w:rsid w:val="004758A1"/>
    <w:rsid w:val="0047615D"/>
    <w:rsid w:val="0048280F"/>
    <w:rsid w:val="00483DB1"/>
    <w:rsid w:val="00484D55"/>
    <w:rsid w:val="00487716"/>
    <w:rsid w:val="00491D74"/>
    <w:rsid w:val="00492689"/>
    <w:rsid w:val="00494A27"/>
    <w:rsid w:val="00496B23"/>
    <w:rsid w:val="004A0E79"/>
    <w:rsid w:val="004A608A"/>
    <w:rsid w:val="004B0273"/>
    <w:rsid w:val="004B578B"/>
    <w:rsid w:val="004B7CB9"/>
    <w:rsid w:val="004C4762"/>
    <w:rsid w:val="004C7079"/>
    <w:rsid w:val="004C7097"/>
    <w:rsid w:val="004C7E35"/>
    <w:rsid w:val="004D4A52"/>
    <w:rsid w:val="004D59FF"/>
    <w:rsid w:val="004E1F03"/>
    <w:rsid w:val="004E3D6F"/>
    <w:rsid w:val="004E6C09"/>
    <w:rsid w:val="0050002F"/>
    <w:rsid w:val="00501EC1"/>
    <w:rsid w:val="00511B49"/>
    <w:rsid w:val="005129CA"/>
    <w:rsid w:val="00516CED"/>
    <w:rsid w:val="00523871"/>
    <w:rsid w:val="00525EA5"/>
    <w:rsid w:val="005266F0"/>
    <w:rsid w:val="00541425"/>
    <w:rsid w:val="00542855"/>
    <w:rsid w:val="005608AE"/>
    <w:rsid w:val="00560D60"/>
    <w:rsid w:val="00561CBD"/>
    <w:rsid w:val="00563CD0"/>
    <w:rsid w:val="00567290"/>
    <w:rsid w:val="00571382"/>
    <w:rsid w:val="00571845"/>
    <w:rsid w:val="0057444B"/>
    <w:rsid w:val="00577C31"/>
    <w:rsid w:val="00583B38"/>
    <w:rsid w:val="00593777"/>
    <w:rsid w:val="00594332"/>
    <w:rsid w:val="00595801"/>
    <w:rsid w:val="00597155"/>
    <w:rsid w:val="005A0DFF"/>
    <w:rsid w:val="005A1D33"/>
    <w:rsid w:val="005A2FA0"/>
    <w:rsid w:val="005A3B6E"/>
    <w:rsid w:val="005A3D52"/>
    <w:rsid w:val="005A5470"/>
    <w:rsid w:val="005A6CFD"/>
    <w:rsid w:val="005B164E"/>
    <w:rsid w:val="005B37AD"/>
    <w:rsid w:val="005B3F95"/>
    <w:rsid w:val="005B4BC6"/>
    <w:rsid w:val="005B546F"/>
    <w:rsid w:val="005B56B1"/>
    <w:rsid w:val="005C0E8A"/>
    <w:rsid w:val="005C3795"/>
    <w:rsid w:val="005C62E5"/>
    <w:rsid w:val="005D1827"/>
    <w:rsid w:val="005D4817"/>
    <w:rsid w:val="005D4B4A"/>
    <w:rsid w:val="005D4D57"/>
    <w:rsid w:val="005D75DA"/>
    <w:rsid w:val="005E46A3"/>
    <w:rsid w:val="005E5214"/>
    <w:rsid w:val="005E5ACE"/>
    <w:rsid w:val="005F4F70"/>
    <w:rsid w:val="005F5C86"/>
    <w:rsid w:val="005F61AE"/>
    <w:rsid w:val="005F70AD"/>
    <w:rsid w:val="00603E7E"/>
    <w:rsid w:val="006111F3"/>
    <w:rsid w:val="006127F9"/>
    <w:rsid w:val="00614726"/>
    <w:rsid w:val="00615A97"/>
    <w:rsid w:val="0062009C"/>
    <w:rsid w:val="006230FA"/>
    <w:rsid w:val="00625A9E"/>
    <w:rsid w:val="0063264B"/>
    <w:rsid w:val="00634EFA"/>
    <w:rsid w:val="0063591E"/>
    <w:rsid w:val="00635DC7"/>
    <w:rsid w:val="00637EC4"/>
    <w:rsid w:val="00641BCC"/>
    <w:rsid w:val="00644194"/>
    <w:rsid w:val="00650DE0"/>
    <w:rsid w:val="00652236"/>
    <w:rsid w:val="00655F41"/>
    <w:rsid w:val="00662846"/>
    <w:rsid w:val="00665A7C"/>
    <w:rsid w:val="00680220"/>
    <w:rsid w:val="00681EDF"/>
    <w:rsid w:val="00692810"/>
    <w:rsid w:val="006958E7"/>
    <w:rsid w:val="0069634F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2785"/>
    <w:rsid w:val="006E324F"/>
    <w:rsid w:val="006E4B6F"/>
    <w:rsid w:val="006F0AD6"/>
    <w:rsid w:val="006F2A7B"/>
    <w:rsid w:val="006F393D"/>
    <w:rsid w:val="006F699C"/>
    <w:rsid w:val="00704614"/>
    <w:rsid w:val="00704778"/>
    <w:rsid w:val="00706F5C"/>
    <w:rsid w:val="00707291"/>
    <w:rsid w:val="00710398"/>
    <w:rsid w:val="007106F4"/>
    <w:rsid w:val="00711D0A"/>
    <w:rsid w:val="00720EBD"/>
    <w:rsid w:val="00721F84"/>
    <w:rsid w:val="00722D2E"/>
    <w:rsid w:val="00723B21"/>
    <w:rsid w:val="0073038A"/>
    <w:rsid w:val="007408FE"/>
    <w:rsid w:val="00743350"/>
    <w:rsid w:val="00744438"/>
    <w:rsid w:val="0075228F"/>
    <w:rsid w:val="0075348C"/>
    <w:rsid w:val="00755781"/>
    <w:rsid w:val="00755E01"/>
    <w:rsid w:val="0075667F"/>
    <w:rsid w:val="0076018C"/>
    <w:rsid w:val="00760322"/>
    <w:rsid w:val="007628B0"/>
    <w:rsid w:val="00763316"/>
    <w:rsid w:val="00765F40"/>
    <w:rsid w:val="0077087B"/>
    <w:rsid w:val="00770F69"/>
    <w:rsid w:val="00780A00"/>
    <w:rsid w:val="00782010"/>
    <w:rsid w:val="00790ABF"/>
    <w:rsid w:val="007A206A"/>
    <w:rsid w:val="007A776B"/>
    <w:rsid w:val="007B0A5E"/>
    <w:rsid w:val="007B41C5"/>
    <w:rsid w:val="007B4BB1"/>
    <w:rsid w:val="007C037F"/>
    <w:rsid w:val="007C0C2A"/>
    <w:rsid w:val="007C4FC1"/>
    <w:rsid w:val="007D2D17"/>
    <w:rsid w:val="007D3CBF"/>
    <w:rsid w:val="007D59D8"/>
    <w:rsid w:val="007E2F36"/>
    <w:rsid w:val="007E7D92"/>
    <w:rsid w:val="007F27A4"/>
    <w:rsid w:val="008006C1"/>
    <w:rsid w:val="008028B7"/>
    <w:rsid w:val="0080302D"/>
    <w:rsid w:val="00803087"/>
    <w:rsid w:val="008100E9"/>
    <w:rsid w:val="0081027F"/>
    <w:rsid w:val="0081082A"/>
    <w:rsid w:val="008159BB"/>
    <w:rsid w:val="00823998"/>
    <w:rsid w:val="00826A52"/>
    <w:rsid w:val="0083539E"/>
    <w:rsid w:val="00847784"/>
    <w:rsid w:val="00852520"/>
    <w:rsid w:val="008609DE"/>
    <w:rsid w:val="008615AA"/>
    <w:rsid w:val="00861C4C"/>
    <w:rsid w:val="0087027F"/>
    <w:rsid w:val="00875B8E"/>
    <w:rsid w:val="00880B08"/>
    <w:rsid w:val="00886837"/>
    <w:rsid w:val="00886E76"/>
    <w:rsid w:val="00890CCB"/>
    <w:rsid w:val="00892282"/>
    <w:rsid w:val="00892EC5"/>
    <w:rsid w:val="00896989"/>
    <w:rsid w:val="008A03B9"/>
    <w:rsid w:val="008A258E"/>
    <w:rsid w:val="008A29CE"/>
    <w:rsid w:val="008A66ED"/>
    <w:rsid w:val="008B3F43"/>
    <w:rsid w:val="008B538B"/>
    <w:rsid w:val="008C284F"/>
    <w:rsid w:val="008C4F4C"/>
    <w:rsid w:val="008D588D"/>
    <w:rsid w:val="008D6B81"/>
    <w:rsid w:val="008D7124"/>
    <w:rsid w:val="008F32D9"/>
    <w:rsid w:val="008F3361"/>
    <w:rsid w:val="008F35F1"/>
    <w:rsid w:val="008F7F96"/>
    <w:rsid w:val="009012E7"/>
    <w:rsid w:val="009023C2"/>
    <w:rsid w:val="009028FD"/>
    <w:rsid w:val="009030C6"/>
    <w:rsid w:val="009035BA"/>
    <w:rsid w:val="0090366D"/>
    <w:rsid w:val="0090773E"/>
    <w:rsid w:val="009116BA"/>
    <w:rsid w:val="00911E6C"/>
    <w:rsid w:val="00912A5A"/>
    <w:rsid w:val="00915B47"/>
    <w:rsid w:val="00917514"/>
    <w:rsid w:val="00921F48"/>
    <w:rsid w:val="0092549E"/>
    <w:rsid w:val="009258BF"/>
    <w:rsid w:val="00930045"/>
    <w:rsid w:val="00931639"/>
    <w:rsid w:val="009331DF"/>
    <w:rsid w:val="009337FD"/>
    <w:rsid w:val="009339DA"/>
    <w:rsid w:val="00935961"/>
    <w:rsid w:val="0094103D"/>
    <w:rsid w:val="009422B3"/>
    <w:rsid w:val="00947844"/>
    <w:rsid w:val="009533E8"/>
    <w:rsid w:val="00953969"/>
    <w:rsid w:val="00954A29"/>
    <w:rsid w:val="00957771"/>
    <w:rsid w:val="009610B2"/>
    <w:rsid w:val="00976047"/>
    <w:rsid w:val="0097625A"/>
    <w:rsid w:val="00977E97"/>
    <w:rsid w:val="0098466C"/>
    <w:rsid w:val="00985F65"/>
    <w:rsid w:val="009862B0"/>
    <w:rsid w:val="00986D2B"/>
    <w:rsid w:val="0099255E"/>
    <w:rsid w:val="00992B70"/>
    <w:rsid w:val="009938D1"/>
    <w:rsid w:val="00993916"/>
    <w:rsid w:val="0099681A"/>
    <w:rsid w:val="009A125B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15184"/>
    <w:rsid w:val="00A20550"/>
    <w:rsid w:val="00A21D28"/>
    <w:rsid w:val="00A24FC0"/>
    <w:rsid w:val="00A30AE7"/>
    <w:rsid w:val="00A30C89"/>
    <w:rsid w:val="00A3350E"/>
    <w:rsid w:val="00A33703"/>
    <w:rsid w:val="00A35A44"/>
    <w:rsid w:val="00A378A2"/>
    <w:rsid w:val="00A37D97"/>
    <w:rsid w:val="00A411D2"/>
    <w:rsid w:val="00A454BE"/>
    <w:rsid w:val="00A46BB8"/>
    <w:rsid w:val="00A473E7"/>
    <w:rsid w:val="00A5003E"/>
    <w:rsid w:val="00A5364D"/>
    <w:rsid w:val="00A5623F"/>
    <w:rsid w:val="00A5654F"/>
    <w:rsid w:val="00A567DA"/>
    <w:rsid w:val="00A60888"/>
    <w:rsid w:val="00A64399"/>
    <w:rsid w:val="00A70DA0"/>
    <w:rsid w:val="00A77C5F"/>
    <w:rsid w:val="00A80A1B"/>
    <w:rsid w:val="00A86B9E"/>
    <w:rsid w:val="00A872C6"/>
    <w:rsid w:val="00A90500"/>
    <w:rsid w:val="00A91D7C"/>
    <w:rsid w:val="00A91F01"/>
    <w:rsid w:val="00A9306A"/>
    <w:rsid w:val="00A9790E"/>
    <w:rsid w:val="00A97BC2"/>
    <w:rsid w:val="00AA1976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55C0"/>
    <w:rsid w:val="00AD1B47"/>
    <w:rsid w:val="00AE6FE5"/>
    <w:rsid w:val="00AF1576"/>
    <w:rsid w:val="00AF3E01"/>
    <w:rsid w:val="00AF4260"/>
    <w:rsid w:val="00AF529D"/>
    <w:rsid w:val="00B049B1"/>
    <w:rsid w:val="00B04B29"/>
    <w:rsid w:val="00B04FFB"/>
    <w:rsid w:val="00B134A1"/>
    <w:rsid w:val="00B1488F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3FBC"/>
    <w:rsid w:val="00B64C80"/>
    <w:rsid w:val="00B70152"/>
    <w:rsid w:val="00B7242E"/>
    <w:rsid w:val="00B73441"/>
    <w:rsid w:val="00B77306"/>
    <w:rsid w:val="00B77DDC"/>
    <w:rsid w:val="00B83D93"/>
    <w:rsid w:val="00B9437B"/>
    <w:rsid w:val="00BA13B6"/>
    <w:rsid w:val="00BA57C0"/>
    <w:rsid w:val="00BB2079"/>
    <w:rsid w:val="00BB2580"/>
    <w:rsid w:val="00BB4D15"/>
    <w:rsid w:val="00BC0782"/>
    <w:rsid w:val="00BC2D78"/>
    <w:rsid w:val="00BC4288"/>
    <w:rsid w:val="00BC5AB1"/>
    <w:rsid w:val="00BD0EF8"/>
    <w:rsid w:val="00BD1180"/>
    <w:rsid w:val="00BD1FE5"/>
    <w:rsid w:val="00BD2386"/>
    <w:rsid w:val="00BD2F9B"/>
    <w:rsid w:val="00BD4343"/>
    <w:rsid w:val="00BE0730"/>
    <w:rsid w:val="00BE21C3"/>
    <w:rsid w:val="00BE31CE"/>
    <w:rsid w:val="00BE4088"/>
    <w:rsid w:val="00BE5E0C"/>
    <w:rsid w:val="00BE601A"/>
    <w:rsid w:val="00BE6824"/>
    <w:rsid w:val="00BF771B"/>
    <w:rsid w:val="00BF7942"/>
    <w:rsid w:val="00C01B37"/>
    <w:rsid w:val="00C043BC"/>
    <w:rsid w:val="00C10E01"/>
    <w:rsid w:val="00C128F1"/>
    <w:rsid w:val="00C146E8"/>
    <w:rsid w:val="00C1615C"/>
    <w:rsid w:val="00C22FEB"/>
    <w:rsid w:val="00C238B3"/>
    <w:rsid w:val="00C320E1"/>
    <w:rsid w:val="00C3276A"/>
    <w:rsid w:val="00C33507"/>
    <w:rsid w:val="00C35764"/>
    <w:rsid w:val="00C35F4F"/>
    <w:rsid w:val="00C42669"/>
    <w:rsid w:val="00C42683"/>
    <w:rsid w:val="00C42BA1"/>
    <w:rsid w:val="00C45B30"/>
    <w:rsid w:val="00C45B99"/>
    <w:rsid w:val="00C5309D"/>
    <w:rsid w:val="00C539F0"/>
    <w:rsid w:val="00C56D14"/>
    <w:rsid w:val="00C636CF"/>
    <w:rsid w:val="00C67E9C"/>
    <w:rsid w:val="00C72636"/>
    <w:rsid w:val="00C727E2"/>
    <w:rsid w:val="00C72CBA"/>
    <w:rsid w:val="00C76E19"/>
    <w:rsid w:val="00C77F99"/>
    <w:rsid w:val="00C824BB"/>
    <w:rsid w:val="00C84304"/>
    <w:rsid w:val="00C857EA"/>
    <w:rsid w:val="00C90CD1"/>
    <w:rsid w:val="00C92719"/>
    <w:rsid w:val="00C9477A"/>
    <w:rsid w:val="00C949C0"/>
    <w:rsid w:val="00CA12F0"/>
    <w:rsid w:val="00CA55F5"/>
    <w:rsid w:val="00CB3641"/>
    <w:rsid w:val="00CB7464"/>
    <w:rsid w:val="00CC3FEB"/>
    <w:rsid w:val="00CD19ED"/>
    <w:rsid w:val="00CD3AC2"/>
    <w:rsid w:val="00CD71C5"/>
    <w:rsid w:val="00CE0AE2"/>
    <w:rsid w:val="00CE0B58"/>
    <w:rsid w:val="00CE20D8"/>
    <w:rsid w:val="00CE3112"/>
    <w:rsid w:val="00CE4554"/>
    <w:rsid w:val="00CE6CE7"/>
    <w:rsid w:val="00CF0866"/>
    <w:rsid w:val="00CF4F0B"/>
    <w:rsid w:val="00CF7BDA"/>
    <w:rsid w:val="00D01402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43DA6"/>
    <w:rsid w:val="00D47037"/>
    <w:rsid w:val="00D514C2"/>
    <w:rsid w:val="00D51DDB"/>
    <w:rsid w:val="00D569B6"/>
    <w:rsid w:val="00D60868"/>
    <w:rsid w:val="00D611D4"/>
    <w:rsid w:val="00D64159"/>
    <w:rsid w:val="00D73D95"/>
    <w:rsid w:val="00D81611"/>
    <w:rsid w:val="00D8305E"/>
    <w:rsid w:val="00D84E91"/>
    <w:rsid w:val="00D956FE"/>
    <w:rsid w:val="00D9680C"/>
    <w:rsid w:val="00DA2564"/>
    <w:rsid w:val="00DA2D9C"/>
    <w:rsid w:val="00DA521E"/>
    <w:rsid w:val="00DA788F"/>
    <w:rsid w:val="00DB68F9"/>
    <w:rsid w:val="00DB6EE3"/>
    <w:rsid w:val="00DB74B7"/>
    <w:rsid w:val="00DB7830"/>
    <w:rsid w:val="00DC60AB"/>
    <w:rsid w:val="00DC6B89"/>
    <w:rsid w:val="00DD4CC9"/>
    <w:rsid w:val="00DD79C8"/>
    <w:rsid w:val="00DF2841"/>
    <w:rsid w:val="00E0384B"/>
    <w:rsid w:val="00E106F6"/>
    <w:rsid w:val="00E110D8"/>
    <w:rsid w:val="00E145DA"/>
    <w:rsid w:val="00E220BA"/>
    <w:rsid w:val="00E31FE2"/>
    <w:rsid w:val="00E329AE"/>
    <w:rsid w:val="00E3452A"/>
    <w:rsid w:val="00E3511A"/>
    <w:rsid w:val="00E36CE1"/>
    <w:rsid w:val="00E36E70"/>
    <w:rsid w:val="00E43BC8"/>
    <w:rsid w:val="00E4488D"/>
    <w:rsid w:val="00E46782"/>
    <w:rsid w:val="00E47B72"/>
    <w:rsid w:val="00E47BB9"/>
    <w:rsid w:val="00E51E28"/>
    <w:rsid w:val="00E5310C"/>
    <w:rsid w:val="00E55EDD"/>
    <w:rsid w:val="00E568DB"/>
    <w:rsid w:val="00E571AA"/>
    <w:rsid w:val="00E61241"/>
    <w:rsid w:val="00E65FD8"/>
    <w:rsid w:val="00E74149"/>
    <w:rsid w:val="00E8001B"/>
    <w:rsid w:val="00E80645"/>
    <w:rsid w:val="00E814B3"/>
    <w:rsid w:val="00E83F80"/>
    <w:rsid w:val="00E87237"/>
    <w:rsid w:val="00EA13BF"/>
    <w:rsid w:val="00EA27BA"/>
    <w:rsid w:val="00EA4C7A"/>
    <w:rsid w:val="00EA7FC9"/>
    <w:rsid w:val="00EB0C7F"/>
    <w:rsid w:val="00EC1A15"/>
    <w:rsid w:val="00EC3044"/>
    <w:rsid w:val="00EC7551"/>
    <w:rsid w:val="00ED169F"/>
    <w:rsid w:val="00ED6016"/>
    <w:rsid w:val="00ED70FE"/>
    <w:rsid w:val="00EE4054"/>
    <w:rsid w:val="00EE63A3"/>
    <w:rsid w:val="00EE6E43"/>
    <w:rsid w:val="00EF3798"/>
    <w:rsid w:val="00EF6205"/>
    <w:rsid w:val="00EF6F35"/>
    <w:rsid w:val="00F0050B"/>
    <w:rsid w:val="00F06430"/>
    <w:rsid w:val="00F201A1"/>
    <w:rsid w:val="00F24D34"/>
    <w:rsid w:val="00F262D1"/>
    <w:rsid w:val="00F275E1"/>
    <w:rsid w:val="00F302AC"/>
    <w:rsid w:val="00F35B80"/>
    <w:rsid w:val="00F36E24"/>
    <w:rsid w:val="00F37055"/>
    <w:rsid w:val="00F37645"/>
    <w:rsid w:val="00F40F57"/>
    <w:rsid w:val="00F43A4F"/>
    <w:rsid w:val="00F44581"/>
    <w:rsid w:val="00F4458E"/>
    <w:rsid w:val="00F5003F"/>
    <w:rsid w:val="00F51C26"/>
    <w:rsid w:val="00F523FE"/>
    <w:rsid w:val="00F52B69"/>
    <w:rsid w:val="00F55969"/>
    <w:rsid w:val="00F6021C"/>
    <w:rsid w:val="00F604FD"/>
    <w:rsid w:val="00F611A4"/>
    <w:rsid w:val="00F630E0"/>
    <w:rsid w:val="00F65BC6"/>
    <w:rsid w:val="00F70015"/>
    <w:rsid w:val="00F702F6"/>
    <w:rsid w:val="00F76508"/>
    <w:rsid w:val="00F82DB3"/>
    <w:rsid w:val="00F82F92"/>
    <w:rsid w:val="00F8415C"/>
    <w:rsid w:val="00F904C1"/>
    <w:rsid w:val="00F929A3"/>
    <w:rsid w:val="00FA32A7"/>
    <w:rsid w:val="00FB0002"/>
    <w:rsid w:val="00FB44F0"/>
    <w:rsid w:val="00FB6C89"/>
    <w:rsid w:val="00FB7818"/>
    <w:rsid w:val="00FC3A5C"/>
    <w:rsid w:val="00FC4E32"/>
    <w:rsid w:val="00FC6D49"/>
    <w:rsid w:val="00FC7544"/>
    <w:rsid w:val="00FD1E02"/>
    <w:rsid w:val="00FD217E"/>
    <w:rsid w:val="00FD52C2"/>
    <w:rsid w:val="00FD6840"/>
    <w:rsid w:val="00FE2987"/>
    <w:rsid w:val="00FE3775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53DE8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614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4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4E8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4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4E8"/>
    <w:rPr>
      <w:rFonts w:ascii="Calibri" w:eastAsia="Calibri" w:hAnsi="Calibri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614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4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4E8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4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4E8"/>
    <w:rPr>
      <w:rFonts w:ascii="Calibri" w:eastAsia="Calibri" w:hAnsi="Calibri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Sposny\Downloads\www.konsens.de\hrsflow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3914E068.dotm</Template>
  <TotalTime>0</TotalTime>
  <Pages>2</Pages>
  <Words>441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3</cp:revision>
  <cp:lastPrinted>2018-10-09T09:34:00Z</cp:lastPrinted>
  <dcterms:created xsi:type="dcterms:W3CDTF">2019-04-02T12:01:00Z</dcterms:created>
  <dcterms:modified xsi:type="dcterms:W3CDTF">2019-04-02T12:02:00Z</dcterms:modified>
</cp:coreProperties>
</file>