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7C308" w14:textId="63417D7B" w:rsidR="002977FE" w:rsidRPr="00EA647F" w:rsidRDefault="002977FE" w:rsidP="00EA647F">
      <w:pPr>
        <w:pStyle w:val="berschrift1"/>
        <w:spacing w:before="0" w:line="240" w:lineRule="auto"/>
        <w:rPr>
          <w:rFonts w:ascii="Arial" w:hAnsi="Arial"/>
          <w:color w:val="auto"/>
          <w:sz w:val="36"/>
        </w:rPr>
      </w:pPr>
    </w:p>
    <w:p w14:paraId="4568304D" w14:textId="47088ABB" w:rsidR="00AA67EA" w:rsidRPr="00421B1D" w:rsidRDefault="00AA67EA" w:rsidP="00421B1D">
      <w:pPr>
        <w:pStyle w:val="berschrift1"/>
        <w:spacing w:before="0" w:line="240" w:lineRule="auto"/>
        <w:rPr>
          <w:rFonts w:ascii="Arial" w:eastAsia="Times New Roman" w:hAnsi="Arial" w:cs="Arial"/>
          <w:color w:val="auto"/>
          <w:sz w:val="36"/>
          <w:szCs w:val="36"/>
          <w:lang w:val="it-IT" w:eastAsia="en-GB"/>
        </w:rPr>
      </w:pPr>
      <w:r w:rsidRPr="00421B1D">
        <w:rPr>
          <w:rFonts w:ascii="Arial" w:eastAsia="Times New Roman" w:hAnsi="Arial" w:cs="Arial"/>
          <w:color w:val="auto"/>
          <w:sz w:val="36"/>
          <w:szCs w:val="36"/>
          <w:lang w:val="it-IT" w:eastAsia="en-GB"/>
        </w:rPr>
        <w:t xml:space="preserve">Il </w:t>
      </w:r>
      <w:r w:rsidR="0040063C" w:rsidRPr="00421B1D">
        <w:rPr>
          <w:rFonts w:ascii="Arial" w:eastAsia="Times New Roman" w:hAnsi="Arial" w:cs="Arial"/>
          <w:color w:val="auto"/>
          <w:sz w:val="36"/>
          <w:szCs w:val="36"/>
          <w:lang w:val="it-IT" w:eastAsia="en-GB"/>
        </w:rPr>
        <w:t>s</w:t>
      </w:r>
      <w:r w:rsidRPr="00421B1D">
        <w:rPr>
          <w:rFonts w:ascii="Arial" w:eastAsia="Times New Roman" w:hAnsi="Arial" w:cs="Arial"/>
          <w:color w:val="auto"/>
          <w:sz w:val="36"/>
          <w:szCs w:val="36"/>
          <w:lang w:val="it-IT" w:eastAsia="en-GB"/>
        </w:rPr>
        <w:t xml:space="preserve">istema ad </w:t>
      </w:r>
      <w:r w:rsidR="00180509" w:rsidRPr="00421B1D">
        <w:rPr>
          <w:rFonts w:ascii="Arial" w:eastAsia="Times New Roman" w:hAnsi="Arial" w:cs="Arial"/>
          <w:color w:val="auto"/>
          <w:sz w:val="36"/>
          <w:szCs w:val="36"/>
          <w:lang w:val="it-IT" w:eastAsia="en-GB"/>
        </w:rPr>
        <w:t>otturazione comandata elettricamente FLEXflow</w:t>
      </w:r>
      <w:r w:rsidR="00ED4ACD">
        <w:rPr>
          <w:rFonts w:ascii="Arial" w:eastAsia="Times New Roman" w:hAnsi="Arial" w:cs="Arial"/>
          <w:color w:val="auto"/>
          <w:sz w:val="36"/>
          <w:szCs w:val="36"/>
          <w:lang w:val="it-IT" w:eastAsia="en-GB"/>
        </w:rPr>
        <w:t>,</w:t>
      </w:r>
      <w:r w:rsidR="00180509" w:rsidRPr="00421B1D">
        <w:rPr>
          <w:rFonts w:ascii="Arial" w:eastAsia="Times New Roman" w:hAnsi="Arial" w:cs="Arial"/>
          <w:color w:val="auto"/>
          <w:sz w:val="36"/>
          <w:szCs w:val="36"/>
          <w:lang w:val="it-IT" w:eastAsia="en-GB"/>
        </w:rPr>
        <w:t xml:space="preserve"> </w:t>
      </w:r>
      <w:r w:rsidRPr="00421B1D">
        <w:rPr>
          <w:rFonts w:ascii="Arial" w:eastAsia="Times New Roman" w:hAnsi="Arial" w:cs="Arial"/>
          <w:color w:val="auto"/>
          <w:sz w:val="36"/>
          <w:szCs w:val="36"/>
          <w:lang w:val="it-IT" w:eastAsia="en-GB"/>
        </w:rPr>
        <w:t xml:space="preserve">protagonista della produzione dei braccioli centrali ultraleggeri </w:t>
      </w:r>
      <w:r w:rsidR="00ED4ACD" w:rsidRPr="00421B1D">
        <w:rPr>
          <w:rFonts w:ascii="Arial" w:eastAsia="Times New Roman" w:hAnsi="Arial" w:cs="Arial"/>
          <w:color w:val="auto"/>
          <w:sz w:val="36"/>
          <w:szCs w:val="36"/>
          <w:lang w:val="it-IT" w:eastAsia="en-GB"/>
        </w:rPr>
        <w:t>per auto</w:t>
      </w:r>
    </w:p>
    <w:p w14:paraId="7E915BFD" w14:textId="77777777" w:rsidR="002977FE" w:rsidRPr="00AA67EA" w:rsidRDefault="002977FE" w:rsidP="002977FE">
      <w:pPr>
        <w:rPr>
          <w:lang w:val="it-IT" w:eastAsia="en-GB"/>
        </w:rPr>
      </w:pPr>
    </w:p>
    <w:tbl>
      <w:tblPr>
        <w:tblStyle w:val="Tabellenraster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7"/>
        <w:gridCol w:w="3040"/>
      </w:tblGrid>
      <w:tr w:rsidR="009263F4" w:rsidRPr="00422153" w14:paraId="01AF1828" w14:textId="77777777" w:rsidTr="0099080B">
        <w:trPr>
          <w:trHeight w:val="4465"/>
        </w:trPr>
        <w:tc>
          <w:tcPr>
            <w:tcW w:w="7887" w:type="dxa"/>
            <w:vAlign w:val="bottom"/>
          </w:tcPr>
          <w:p w14:paraId="2982EDCD" w14:textId="6BEB5049" w:rsidR="009263F4" w:rsidRPr="008502C2" w:rsidRDefault="0099080B" w:rsidP="00421B1D">
            <w:pPr>
              <w:spacing w:before="120"/>
              <w:jc w:val="center"/>
              <w:rPr>
                <w:rFonts w:ascii="Arial" w:hAnsi="Arial" w:cs="Arial"/>
                <w:i/>
                <w:lang w:val="it-IT" w:eastAsia="en-GB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752" behindDoc="0" locked="0" layoutInCell="1" allowOverlap="1" wp14:anchorId="18CDBDF5" wp14:editId="76A17751">
                  <wp:simplePos x="0" y="0"/>
                  <wp:positionH relativeFrom="column">
                    <wp:posOffset>2442210</wp:posOffset>
                  </wp:positionH>
                  <wp:positionV relativeFrom="paragraph">
                    <wp:posOffset>-3409950</wp:posOffset>
                  </wp:positionV>
                  <wp:extent cx="4391025" cy="3057525"/>
                  <wp:effectExtent l="0" t="0" r="9525" b="9525"/>
                  <wp:wrapTopAndBottom/>
                  <wp:docPr id="3" name="Picture 3" descr="C:\Users\it96ae\AppData\Local\Microsoft\Windows\INetCache\Content.Word\Center_console_FLEXf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t96ae\AppData\Local\Microsoft\Windows\INetCache\Content.Word\Center_console_FLEXf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30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40" w:type="dxa"/>
            <w:vAlign w:val="bottom"/>
          </w:tcPr>
          <w:p w14:paraId="1EE992BD" w14:textId="173874F3" w:rsidR="009263F4" w:rsidRPr="008502C2" w:rsidRDefault="009263F4" w:rsidP="00E00BAB">
            <w:pPr>
              <w:spacing w:before="120"/>
              <w:rPr>
                <w:rFonts w:ascii="Arial" w:hAnsi="Arial" w:cs="Arial"/>
                <w:i/>
                <w:lang w:val="it-IT" w:eastAsia="en-GB"/>
              </w:rPr>
            </w:pPr>
          </w:p>
        </w:tc>
      </w:tr>
    </w:tbl>
    <w:p w14:paraId="4E39D90D" w14:textId="77777777" w:rsidR="0099080B" w:rsidRDefault="0099080B" w:rsidP="00421B1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it-IT" w:eastAsia="en-GB"/>
        </w:rPr>
      </w:pPr>
    </w:p>
    <w:p w14:paraId="10196DAF" w14:textId="71366126" w:rsidR="009362C5" w:rsidRPr="008502C2" w:rsidRDefault="0040063C" w:rsidP="00421B1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it-IT" w:eastAsia="en-GB"/>
        </w:rPr>
      </w:pPr>
      <w:r w:rsidRPr="00421B1D">
        <w:rPr>
          <w:rFonts w:ascii="Arial" w:eastAsia="Times New Roman" w:hAnsi="Arial" w:cs="Arial"/>
          <w:i/>
          <w:sz w:val="20"/>
          <w:szCs w:val="20"/>
          <w:lang w:val="it-IT" w:eastAsia="en-GB"/>
        </w:rPr>
        <w:t>Nella produzione del bracciolo ultraleggero per automotive interior,</w:t>
      </w:r>
      <w:r w:rsidR="00180509" w:rsidRPr="00421B1D">
        <w:rPr>
          <w:rFonts w:ascii="Arial" w:eastAsia="Times New Roman" w:hAnsi="Arial" w:cs="Arial"/>
          <w:i/>
          <w:sz w:val="20"/>
          <w:szCs w:val="20"/>
          <w:lang w:val="it-IT" w:eastAsia="en-GB"/>
        </w:rPr>
        <w:t xml:space="preserve"> la termoformatura del foglio di composito termoplastico è seguita dal duplice sovra</w:t>
      </w:r>
      <w:r w:rsidR="00605FB8" w:rsidRPr="00421B1D">
        <w:rPr>
          <w:rFonts w:ascii="Arial" w:eastAsia="Times New Roman" w:hAnsi="Arial" w:cs="Arial"/>
          <w:i/>
          <w:sz w:val="20"/>
          <w:szCs w:val="20"/>
          <w:lang w:val="it-IT" w:eastAsia="en-GB"/>
        </w:rPr>
        <w:t xml:space="preserve">stampaggio di uno strato intermedio </w:t>
      </w:r>
      <w:r w:rsidR="00180509" w:rsidRPr="00421B1D">
        <w:rPr>
          <w:rFonts w:ascii="Arial" w:eastAsia="Times New Roman" w:hAnsi="Arial" w:cs="Arial"/>
          <w:i/>
          <w:sz w:val="20"/>
          <w:szCs w:val="20"/>
          <w:lang w:val="it-IT" w:eastAsia="en-GB"/>
        </w:rPr>
        <w:t>di PP con funzionalità strutturali e infine con un l</w:t>
      </w:r>
      <w:r w:rsidR="00576FDA">
        <w:rPr>
          <w:rFonts w:ascii="Arial" w:eastAsia="Times New Roman" w:hAnsi="Arial" w:cs="Arial"/>
          <w:i/>
          <w:sz w:val="20"/>
          <w:szCs w:val="20"/>
          <w:lang w:val="it-IT" w:eastAsia="en-GB"/>
        </w:rPr>
        <w:t xml:space="preserve">ayer esterno di TPV flessibile, </w:t>
      </w:r>
      <w:r w:rsidR="00180509" w:rsidRPr="00421B1D">
        <w:rPr>
          <w:rFonts w:ascii="Arial" w:eastAsia="Times New Roman" w:hAnsi="Arial" w:cs="Arial"/>
          <w:i/>
          <w:sz w:val="20"/>
          <w:szCs w:val="20"/>
          <w:lang w:val="it-IT" w:eastAsia="en-GB"/>
        </w:rPr>
        <w:t>caratterizzato da una buona aderenza</w:t>
      </w:r>
      <w:r w:rsidRPr="00421B1D">
        <w:rPr>
          <w:rFonts w:ascii="Arial" w:eastAsia="Times New Roman" w:hAnsi="Arial" w:cs="Arial"/>
          <w:i/>
          <w:sz w:val="20"/>
          <w:szCs w:val="20"/>
          <w:lang w:val="it-IT" w:eastAsia="en-GB"/>
        </w:rPr>
        <w:t xml:space="preserve">. </w:t>
      </w:r>
      <w:r w:rsidRPr="008502C2">
        <w:rPr>
          <w:rFonts w:ascii="Arial" w:eastAsia="Times New Roman" w:hAnsi="Arial" w:cs="Arial"/>
          <w:i/>
          <w:sz w:val="20"/>
          <w:szCs w:val="20"/>
          <w:lang w:val="it-IT" w:eastAsia="en-GB"/>
        </w:rPr>
        <w:t xml:space="preserve">La tecnologia ad </w:t>
      </w:r>
      <w:r w:rsidR="00180509" w:rsidRPr="008502C2">
        <w:rPr>
          <w:rFonts w:ascii="Arial" w:eastAsia="Times New Roman" w:hAnsi="Arial" w:cs="Arial"/>
          <w:i/>
          <w:sz w:val="20"/>
          <w:szCs w:val="20"/>
          <w:lang w:val="it-IT" w:eastAsia="en-GB"/>
        </w:rPr>
        <w:t xml:space="preserve">otturazione comandata elettricamente FLEXflow </w:t>
      </w:r>
      <w:r w:rsidRPr="008502C2">
        <w:rPr>
          <w:rFonts w:ascii="Arial" w:eastAsia="Times New Roman" w:hAnsi="Arial" w:cs="Arial"/>
          <w:i/>
          <w:sz w:val="20"/>
          <w:szCs w:val="20"/>
          <w:lang w:val="it-IT" w:eastAsia="en-GB"/>
        </w:rPr>
        <w:t>assicura una produzione in serie in grado di rispettare gli alti livelli qualitativi richiesti.</w:t>
      </w:r>
    </w:p>
    <w:p w14:paraId="49965688" w14:textId="77777777" w:rsidR="00421B1D" w:rsidRPr="008502C2" w:rsidRDefault="00421B1D" w:rsidP="00421B1D">
      <w:pPr>
        <w:spacing w:after="0" w:line="240" w:lineRule="auto"/>
        <w:rPr>
          <w:rFonts w:ascii="Arial" w:eastAsia="Times New Roman" w:hAnsi="Arial" w:cs="Arial"/>
          <w:i/>
          <w:color w:val="4472C4" w:themeColor="accent1"/>
          <w:sz w:val="20"/>
          <w:szCs w:val="20"/>
          <w:lang w:val="it-IT" w:eastAsia="en-GB"/>
        </w:rPr>
      </w:pPr>
    </w:p>
    <w:p w14:paraId="16B340D3" w14:textId="644A9E11" w:rsidR="00F11EF2" w:rsidRPr="00576FDA" w:rsidRDefault="009362C5" w:rsidP="00421B1D">
      <w:pPr>
        <w:spacing w:after="0" w:line="240" w:lineRule="auto"/>
        <w:rPr>
          <w:rFonts w:ascii="Arial" w:eastAsia="Times New Roman" w:hAnsi="Arial" w:cs="Arial"/>
          <w:i/>
          <w:color w:val="4472C4" w:themeColor="accent1"/>
          <w:sz w:val="18"/>
          <w:szCs w:val="18"/>
          <w:lang w:val="it-IT" w:eastAsia="en-GB"/>
        </w:rPr>
      </w:pPr>
      <w:r w:rsidRPr="008502C2">
        <w:rPr>
          <w:rFonts w:ascii="Arial" w:eastAsia="Times New Roman" w:hAnsi="Arial" w:cs="Arial"/>
          <w:i/>
          <w:color w:val="4472C4" w:themeColor="accent1"/>
          <w:sz w:val="18"/>
          <w:szCs w:val="18"/>
          <w:lang w:val="it-IT" w:eastAsia="en-GB"/>
        </w:rPr>
        <w:t>Appl</w:t>
      </w:r>
      <w:r w:rsidR="00576FDA" w:rsidRPr="008502C2">
        <w:rPr>
          <w:rFonts w:ascii="Arial" w:eastAsia="Times New Roman" w:hAnsi="Arial" w:cs="Arial"/>
          <w:i/>
          <w:color w:val="4472C4" w:themeColor="accent1"/>
          <w:sz w:val="18"/>
          <w:szCs w:val="18"/>
          <w:lang w:val="it-IT" w:eastAsia="en-GB"/>
        </w:rPr>
        <w:t xml:space="preserve">icazione reale. </w:t>
      </w:r>
      <w:r w:rsidR="00576FDA" w:rsidRPr="00576FDA">
        <w:rPr>
          <w:rFonts w:ascii="Arial" w:eastAsia="Times New Roman" w:hAnsi="Arial" w:cs="Arial"/>
          <w:i/>
          <w:color w:val="4472C4" w:themeColor="accent1"/>
          <w:sz w:val="18"/>
          <w:szCs w:val="18"/>
          <w:lang w:val="it-IT" w:eastAsia="en-GB"/>
        </w:rPr>
        <w:t>L’immagine del s</w:t>
      </w:r>
      <w:r w:rsidRPr="00576FDA">
        <w:rPr>
          <w:rFonts w:ascii="Arial" w:eastAsia="Times New Roman" w:hAnsi="Arial" w:cs="Arial"/>
          <w:i/>
          <w:color w:val="4472C4" w:themeColor="accent1"/>
          <w:sz w:val="18"/>
          <w:szCs w:val="18"/>
          <w:lang w:val="it-IT" w:eastAsia="en-GB"/>
        </w:rPr>
        <w:t>istema a canale caldo raffigurato, è solo a scopo illustrativo.</w:t>
      </w:r>
      <w:r w:rsidR="00421B1D" w:rsidRPr="00576FDA">
        <w:rPr>
          <w:rFonts w:ascii="Arial" w:eastAsia="Times New Roman" w:hAnsi="Arial" w:cs="Arial"/>
          <w:i/>
          <w:color w:val="4472C4" w:themeColor="accent1"/>
          <w:sz w:val="18"/>
          <w:szCs w:val="18"/>
          <w:lang w:val="it-IT" w:eastAsia="en-GB"/>
        </w:rPr>
        <w:t xml:space="preserve"> © HRSflow</w:t>
      </w:r>
    </w:p>
    <w:p w14:paraId="0C4DC57D" w14:textId="56730C7F" w:rsidR="0040063C" w:rsidRPr="00421B1D" w:rsidRDefault="0040063C" w:rsidP="00421B1D">
      <w:pPr>
        <w:spacing w:after="0" w:line="240" w:lineRule="auto"/>
        <w:rPr>
          <w:rFonts w:ascii="Arial" w:hAnsi="Arial"/>
          <w:color w:val="4472C4" w:themeColor="accent1"/>
          <w:sz w:val="24"/>
          <w:lang w:val="it-IT"/>
        </w:rPr>
      </w:pPr>
      <w:r w:rsidRPr="00421B1D">
        <w:rPr>
          <w:rFonts w:ascii="Arial" w:hAnsi="Arial" w:cs="Arial"/>
          <w:i/>
          <w:color w:val="4472C4" w:themeColor="accent1"/>
          <w:lang w:val="it-IT" w:eastAsia="en-GB"/>
        </w:rPr>
        <w:t xml:space="preserve"> </w:t>
      </w:r>
    </w:p>
    <w:p w14:paraId="4E47BB2F" w14:textId="3110B485" w:rsidR="00F001BF" w:rsidRPr="00421B1D" w:rsidRDefault="00553EA0" w:rsidP="003631D2">
      <w:pPr>
        <w:spacing w:before="240" w:after="0" w:line="360" w:lineRule="exact"/>
        <w:ind w:right="142"/>
        <w:rPr>
          <w:rFonts w:ascii="Arial" w:hAnsi="Arial"/>
          <w:sz w:val="24"/>
          <w:lang w:val="it-IT"/>
        </w:rPr>
      </w:pPr>
      <w:r w:rsidRPr="00421B1D">
        <w:rPr>
          <w:rFonts w:ascii="Arial" w:hAnsi="Arial"/>
          <w:sz w:val="24"/>
          <w:lang w:val="it-IT"/>
        </w:rPr>
        <w:t>San Polo di Piave, Italia, Luglio, 2018 – La</w:t>
      </w:r>
      <w:r w:rsidR="008502C2">
        <w:rPr>
          <w:rFonts w:ascii="Arial" w:hAnsi="Arial"/>
          <w:sz w:val="24"/>
          <w:lang w:val="it-IT"/>
        </w:rPr>
        <w:t xml:space="preserve"> produzione del bracciolo ultra</w:t>
      </w:r>
      <w:r w:rsidRPr="00421B1D">
        <w:rPr>
          <w:rFonts w:ascii="Arial" w:hAnsi="Arial"/>
          <w:sz w:val="24"/>
          <w:lang w:val="it-IT"/>
        </w:rPr>
        <w:t xml:space="preserve">leggero per automotive interior è uno degli ultimi esempi </w:t>
      </w:r>
      <w:r w:rsidR="00097FEA" w:rsidRPr="00421B1D">
        <w:rPr>
          <w:rFonts w:ascii="Arial" w:hAnsi="Arial"/>
          <w:sz w:val="24"/>
          <w:lang w:val="it-IT"/>
        </w:rPr>
        <w:t>applicativi</w:t>
      </w:r>
      <w:r w:rsidRPr="00421B1D">
        <w:rPr>
          <w:rFonts w:ascii="Arial" w:hAnsi="Arial"/>
          <w:sz w:val="24"/>
          <w:lang w:val="it-IT"/>
        </w:rPr>
        <w:t xml:space="preserve"> dell’innovativa Tecnologia FLEXflow progettata dal fornitore di canali caldi HRSflow. Il processo</w:t>
      </w:r>
      <w:r w:rsidR="00097FEA" w:rsidRPr="00421B1D">
        <w:rPr>
          <w:rFonts w:ascii="Arial" w:hAnsi="Arial"/>
          <w:sz w:val="24"/>
          <w:lang w:val="it-IT"/>
        </w:rPr>
        <w:t>,</w:t>
      </w:r>
      <w:r w:rsidRPr="00421B1D">
        <w:rPr>
          <w:rFonts w:ascii="Arial" w:hAnsi="Arial"/>
          <w:sz w:val="24"/>
          <w:lang w:val="it-IT"/>
        </w:rPr>
        <w:t xml:space="preserve"> caratterizzato da più fasi</w:t>
      </w:r>
      <w:r w:rsidR="00097FEA" w:rsidRPr="00421B1D">
        <w:rPr>
          <w:rFonts w:ascii="Arial" w:hAnsi="Arial"/>
          <w:sz w:val="24"/>
          <w:lang w:val="it-IT"/>
        </w:rPr>
        <w:t>,</w:t>
      </w:r>
      <w:r w:rsidRPr="00421B1D">
        <w:rPr>
          <w:rFonts w:ascii="Arial" w:hAnsi="Arial"/>
          <w:sz w:val="24"/>
          <w:lang w:val="it-IT"/>
        </w:rPr>
        <w:t xml:space="preserve"> è il risultato della termoformatura di un foglio di materiale composito con lo stampaggio a iniezione di due differenti materiali termoplastici. I partner che hanno </w:t>
      </w:r>
      <w:r w:rsidRPr="00421B1D">
        <w:rPr>
          <w:rFonts w:ascii="Arial" w:hAnsi="Arial"/>
          <w:sz w:val="24"/>
          <w:lang w:val="it-IT"/>
        </w:rPr>
        <w:lastRenderedPageBreak/>
        <w:t xml:space="preserve">contribuito </w:t>
      </w:r>
      <w:r w:rsidR="000120B3" w:rsidRPr="00421B1D">
        <w:rPr>
          <w:rFonts w:ascii="Arial" w:hAnsi="Arial"/>
          <w:sz w:val="24"/>
          <w:lang w:val="it-IT"/>
        </w:rPr>
        <w:t>allo sviluppo di questo progetto di successo sono stati il produttore di presse KraussMaffei e lo stampista statunitense, Proper Tooling.</w:t>
      </w:r>
    </w:p>
    <w:p w14:paraId="31E5282D" w14:textId="6FC2F67E" w:rsidR="00872C29" w:rsidRPr="00421B1D" w:rsidRDefault="00D80EC3" w:rsidP="00051B2C">
      <w:pPr>
        <w:spacing w:before="120" w:after="0" w:line="360" w:lineRule="exact"/>
        <w:ind w:right="141"/>
        <w:rPr>
          <w:rFonts w:ascii="Arial" w:eastAsia="Times New Roman" w:hAnsi="Arial" w:cs="Arial"/>
          <w:sz w:val="24"/>
          <w:szCs w:val="24"/>
          <w:lang w:val="it-IT" w:eastAsia="en-GB"/>
        </w:rPr>
      </w:pPr>
      <w:r w:rsidRPr="00421B1D">
        <w:rPr>
          <w:rFonts w:ascii="Arial" w:eastAsia="Times New Roman" w:hAnsi="Arial" w:cs="Arial"/>
          <w:sz w:val="24"/>
          <w:szCs w:val="24"/>
          <w:lang w:val="it-IT" w:eastAsia="en-GB"/>
        </w:rPr>
        <w:t xml:space="preserve">La struttura portante del bracciolo centrale dell’auto è stata creata grazie al particolare processo FiberForm sviluppato da KraussMaffei in cui un sottile foglio di materiale composito e rinforzato con fibre, viene scaldato, inserito nello stampo e termoformato. I due </w:t>
      </w:r>
      <w:r w:rsidR="00070C21" w:rsidRPr="00421B1D">
        <w:rPr>
          <w:rFonts w:ascii="Arial" w:eastAsia="Times New Roman" w:hAnsi="Arial" w:cs="Arial"/>
          <w:sz w:val="24"/>
          <w:szCs w:val="24"/>
          <w:lang w:val="it-IT" w:eastAsia="en-GB"/>
        </w:rPr>
        <w:t>successivi processi a iniezione sono s</w:t>
      </w:r>
      <w:r w:rsidR="00FD415C" w:rsidRPr="00421B1D">
        <w:rPr>
          <w:rFonts w:ascii="Arial" w:eastAsia="Times New Roman" w:hAnsi="Arial" w:cs="Arial"/>
          <w:sz w:val="24"/>
          <w:szCs w:val="24"/>
          <w:lang w:val="it-IT" w:eastAsia="en-GB"/>
        </w:rPr>
        <w:t xml:space="preserve">tati realizzati grazie alla tecnica </w:t>
      </w:r>
      <w:r w:rsidR="001B131F" w:rsidRPr="00421B1D">
        <w:rPr>
          <w:rFonts w:ascii="Arial" w:eastAsia="Times New Roman" w:hAnsi="Arial" w:cs="Arial"/>
          <w:sz w:val="24"/>
          <w:szCs w:val="24"/>
          <w:lang w:val="it-IT" w:eastAsia="en-GB"/>
        </w:rPr>
        <w:t>a tavola rotante</w:t>
      </w:r>
      <w:r w:rsidR="00FD415C" w:rsidRPr="00421B1D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che consente di iniettare contemporaneamente </w:t>
      </w:r>
      <w:r w:rsidR="001B131F" w:rsidRPr="00421B1D">
        <w:rPr>
          <w:rFonts w:ascii="Arial" w:eastAsia="Times New Roman" w:hAnsi="Arial" w:cs="Arial"/>
          <w:sz w:val="24"/>
          <w:szCs w:val="24"/>
          <w:lang w:val="it-IT" w:eastAsia="en-GB"/>
        </w:rPr>
        <w:t>su</w:t>
      </w:r>
      <w:r w:rsidR="00FD415C" w:rsidRPr="00421B1D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due </w:t>
      </w:r>
      <w:r w:rsidR="001B131F" w:rsidRPr="00421B1D">
        <w:rPr>
          <w:rFonts w:ascii="Arial" w:eastAsia="Times New Roman" w:hAnsi="Arial" w:cs="Arial"/>
          <w:sz w:val="24"/>
          <w:szCs w:val="24"/>
          <w:lang w:val="it-IT" w:eastAsia="en-GB"/>
        </w:rPr>
        <w:t>lati opposti</w:t>
      </w:r>
      <w:r w:rsidR="00FD415C" w:rsidRPr="00421B1D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dello </w:t>
      </w:r>
      <w:r w:rsidR="0083687A" w:rsidRPr="00421B1D">
        <w:rPr>
          <w:rFonts w:ascii="Arial" w:eastAsia="Times New Roman" w:hAnsi="Arial" w:cs="Arial"/>
          <w:sz w:val="24"/>
          <w:szCs w:val="24"/>
          <w:lang w:val="it-IT" w:eastAsia="en-GB"/>
        </w:rPr>
        <w:t xml:space="preserve">stesso </w:t>
      </w:r>
      <w:r w:rsidR="00FD415C" w:rsidRPr="00421B1D">
        <w:rPr>
          <w:rFonts w:ascii="Arial" w:eastAsia="Times New Roman" w:hAnsi="Arial" w:cs="Arial"/>
          <w:sz w:val="24"/>
          <w:szCs w:val="24"/>
          <w:lang w:val="it-IT" w:eastAsia="en-GB"/>
        </w:rPr>
        <w:t xml:space="preserve">stampo. </w:t>
      </w:r>
      <w:r w:rsidR="00C355F0" w:rsidRPr="00421B1D">
        <w:rPr>
          <w:rFonts w:ascii="Arial" w:eastAsia="Times New Roman" w:hAnsi="Arial" w:cs="Arial"/>
          <w:sz w:val="24"/>
          <w:szCs w:val="24"/>
          <w:lang w:val="it-IT" w:eastAsia="en-GB"/>
        </w:rPr>
        <w:t xml:space="preserve">In una prima fase, il </w:t>
      </w:r>
      <w:r w:rsidR="003B239E" w:rsidRPr="00421B1D">
        <w:rPr>
          <w:rFonts w:ascii="Arial" w:eastAsia="Times New Roman" w:hAnsi="Arial" w:cs="Arial"/>
          <w:sz w:val="24"/>
          <w:szCs w:val="24"/>
          <w:lang w:val="it-IT" w:eastAsia="en-GB"/>
        </w:rPr>
        <w:t>film</w:t>
      </w:r>
      <w:r w:rsidR="00C355F0" w:rsidRPr="00421B1D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è </w:t>
      </w:r>
      <w:r w:rsidR="003B239E" w:rsidRPr="00421B1D">
        <w:rPr>
          <w:rFonts w:ascii="Arial" w:eastAsia="Times New Roman" w:hAnsi="Arial" w:cs="Arial"/>
          <w:sz w:val="24"/>
          <w:szCs w:val="24"/>
          <w:lang w:val="it-IT" w:eastAsia="en-GB"/>
        </w:rPr>
        <w:t xml:space="preserve">stato </w:t>
      </w:r>
      <w:r w:rsidR="00141579" w:rsidRPr="00421B1D">
        <w:rPr>
          <w:rFonts w:ascii="Arial" w:eastAsia="Times New Roman" w:hAnsi="Arial" w:cs="Arial"/>
          <w:sz w:val="24"/>
          <w:szCs w:val="24"/>
          <w:lang w:val="it-IT" w:eastAsia="en-GB"/>
        </w:rPr>
        <w:t>sovrastampato</w:t>
      </w:r>
      <w:r w:rsidR="00C355F0" w:rsidRPr="00421B1D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con il polipropilene (PP).</w:t>
      </w:r>
      <w:r w:rsidR="008E2F68" w:rsidRPr="00421B1D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</w:t>
      </w:r>
      <w:r w:rsidR="00097FEA" w:rsidRPr="00421B1D">
        <w:rPr>
          <w:rFonts w:ascii="Arial" w:eastAsia="Times New Roman" w:hAnsi="Arial" w:cs="Arial"/>
          <w:sz w:val="24"/>
          <w:szCs w:val="24"/>
          <w:lang w:val="it-IT" w:eastAsia="en-GB"/>
        </w:rPr>
        <w:t>Il risultato è una parte stampata con una geometria</w:t>
      </w:r>
      <w:r w:rsidR="00CD45AA" w:rsidRPr="00421B1D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quasi</w:t>
      </w:r>
      <w:r w:rsidR="00097FEA" w:rsidRPr="00421B1D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finale </w:t>
      </w:r>
      <w:r w:rsidR="00CD45AA" w:rsidRPr="00421B1D">
        <w:rPr>
          <w:rFonts w:ascii="Arial" w:eastAsia="Times New Roman" w:hAnsi="Arial" w:cs="Arial"/>
          <w:sz w:val="24"/>
          <w:szCs w:val="24"/>
          <w:lang w:val="it-IT" w:eastAsia="en-GB"/>
        </w:rPr>
        <w:t>completa degli elementi di fissaggio</w:t>
      </w:r>
      <w:r w:rsidR="00FC6104" w:rsidRPr="00421B1D">
        <w:rPr>
          <w:rFonts w:ascii="Arial" w:eastAsia="Times New Roman" w:hAnsi="Arial" w:cs="Arial"/>
          <w:sz w:val="24"/>
          <w:szCs w:val="24"/>
          <w:lang w:val="it-IT" w:eastAsia="en-GB"/>
        </w:rPr>
        <w:t>.</w:t>
      </w:r>
      <w:r w:rsidR="00E77D60" w:rsidRPr="00421B1D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La struttura in PP è stata </w:t>
      </w:r>
      <w:r w:rsidR="00CD45AA" w:rsidRPr="00421B1D">
        <w:rPr>
          <w:rFonts w:ascii="Arial" w:eastAsia="Times New Roman" w:hAnsi="Arial" w:cs="Arial"/>
          <w:sz w:val="24"/>
          <w:szCs w:val="24"/>
          <w:lang w:val="it-IT" w:eastAsia="en-GB"/>
        </w:rPr>
        <w:t xml:space="preserve">successivamente </w:t>
      </w:r>
      <w:r w:rsidR="00E77D60" w:rsidRPr="00421B1D">
        <w:rPr>
          <w:rFonts w:ascii="Arial" w:eastAsia="Times New Roman" w:hAnsi="Arial" w:cs="Arial"/>
          <w:sz w:val="24"/>
          <w:szCs w:val="24"/>
          <w:lang w:val="it-IT" w:eastAsia="en-GB"/>
        </w:rPr>
        <w:t>sovrastampata con un elastomero termoplastico (TPV)</w:t>
      </w:r>
      <w:r w:rsidR="00C9430F" w:rsidRPr="00421B1D">
        <w:rPr>
          <w:rFonts w:ascii="Arial" w:eastAsia="Times New Roman" w:hAnsi="Arial" w:cs="Arial"/>
          <w:sz w:val="24"/>
          <w:szCs w:val="24"/>
          <w:lang w:val="it-IT" w:eastAsia="en-GB"/>
        </w:rPr>
        <w:t xml:space="preserve">. Questa fase consente di dare </w:t>
      </w:r>
      <w:r w:rsidR="00F42A0A" w:rsidRPr="00421B1D">
        <w:rPr>
          <w:rFonts w:ascii="Arial" w:eastAsia="Times New Roman" w:hAnsi="Arial" w:cs="Arial"/>
          <w:sz w:val="24"/>
          <w:szCs w:val="24"/>
          <w:lang w:val="it-IT" w:eastAsia="en-GB"/>
        </w:rPr>
        <w:t>al pezzo una raffinata finitura di superficie</w:t>
      </w:r>
      <w:r w:rsidR="00C9430F" w:rsidRPr="00421B1D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</w:t>
      </w:r>
      <w:r w:rsidR="00F42A0A" w:rsidRPr="00421B1D">
        <w:rPr>
          <w:rFonts w:ascii="Arial" w:eastAsia="Times New Roman" w:hAnsi="Arial" w:cs="Arial"/>
          <w:sz w:val="24"/>
          <w:szCs w:val="24"/>
          <w:lang w:val="it-IT" w:eastAsia="en-GB"/>
        </w:rPr>
        <w:t>con elevate qualità visive e tattili.</w:t>
      </w:r>
    </w:p>
    <w:p w14:paraId="7E8FC44D" w14:textId="06E82305" w:rsidR="000A5797" w:rsidRPr="00421B1D" w:rsidRDefault="009A78D3" w:rsidP="00051B2C">
      <w:pPr>
        <w:spacing w:before="120" w:after="0" w:line="360" w:lineRule="exact"/>
        <w:ind w:right="141"/>
        <w:rPr>
          <w:rFonts w:ascii="Arial" w:eastAsia="Times New Roman" w:hAnsi="Arial" w:cs="Arial"/>
          <w:sz w:val="24"/>
          <w:szCs w:val="24"/>
          <w:lang w:val="it-IT" w:eastAsia="en-GB"/>
        </w:rPr>
      </w:pPr>
      <w:r w:rsidRPr="00421B1D">
        <w:rPr>
          <w:rFonts w:ascii="Arial" w:eastAsia="Times New Roman" w:hAnsi="Arial" w:cs="Arial"/>
          <w:sz w:val="24"/>
          <w:szCs w:val="24"/>
          <w:lang w:val="it-IT" w:eastAsia="en-GB"/>
        </w:rPr>
        <w:t xml:space="preserve">In entrambe le fasi del processo di iniezione è stato utilizzato la Tecnologia FLEXflow </w:t>
      </w:r>
      <w:r w:rsidR="000C3C52" w:rsidRPr="00421B1D">
        <w:rPr>
          <w:rFonts w:ascii="Arial" w:eastAsia="Times New Roman" w:hAnsi="Arial" w:cs="Arial"/>
          <w:sz w:val="24"/>
          <w:szCs w:val="24"/>
          <w:lang w:val="it-IT" w:eastAsia="en-GB"/>
        </w:rPr>
        <w:t>con 2 iniettori in prima fase (PP) e 3 iniettori in seconda fase (TPV)</w:t>
      </w:r>
      <w:r w:rsidRPr="00421B1D">
        <w:rPr>
          <w:rFonts w:ascii="Arial" w:eastAsia="Times New Roman" w:hAnsi="Arial" w:cs="Arial"/>
          <w:sz w:val="24"/>
          <w:szCs w:val="24"/>
          <w:lang w:val="it-IT" w:eastAsia="en-GB"/>
        </w:rPr>
        <w:t>. La possibilità di controllare in modo indipendente ciascun otturatore ha consentito un riempimento ottimale delle cavità dello stampo garantendo un’alta affidabilità del processo e la fattibilità anche a livello economico.</w:t>
      </w:r>
    </w:p>
    <w:p w14:paraId="231825B4" w14:textId="559268BA" w:rsidR="009A78D3" w:rsidRPr="00421B1D" w:rsidRDefault="003D0982" w:rsidP="00180509">
      <w:pPr>
        <w:spacing w:before="120" w:after="0" w:line="360" w:lineRule="exact"/>
        <w:ind w:right="141"/>
        <w:rPr>
          <w:rFonts w:ascii="Arial" w:eastAsia="Times New Roman" w:hAnsi="Arial" w:cs="Arial"/>
          <w:sz w:val="24"/>
          <w:szCs w:val="24"/>
          <w:lang w:val="it-IT" w:eastAsia="en-GB"/>
        </w:rPr>
      </w:pPr>
      <w:r>
        <w:rPr>
          <w:rFonts w:ascii="Arial" w:eastAsia="Times New Roman" w:hAnsi="Arial" w:cs="Arial"/>
          <w:sz w:val="24"/>
          <w:szCs w:val="24"/>
          <w:lang w:val="it-IT" w:eastAsia="en-GB"/>
        </w:rPr>
        <w:t>Il s</w:t>
      </w:r>
      <w:r w:rsidR="009A78D3" w:rsidRPr="00421B1D">
        <w:rPr>
          <w:rFonts w:ascii="Arial" w:eastAsia="Times New Roman" w:hAnsi="Arial" w:cs="Arial"/>
          <w:sz w:val="24"/>
          <w:szCs w:val="24"/>
          <w:lang w:val="it-IT" w:eastAsia="en-GB"/>
        </w:rPr>
        <w:t xml:space="preserve">istema ad </w:t>
      </w:r>
      <w:r w:rsidR="00180509" w:rsidRPr="00421B1D">
        <w:rPr>
          <w:rFonts w:ascii="Arial" w:eastAsia="Times New Roman" w:hAnsi="Arial" w:cs="Arial"/>
          <w:sz w:val="24"/>
          <w:szCs w:val="24"/>
          <w:lang w:val="it-IT" w:eastAsia="en-GB"/>
        </w:rPr>
        <w:t xml:space="preserve">otturazione comandata elettricamente FLEXflow </w:t>
      </w:r>
      <w:r w:rsidR="009A78D3" w:rsidRPr="00421B1D">
        <w:rPr>
          <w:rFonts w:ascii="Arial" w:eastAsia="Times New Roman" w:hAnsi="Arial" w:cs="Arial"/>
          <w:sz w:val="24"/>
          <w:szCs w:val="24"/>
          <w:lang w:val="it-IT" w:eastAsia="en-GB"/>
        </w:rPr>
        <w:t xml:space="preserve">permette di regolare con precisione i parametri di processo. È possibile controllare ad esempio ciascun otturatore di un sistema a canale caldo in modo indipendente dagli altri aggiustandone con precisione posizione, velocità e forza. </w:t>
      </w:r>
      <w:r w:rsidR="001560AF">
        <w:rPr>
          <w:rFonts w:ascii="Arial" w:eastAsia="Times New Roman" w:hAnsi="Arial" w:cs="Arial"/>
          <w:sz w:val="24"/>
          <w:szCs w:val="24"/>
          <w:lang w:val="it-IT" w:eastAsia="en-GB"/>
        </w:rPr>
        <w:t>Questa soluzione garantisce un controllo accurato, flessibile e facile del</w:t>
      </w:r>
      <w:r w:rsidR="00D72324" w:rsidRPr="00421B1D">
        <w:rPr>
          <w:rFonts w:ascii="Arial" w:eastAsia="Times New Roman" w:hAnsi="Arial" w:cs="Arial"/>
          <w:sz w:val="24"/>
          <w:szCs w:val="24"/>
          <w:lang w:val="it-IT" w:eastAsia="en-GB"/>
        </w:rPr>
        <w:t xml:space="preserve">la </w:t>
      </w:r>
      <w:r w:rsidR="009A78D3" w:rsidRPr="00421B1D">
        <w:rPr>
          <w:rFonts w:ascii="Arial" w:eastAsia="Times New Roman" w:hAnsi="Arial" w:cs="Arial"/>
          <w:sz w:val="24"/>
          <w:szCs w:val="24"/>
          <w:lang w:val="it-IT" w:eastAsia="en-GB"/>
        </w:rPr>
        <w:t>pressione e</w:t>
      </w:r>
      <w:r w:rsidR="00D72324" w:rsidRPr="00421B1D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il</w:t>
      </w:r>
      <w:r w:rsidR="009A78D3" w:rsidRPr="00421B1D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flusso del materiale</w:t>
      </w:r>
      <w:r w:rsidR="00D72324" w:rsidRPr="00421B1D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durante l’intero processo di stampaggio ottimizzando la qualità del prodotto finito. Tra i vantaggi rispetto al tradizionale sistema a canale caldo pneumatico o idraulico, la possibilità di ottenere superfici di Classe A </w:t>
      </w:r>
      <w:r w:rsidR="00D757C4" w:rsidRPr="00421B1D">
        <w:rPr>
          <w:rFonts w:ascii="Arial" w:eastAsia="Times New Roman" w:hAnsi="Arial" w:cs="Arial"/>
          <w:sz w:val="24"/>
          <w:szCs w:val="24"/>
          <w:lang w:val="it-IT" w:eastAsia="en-GB"/>
        </w:rPr>
        <w:t xml:space="preserve">senza imperfezioni o deformazioni. Un altro beneficio è la riduzione della manutenzione e la facilità di utilizzo. Il tonnellaggio della pressa può essere ridotto </w:t>
      </w:r>
      <w:r w:rsidR="00FB2444" w:rsidRPr="00421B1D">
        <w:rPr>
          <w:rFonts w:ascii="Arial" w:eastAsia="Times New Roman" w:hAnsi="Arial" w:cs="Arial"/>
          <w:sz w:val="24"/>
          <w:szCs w:val="24"/>
          <w:lang w:val="it-IT" w:eastAsia="en-GB"/>
        </w:rPr>
        <w:t>indicativamente del</w:t>
      </w:r>
      <w:r w:rsidR="00D757C4" w:rsidRPr="00421B1D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20% e il peso della parte stampata fino al 5% assicurando comunque l’elevata ripetibilità del processo, fattore fondamentale per la produzione in larga scala.</w:t>
      </w:r>
    </w:p>
    <w:p w14:paraId="1A9FF9C5" w14:textId="0CA810A8" w:rsidR="00180509" w:rsidRDefault="00180509" w:rsidP="00051B2C">
      <w:pPr>
        <w:spacing w:before="120" w:after="0" w:line="360" w:lineRule="exact"/>
        <w:ind w:right="141"/>
        <w:rPr>
          <w:rFonts w:ascii="Arial" w:eastAsia="Times New Roman" w:hAnsi="Arial" w:cs="Arial"/>
          <w:color w:val="4472C4" w:themeColor="accent1"/>
          <w:sz w:val="24"/>
          <w:szCs w:val="24"/>
          <w:lang w:val="it-IT" w:eastAsia="en-GB"/>
        </w:rPr>
      </w:pPr>
    </w:p>
    <w:p w14:paraId="2693BF45" w14:textId="0D1D836D" w:rsidR="00421B1D" w:rsidRDefault="00421B1D" w:rsidP="00051B2C">
      <w:pPr>
        <w:spacing w:before="120" w:after="0" w:line="360" w:lineRule="exact"/>
        <w:ind w:right="141"/>
        <w:rPr>
          <w:rFonts w:ascii="Arial" w:eastAsia="Times New Roman" w:hAnsi="Arial" w:cs="Arial"/>
          <w:color w:val="4472C4" w:themeColor="accent1"/>
          <w:sz w:val="24"/>
          <w:szCs w:val="24"/>
          <w:lang w:val="it-IT" w:eastAsia="en-GB"/>
        </w:rPr>
      </w:pPr>
    </w:p>
    <w:p w14:paraId="40479968" w14:textId="15D4F616" w:rsidR="00421B1D" w:rsidRDefault="00421B1D" w:rsidP="00051B2C">
      <w:pPr>
        <w:spacing w:before="120" w:after="0" w:line="360" w:lineRule="exact"/>
        <w:ind w:right="141"/>
        <w:rPr>
          <w:rFonts w:ascii="Arial" w:eastAsia="Times New Roman" w:hAnsi="Arial" w:cs="Arial"/>
          <w:color w:val="4472C4" w:themeColor="accent1"/>
          <w:sz w:val="24"/>
          <w:szCs w:val="24"/>
          <w:lang w:val="it-IT" w:eastAsia="en-GB"/>
        </w:rPr>
      </w:pPr>
    </w:p>
    <w:p w14:paraId="25F17286" w14:textId="3AC351ED" w:rsidR="00421B1D" w:rsidRDefault="00421B1D" w:rsidP="00051B2C">
      <w:pPr>
        <w:spacing w:before="120" w:after="0" w:line="360" w:lineRule="exact"/>
        <w:ind w:right="141"/>
        <w:rPr>
          <w:rFonts w:ascii="Arial" w:eastAsia="Times New Roman" w:hAnsi="Arial" w:cs="Arial"/>
          <w:color w:val="4472C4" w:themeColor="accent1"/>
          <w:sz w:val="24"/>
          <w:szCs w:val="24"/>
          <w:lang w:val="it-IT" w:eastAsia="en-GB"/>
        </w:rPr>
      </w:pPr>
    </w:p>
    <w:p w14:paraId="722AC35E" w14:textId="6D95D7EB" w:rsidR="00421B1D" w:rsidRDefault="00421B1D" w:rsidP="00051B2C">
      <w:pPr>
        <w:spacing w:before="120" w:after="0" w:line="360" w:lineRule="exact"/>
        <w:ind w:right="141"/>
        <w:rPr>
          <w:rFonts w:ascii="Arial" w:eastAsia="Times New Roman" w:hAnsi="Arial" w:cs="Arial"/>
          <w:color w:val="4472C4" w:themeColor="accent1"/>
          <w:sz w:val="24"/>
          <w:szCs w:val="24"/>
          <w:lang w:val="it-IT" w:eastAsia="en-GB"/>
        </w:rPr>
      </w:pPr>
    </w:p>
    <w:p w14:paraId="28894C6E" w14:textId="3645EDC1" w:rsidR="00421B1D" w:rsidRDefault="00421B1D" w:rsidP="00051B2C">
      <w:pPr>
        <w:spacing w:before="120" w:after="0" w:line="360" w:lineRule="exact"/>
        <w:ind w:right="141"/>
        <w:rPr>
          <w:rFonts w:ascii="Arial" w:eastAsia="Times New Roman" w:hAnsi="Arial" w:cs="Arial"/>
          <w:color w:val="4472C4" w:themeColor="accent1"/>
          <w:sz w:val="24"/>
          <w:szCs w:val="24"/>
          <w:lang w:val="it-IT" w:eastAsia="en-GB"/>
        </w:rPr>
      </w:pPr>
    </w:p>
    <w:p w14:paraId="33BEDE21" w14:textId="77777777" w:rsidR="00421B1D" w:rsidRDefault="00421B1D" w:rsidP="00051B2C">
      <w:pPr>
        <w:spacing w:before="120" w:after="0" w:line="360" w:lineRule="exact"/>
        <w:ind w:right="141"/>
        <w:rPr>
          <w:rFonts w:ascii="Arial" w:eastAsia="Times New Roman" w:hAnsi="Arial" w:cs="Arial"/>
          <w:color w:val="4472C4" w:themeColor="accent1"/>
          <w:sz w:val="24"/>
          <w:szCs w:val="24"/>
          <w:lang w:val="it-IT" w:eastAsia="en-GB"/>
        </w:rPr>
      </w:pPr>
    </w:p>
    <w:p w14:paraId="7034457F" w14:textId="6AB4FE8A" w:rsidR="00B9602E" w:rsidRPr="006E6851" w:rsidRDefault="00B9602E" w:rsidP="00B9602E">
      <w:pPr>
        <w:spacing w:line="260" w:lineRule="exact"/>
        <w:rPr>
          <w:rFonts w:ascii="Arial" w:hAnsi="Arial" w:cs="Arial"/>
          <w:b/>
          <w:sz w:val="20"/>
          <w:szCs w:val="20"/>
          <w:lang w:val="it-IT"/>
        </w:rPr>
      </w:pPr>
      <w:r w:rsidRPr="006E6851">
        <w:rPr>
          <w:rFonts w:ascii="Arial" w:hAnsi="Arial"/>
          <w:b/>
          <w:sz w:val="20"/>
          <w:szCs w:val="20"/>
          <w:lang w:val="it-IT"/>
        </w:rPr>
        <w:t>About HRSflow</w:t>
      </w:r>
    </w:p>
    <w:p w14:paraId="5947553C" w14:textId="0F722A42" w:rsidR="00B9602E" w:rsidRPr="00B9602E" w:rsidRDefault="00B9602E" w:rsidP="00B9602E">
      <w:pPr>
        <w:spacing w:line="260" w:lineRule="exact"/>
        <w:rPr>
          <w:rFonts w:ascii="Arial" w:hAnsi="Arial"/>
          <w:sz w:val="20"/>
          <w:szCs w:val="20"/>
          <w:lang w:val="it-IT"/>
        </w:rPr>
      </w:pPr>
      <w:r w:rsidRPr="0088742D">
        <w:rPr>
          <w:rFonts w:ascii="Arial" w:hAnsi="Arial"/>
          <w:sz w:val="20"/>
          <w:szCs w:val="20"/>
          <w:lang w:val="it-IT"/>
        </w:rPr>
        <w:t xml:space="preserve">HRSflow (www.hrsflow.com) è una divisione del gruppo INglass S.p.A di San Polo di Piave/ Italia, specializzata nello sviluppo e produzione di sistemi a canale caldo per lo stampaggio ad iniezione. Con circa </w:t>
      </w:r>
      <w:r>
        <w:rPr>
          <w:rFonts w:ascii="Arial" w:hAnsi="Arial"/>
          <w:sz w:val="20"/>
          <w:szCs w:val="20"/>
          <w:lang w:val="it-IT"/>
        </w:rPr>
        <w:t>1.000</w:t>
      </w:r>
      <w:r w:rsidRPr="0088742D">
        <w:rPr>
          <w:rFonts w:ascii="Arial" w:hAnsi="Arial"/>
          <w:sz w:val="20"/>
          <w:szCs w:val="20"/>
          <w:lang w:val="it-IT"/>
        </w:rPr>
        <w:t xml:space="preserve"> dipendenti, HRSflow è presente a livello mondiale in tutti i mercati più importanti. L’azienda attualmente produce i propri sistemi a canale caldo n</w:t>
      </w:r>
      <w:r>
        <w:rPr>
          <w:rFonts w:ascii="Arial" w:hAnsi="Arial"/>
          <w:sz w:val="20"/>
          <w:szCs w:val="20"/>
          <w:lang w:val="it-IT"/>
        </w:rPr>
        <w:t xml:space="preserve">ella sede centrale in Italia, </w:t>
      </w:r>
      <w:r w:rsidRPr="0088742D">
        <w:rPr>
          <w:rFonts w:ascii="Arial" w:hAnsi="Arial"/>
          <w:sz w:val="20"/>
          <w:szCs w:val="20"/>
          <w:lang w:val="it-IT"/>
        </w:rPr>
        <w:t xml:space="preserve">nello stabilimento </w:t>
      </w:r>
      <w:r>
        <w:rPr>
          <w:rFonts w:ascii="Arial" w:hAnsi="Arial"/>
          <w:sz w:val="20"/>
          <w:szCs w:val="20"/>
          <w:lang w:val="it-IT"/>
        </w:rPr>
        <w:t xml:space="preserve">inaugurato nel 2009 </w:t>
      </w:r>
      <w:r w:rsidRPr="0088742D">
        <w:rPr>
          <w:rFonts w:ascii="Arial" w:hAnsi="Arial"/>
          <w:sz w:val="20"/>
          <w:szCs w:val="20"/>
          <w:lang w:val="it-IT"/>
        </w:rPr>
        <w:t>a Hangzh</w:t>
      </w:r>
      <w:r>
        <w:rPr>
          <w:rFonts w:ascii="Arial" w:hAnsi="Arial"/>
          <w:sz w:val="20"/>
          <w:szCs w:val="20"/>
          <w:lang w:val="it-IT"/>
        </w:rPr>
        <w:t xml:space="preserve">ou in Cina e dal 2015 è operativo </w:t>
      </w:r>
      <w:r w:rsidRPr="0088742D">
        <w:rPr>
          <w:rFonts w:ascii="Arial" w:hAnsi="Arial"/>
          <w:sz w:val="20"/>
          <w:szCs w:val="20"/>
          <w:lang w:val="it-IT"/>
        </w:rPr>
        <w:t xml:space="preserve">un terzo impianto produttivo a Grand Rapids in Michigan, USA. </w:t>
      </w:r>
    </w:p>
    <w:p w14:paraId="209DBE2F" w14:textId="77777777" w:rsidR="00B9602E" w:rsidRPr="009733D5" w:rsidRDefault="00B9602E" w:rsidP="00B9602E">
      <w:pPr>
        <w:spacing w:after="0" w:line="360" w:lineRule="auto"/>
        <w:rPr>
          <w:rFonts w:ascii="Arial" w:eastAsia="Times New Roman" w:hAnsi="Arial"/>
          <w:lang w:val="it-IT" w:eastAsia="en-GB"/>
        </w:rPr>
      </w:pPr>
    </w:p>
    <w:p w14:paraId="3F6A6A50" w14:textId="2BBF3782" w:rsidR="003631D2" w:rsidRPr="00605FB8" w:rsidRDefault="00422153" w:rsidP="003631D2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val="it-IT" w:eastAsia="en-GB"/>
        </w:rPr>
      </w:pPr>
      <w:r w:rsidRPr="00422153">
        <w:rPr>
          <w:rFonts w:ascii="Arial" w:eastAsia="Times New Roman" w:hAnsi="Arial" w:cs="Arial"/>
          <w:sz w:val="24"/>
          <w:szCs w:val="24"/>
          <w:u w:val="single"/>
          <w:lang w:val="it-IT" w:eastAsia="en-GB"/>
        </w:rPr>
        <w:t xml:space="preserve">Contatto per </w:t>
      </w:r>
      <w:proofErr w:type="gramStart"/>
      <w:r w:rsidRPr="00422153">
        <w:rPr>
          <w:rFonts w:ascii="Arial" w:eastAsia="Times New Roman" w:hAnsi="Arial" w:cs="Arial"/>
          <w:sz w:val="24"/>
          <w:szCs w:val="24"/>
          <w:u w:val="single"/>
          <w:lang w:val="it-IT" w:eastAsia="en-GB"/>
        </w:rPr>
        <w:t>ulteriori</w:t>
      </w:r>
      <w:proofErr w:type="gramEnd"/>
      <w:r w:rsidRPr="00422153">
        <w:rPr>
          <w:rFonts w:ascii="Arial" w:eastAsia="Times New Roman" w:hAnsi="Arial" w:cs="Arial"/>
          <w:sz w:val="24"/>
          <w:szCs w:val="24"/>
          <w:u w:val="single"/>
          <w:lang w:val="it-IT" w:eastAsia="en-GB"/>
        </w:rPr>
        <w:t xml:space="preserve"> informazioni</w:t>
      </w:r>
    </w:p>
    <w:p w14:paraId="707D4438" w14:textId="77777777" w:rsidR="003631D2" w:rsidRPr="00605FB8" w:rsidRDefault="003631D2" w:rsidP="003631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en-GB"/>
        </w:rPr>
      </w:pPr>
      <w:r w:rsidRPr="00605FB8">
        <w:rPr>
          <w:rFonts w:ascii="Arial" w:eastAsia="Times New Roman" w:hAnsi="Arial" w:cs="Arial"/>
          <w:b/>
          <w:bCs/>
          <w:sz w:val="24"/>
          <w:szCs w:val="24"/>
          <w:lang w:val="it-IT" w:eastAsia="en-GB"/>
        </w:rPr>
        <w:t>HRSflow,</w:t>
      </w:r>
      <w:r w:rsidRPr="00605FB8">
        <w:rPr>
          <w:rFonts w:ascii="Arial" w:eastAsia="Times New Roman" w:hAnsi="Arial" w:cs="Arial"/>
          <w:sz w:val="24"/>
          <w:szCs w:val="24"/>
          <w:lang w:val="it-IT" w:eastAsia="en-GB"/>
        </w:rPr>
        <w:t xml:space="preserve"> Via Piave 4, 31020 San Polo di Piave (TV), Italy</w:t>
      </w:r>
    </w:p>
    <w:p w14:paraId="10AF0B49" w14:textId="77777777" w:rsidR="003631D2" w:rsidRPr="00605FB8" w:rsidRDefault="003631D2" w:rsidP="003631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en-GB"/>
        </w:rPr>
      </w:pPr>
      <w:r w:rsidRPr="00605FB8">
        <w:rPr>
          <w:rFonts w:ascii="Arial" w:eastAsia="Times New Roman" w:hAnsi="Arial" w:cs="Arial"/>
          <w:sz w:val="24"/>
          <w:szCs w:val="24"/>
          <w:lang w:val="it-IT" w:eastAsia="en-GB"/>
        </w:rPr>
        <w:t>Phone: +39 0422 750 111, Email: info@hrsflow.com, www.hrsflow.com</w:t>
      </w:r>
    </w:p>
    <w:p w14:paraId="2650BB6C" w14:textId="77777777" w:rsidR="003631D2" w:rsidRPr="008502C2" w:rsidRDefault="003631D2" w:rsidP="003631D2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en-GB"/>
        </w:rPr>
      </w:pPr>
      <w:r w:rsidRPr="008502C2">
        <w:rPr>
          <w:rFonts w:ascii="Arial" w:eastAsia="Times New Roman" w:hAnsi="Arial" w:cs="Arial"/>
          <w:sz w:val="24"/>
          <w:szCs w:val="24"/>
          <w:lang w:val="fr-FR" w:eastAsia="en-GB"/>
        </w:rPr>
        <w:t>Erica Gaggiato, Communication Dept.</w:t>
      </w:r>
    </w:p>
    <w:p w14:paraId="0232F827" w14:textId="1FA769C9" w:rsidR="003631D2" w:rsidRPr="008502C2" w:rsidRDefault="00422153" w:rsidP="003631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en-GB"/>
        </w:rPr>
      </w:pPr>
      <w:r>
        <w:rPr>
          <w:rFonts w:ascii="Arial" w:eastAsia="Times New Roman" w:hAnsi="Arial" w:cs="Arial"/>
          <w:sz w:val="24"/>
          <w:szCs w:val="24"/>
          <w:lang w:val="fr-FR" w:eastAsia="en-GB"/>
        </w:rPr>
        <w:t>Tel.</w:t>
      </w:r>
      <w:bookmarkStart w:id="0" w:name="_GoBack"/>
      <w:bookmarkEnd w:id="0"/>
      <w:r w:rsidR="003631D2" w:rsidRPr="008502C2">
        <w:rPr>
          <w:rFonts w:ascii="Arial" w:eastAsia="Times New Roman" w:hAnsi="Arial" w:cs="Arial"/>
          <w:sz w:val="24"/>
          <w:szCs w:val="24"/>
          <w:lang w:val="fr-FR" w:eastAsia="en-GB"/>
        </w:rPr>
        <w:t>: +39 0422 750 120, Email: erica.gaggiato@inglass.it</w:t>
      </w:r>
    </w:p>
    <w:p w14:paraId="7866A271" w14:textId="4D442802" w:rsidR="003631D2" w:rsidRPr="00422153" w:rsidRDefault="00422153" w:rsidP="003631D2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val="es-AR" w:eastAsia="en-GB"/>
        </w:rPr>
      </w:pPr>
      <w:r w:rsidRPr="00422153">
        <w:rPr>
          <w:rFonts w:ascii="Arial" w:eastAsia="Times New Roman" w:hAnsi="Arial" w:cs="Arial"/>
          <w:sz w:val="24"/>
          <w:szCs w:val="24"/>
          <w:u w:val="single"/>
          <w:lang w:val="es-AR" w:eastAsia="en-GB"/>
        </w:rPr>
        <w:t>Contatto editoriale e per la documentazione</w:t>
      </w:r>
    </w:p>
    <w:p w14:paraId="1472C4B0" w14:textId="77777777" w:rsidR="003631D2" w:rsidRPr="00CB5E5A" w:rsidRDefault="003631D2" w:rsidP="003631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en-GB"/>
        </w:rPr>
      </w:pPr>
      <w:r w:rsidRPr="008502C2">
        <w:rPr>
          <w:rFonts w:ascii="Arial" w:eastAsia="Times New Roman" w:hAnsi="Arial" w:cs="Arial"/>
          <w:sz w:val="24"/>
          <w:szCs w:val="24"/>
          <w:lang w:eastAsia="en-GB"/>
        </w:rPr>
        <w:t>Dr.-</w:t>
      </w:r>
      <w:proofErr w:type="spellStart"/>
      <w:r w:rsidRPr="008502C2">
        <w:rPr>
          <w:rFonts w:ascii="Arial" w:eastAsia="Times New Roman" w:hAnsi="Arial" w:cs="Arial"/>
          <w:sz w:val="24"/>
          <w:szCs w:val="24"/>
          <w:lang w:eastAsia="en-GB"/>
        </w:rPr>
        <w:t>Ing</w:t>
      </w:r>
      <w:proofErr w:type="spellEnd"/>
      <w:r w:rsidRPr="008502C2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Pr="00CB5E5A">
        <w:rPr>
          <w:rFonts w:ascii="Arial" w:eastAsia="Times New Roman" w:hAnsi="Arial" w:cs="Arial"/>
          <w:sz w:val="24"/>
          <w:szCs w:val="24"/>
          <w:lang w:val="de-DE" w:eastAsia="en-GB"/>
        </w:rPr>
        <w:t xml:space="preserve">Jörg Wolters, Konsens PR GmbH &amp; Co. KG, </w:t>
      </w:r>
    </w:p>
    <w:p w14:paraId="11F0531B" w14:textId="77777777" w:rsidR="003631D2" w:rsidRPr="00CB5E5A" w:rsidRDefault="003631D2" w:rsidP="003631D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en-GB"/>
        </w:rPr>
      </w:pPr>
      <w:r w:rsidRPr="00CB5E5A">
        <w:rPr>
          <w:rFonts w:ascii="Arial" w:eastAsia="Times New Roman" w:hAnsi="Arial" w:cs="Arial"/>
          <w:sz w:val="24"/>
          <w:szCs w:val="24"/>
          <w:lang w:val="de-DE" w:eastAsia="en-GB"/>
        </w:rPr>
        <w:t>Hans-Kudlich-Straße 25, D-64823 Groß-Umstadt, Germany – www.konsens.de</w:t>
      </w:r>
    </w:p>
    <w:p w14:paraId="4BB0EB01" w14:textId="77777777" w:rsidR="003631D2" w:rsidRPr="00CB5E5A" w:rsidRDefault="003631D2" w:rsidP="003631D2">
      <w:pPr>
        <w:spacing w:after="0" w:line="240" w:lineRule="auto"/>
        <w:rPr>
          <w:rStyle w:val="Hyperlink"/>
          <w:rFonts w:ascii="Arial" w:eastAsia="Times New Roman" w:hAnsi="Arial" w:cs="Arial"/>
          <w:sz w:val="24"/>
          <w:szCs w:val="24"/>
          <w:lang w:eastAsia="en-GB"/>
        </w:rPr>
      </w:pPr>
      <w:r w:rsidRPr="00CB5E5A">
        <w:rPr>
          <w:rFonts w:ascii="Arial" w:eastAsia="Times New Roman" w:hAnsi="Arial" w:cs="Arial"/>
          <w:sz w:val="24"/>
          <w:szCs w:val="24"/>
          <w:lang w:eastAsia="en-GB"/>
        </w:rPr>
        <w:t xml:space="preserve">Tel.: +49 (0) 60 78 / 93 63 0, Email: </w:t>
      </w:r>
      <w:hyperlink r:id="rId10" w:history="1">
        <w:r w:rsidRPr="00CB5E5A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mail@konsens.de</w:t>
        </w:r>
      </w:hyperlink>
    </w:p>
    <w:p w14:paraId="5D34680B" w14:textId="57F13133" w:rsidR="00C64CC7" w:rsidRPr="00422153" w:rsidRDefault="00422153" w:rsidP="003631D2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tabs>
          <w:tab w:val="left" w:pos="851"/>
        </w:tabs>
        <w:spacing w:before="240" w:after="0" w:line="240" w:lineRule="auto"/>
        <w:ind w:left="57"/>
        <w:jc w:val="center"/>
        <w:rPr>
          <w:rFonts w:ascii="Arial" w:eastAsia="Times New Roman" w:hAnsi="Arial" w:cs="Arial"/>
          <w:b/>
          <w:i/>
          <w:sz w:val="24"/>
          <w:szCs w:val="24"/>
          <w:lang w:val="es-AR" w:eastAsia="en-GB"/>
        </w:rPr>
      </w:pPr>
      <w:r w:rsidRPr="00422153">
        <w:rPr>
          <w:rFonts w:ascii="Arial" w:hAnsi="Arial"/>
          <w:i/>
          <w:iCs/>
          <w:sz w:val="24"/>
          <w:szCs w:val="24"/>
          <w:lang w:val="es-AR"/>
        </w:rPr>
        <w:t xml:space="preserve">Questo comunicato stampa (file di Word) e la relativa immagine in qualità stampa possono essere scaricati al sito </w:t>
      </w:r>
      <w:hyperlink r:id="rId11" w:history="1">
        <w:r w:rsidR="003631D2" w:rsidRPr="00422153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  <w:lang w:val="es-AR"/>
          </w:rPr>
          <w:t>www.konsens.de/hrsflow.html</w:t>
        </w:r>
      </w:hyperlink>
    </w:p>
    <w:sectPr w:rsidR="00C64CC7" w:rsidRPr="00422153" w:rsidSect="00FC5A37">
      <w:headerReference w:type="default" r:id="rId12"/>
      <w:headerReference w:type="first" r:id="rId13"/>
      <w:pgSz w:w="12240" w:h="15840"/>
      <w:pgMar w:top="1440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D9665" w14:textId="77777777" w:rsidR="000E1F16" w:rsidRDefault="000E1F16" w:rsidP="007F353A">
      <w:pPr>
        <w:spacing w:after="0" w:line="240" w:lineRule="auto"/>
      </w:pPr>
      <w:r>
        <w:separator/>
      </w:r>
    </w:p>
  </w:endnote>
  <w:endnote w:type="continuationSeparator" w:id="0">
    <w:p w14:paraId="7B55E788" w14:textId="77777777" w:rsidR="000E1F16" w:rsidRDefault="000E1F16" w:rsidP="007F353A">
      <w:pPr>
        <w:spacing w:after="0" w:line="240" w:lineRule="auto"/>
      </w:pPr>
      <w:r>
        <w:continuationSeparator/>
      </w:r>
    </w:p>
  </w:endnote>
  <w:endnote w:type="continuationNotice" w:id="1">
    <w:p w14:paraId="05D5CC5A" w14:textId="77777777" w:rsidR="000E1F16" w:rsidRDefault="000E1F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5C252" w14:textId="77777777" w:rsidR="000E1F16" w:rsidRDefault="000E1F16" w:rsidP="007F353A">
      <w:pPr>
        <w:spacing w:after="0" w:line="240" w:lineRule="auto"/>
      </w:pPr>
      <w:r>
        <w:separator/>
      </w:r>
    </w:p>
  </w:footnote>
  <w:footnote w:type="continuationSeparator" w:id="0">
    <w:p w14:paraId="03801E66" w14:textId="77777777" w:rsidR="000E1F16" w:rsidRDefault="000E1F16" w:rsidP="007F353A">
      <w:pPr>
        <w:spacing w:after="0" w:line="240" w:lineRule="auto"/>
      </w:pPr>
      <w:r>
        <w:continuationSeparator/>
      </w:r>
    </w:p>
  </w:footnote>
  <w:footnote w:type="continuationNotice" w:id="1">
    <w:p w14:paraId="519142AD" w14:textId="77777777" w:rsidR="000E1F16" w:rsidRDefault="000E1F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088C0" w14:textId="03E18C5A" w:rsidR="00F11EF2" w:rsidRPr="00421B1D" w:rsidRDefault="00F11EF2" w:rsidP="00180509">
    <w:pPr>
      <w:pBdr>
        <w:bottom w:val="single" w:sz="4" w:space="1" w:color="auto"/>
      </w:pBdr>
      <w:tabs>
        <w:tab w:val="center" w:pos="6663"/>
      </w:tabs>
      <w:spacing w:after="0" w:line="240" w:lineRule="auto"/>
      <w:rPr>
        <w:rFonts w:ascii="Arial" w:eastAsia="Times New Roman" w:hAnsi="Arial" w:cs="Arial"/>
        <w:sz w:val="24"/>
        <w:szCs w:val="24"/>
        <w:lang w:val="it-IT" w:eastAsia="en-GB"/>
      </w:rPr>
    </w:pPr>
    <w:r w:rsidRPr="00421B1D">
      <w:rPr>
        <w:rFonts w:ascii="Arial" w:eastAsia="Times New Roman" w:hAnsi="Arial" w:cs="Arial"/>
        <w:sz w:val="24"/>
        <w:szCs w:val="24"/>
        <w:lang w:val="it-IT" w:eastAsia="en-GB"/>
      </w:rPr>
      <w:t xml:space="preserve">Il sistema ad </w:t>
    </w:r>
    <w:r w:rsidR="00180509" w:rsidRPr="00421B1D">
      <w:rPr>
        <w:rFonts w:ascii="Arial" w:eastAsia="Times New Roman" w:hAnsi="Arial" w:cs="Arial"/>
        <w:sz w:val="24"/>
        <w:szCs w:val="24"/>
        <w:lang w:val="it-IT" w:eastAsia="en-GB"/>
      </w:rPr>
      <w:t xml:space="preserve">otturazione comandata elettricamente FLEXflow </w:t>
    </w:r>
    <w:r w:rsidRPr="00421B1D">
      <w:rPr>
        <w:rFonts w:ascii="Arial" w:eastAsia="Times New Roman" w:hAnsi="Arial" w:cs="Arial"/>
        <w:sz w:val="24"/>
        <w:szCs w:val="24"/>
        <w:lang w:val="it-IT" w:eastAsia="en-GB"/>
      </w:rPr>
      <w:t xml:space="preserve">protagonista della produzione dei braccioli centrali </w:t>
    </w:r>
    <w:r w:rsidR="00FD716F" w:rsidRPr="00421B1D">
      <w:rPr>
        <w:rFonts w:ascii="Arial" w:eastAsia="Times New Roman" w:hAnsi="Arial" w:cs="Arial"/>
        <w:sz w:val="24"/>
        <w:szCs w:val="24"/>
        <w:lang w:val="it-IT" w:eastAsia="en-GB"/>
      </w:rPr>
      <w:t>ultraleggeri</w:t>
    </w:r>
    <w:r w:rsidR="00FD716F">
      <w:rPr>
        <w:rFonts w:ascii="Arial" w:eastAsia="Times New Roman" w:hAnsi="Arial" w:cs="Arial"/>
        <w:sz w:val="24"/>
        <w:szCs w:val="24"/>
        <w:lang w:val="it-IT" w:eastAsia="en-GB"/>
      </w:rPr>
      <w:t xml:space="preserve"> </w:t>
    </w:r>
    <w:r w:rsidRPr="00421B1D">
      <w:rPr>
        <w:rFonts w:ascii="Arial" w:eastAsia="Times New Roman" w:hAnsi="Arial" w:cs="Arial"/>
        <w:sz w:val="24"/>
        <w:szCs w:val="24"/>
        <w:lang w:val="it-IT" w:eastAsia="en-GB"/>
      </w:rPr>
      <w:t xml:space="preserve">per auto </w:t>
    </w:r>
  </w:p>
  <w:p w14:paraId="0E7D7FCE" w14:textId="77777777" w:rsidR="007F353A" w:rsidRPr="00F11EF2" w:rsidRDefault="007F353A">
    <w:pPr>
      <w:pStyle w:val="Kopfzeile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96"/>
      <w:gridCol w:w="5046"/>
    </w:tblGrid>
    <w:tr w:rsidR="0053673F" w14:paraId="5F80C08C" w14:textId="77777777" w:rsidTr="00F67283">
      <w:tc>
        <w:tcPr>
          <w:tcW w:w="4196" w:type="dxa"/>
          <w:vAlign w:val="bottom"/>
        </w:tcPr>
        <w:p w14:paraId="6B8C5204" w14:textId="77777777" w:rsidR="0049754B" w:rsidRDefault="0049754B" w:rsidP="0049754B">
          <w:pPr>
            <w:tabs>
              <w:tab w:val="center" w:pos="4536"/>
              <w:tab w:val="right" w:pos="9072"/>
            </w:tabs>
            <w:rPr>
              <w:rFonts w:ascii="Arial" w:hAnsi="Arial" w:cs="Arial"/>
              <w:lang w:eastAsia="en-GB"/>
            </w:rPr>
          </w:pPr>
          <w:r>
            <w:rPr>
              <w:rFonts w:ascii="Arial" w:hAnsi="Arial" w:cs="Arial"/>
              <w:noProof/>
              <w:lang w:val="de-DE" w:eastAsia="de-DE"/>
            </w:rPr>
            <w:drawing>
              <wp:inline distT="0" distB="0" distL="0" distR="0" wp14:anchorId="2804FDED" wp14:editId="628E2FC9">
                <wp:extent cx="789482" cy="970173"/>
                <wp:effectExtent l="0" t="0" r="0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akuma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169" cy="972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90739B1" w14:textId="5D5E7240" w:rsidR="0053673F" w:rsidRPr="00880B08" w:rsidRDefault="00F001BF" w:rsidP="0049754B">
          <w:pPr>
            <w:tabs>
              <w:tab w:val="center" w:pos="4536"/>
              <w:tab w:val="right" w:pos="9072"/>
            </w:tabs>
            <w:rPr>
              <w:rFonts w:ascii="Arial" w:hAnsi="Arial" w:cs="Arial"/>
              <w:lang w:eastAsia="en-GB"/>
            </w:rPr>
          </w:pPr>
          <w:r>
            <w:rPr>
              <w:rFonts w:ascii="Arial" w:hAnsi="Arial" w:cs="Arial"/>
              <w:lang w:eastAsia="en-GB"/>
            </w:rPr>
            <w:t>Hall</w:t>
          </w:r>
          <w:r w:rsidR="0049754B">
            <w:rPr>
              <w:rFonts w:ascii="Arial" w:hAnsi="Arial" w:cs="Arial"/>
              <w:lang w:eastAsia="en-GB"/>
            </w:rPr>
            <w:t xml:space="preserve"> A2</w:t>
          </w:r>
          <w:r w:rsidR="0049754B">
            <w:rPr>
              <w:rFonts w:ascii="Arial" w:hAnsi="Arial" w:cs="Arial"/>
              <w:lang w:eastAsia="en-GB"/>
            </w:rPr>
            <w:br/>
          </w:r>
          <w:r w:rsidR="0049754B" w:rsidRPr="002E137D">
            <w:rPr>
              <w:rFonts w:ascii="Arial" w:hAnsi="Arial" w:cs="Arial"/>
              <w:lang w:eastAsia="en-GB"/>
            </w:rPr>
            <w:t>Stand A2-2217</w:t>
          </w:r>
        </w:p>
      </w:tc>
      <w:tc>
        <w:tcPr>
          <w:tcW w:w="5046" w:type="dxa"/>
          <w:vAlign w:val="bottom"/>
        </w:tcPr>
        <w:p w14:paraId="653D1F2E" w14:textId="77777777" w:rsidR="0053673F" w:rsidRDefault="0053673F" w:rsidP="00F67283">
          <w:pPr>
            <w:tabs>
              <w:tab w:val="center" w:pos="6663"/>
            </w:tabs>
            <w:jc w:val="right"/>
            <w:rPr>
              <w:sz w:val="24"/>
              <w:szCs w:val="24"/>
              <w:lang w:val="en-GB" w:eastAsia="en-GB"/>
            </w:rPr>
          </w:pPr>
          <w:r w:rsidRPr="00B70152">
            <w:rPr>
              <w:noProof/>
              <w:sz w:val="24"/>
              <w:szCs w:val="24"/>
              <w:lang w:val="de-DE" w:eastAsia="de-DE"/>
            </w:rPr>
            <w:drawing>
              <wp:inline distT="0" distB="0" distL="0" distR="0" wp14:anchorId="7F05E64B" wp14:editId="2060B9C5">
                <wp:extent cx="2914650" cy="544794"/>
                <wp:effectExtent l="0" t="0" r="0" b="8255"/>
                <wp:docPr id="4" name="Grafik 3" descr="HRSflow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HRSflow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7707" cy="550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4E2066B" w14:textId="77777777" w:rsidR="0053673F" w:rsidRDefault="0053673F" w:rsidP="00F67283">
          <w:pPr>
            <w:jc w:val="right"/>
            <w:rPr>
              <w:rFonts w:ascii="Arial" w:hAnsi="Arial"/>
              <w:color w:val="595959"/>
              <w:spacing w:val="60"/>
              <w:sz w:val="28"/>
              <w:szCs w:val="28"/>
              <w:lang w:eastAsia="en-GB"/>
            </w:rPr>
          </w:pPr>
        </w:p>
        <w:p w14:paraId="1E1D277E" w14:textId="53E1F460" w:rsidR="0053673F" w:rsidRDefault="00F001BF" w:rsidP="00F67283">
          <w:pPr>
            <w:jc w:val="right"/>
            <w:rPr>
              <w:sz w:val="24"/>
              <w:szCs w:val="24"/>
              <w:lang w:val="en-GB" w:eastAsia="en-GB"/>
            </w:rPr>
          </w:pPr>
          <w:r>
            <w:rPr>
              <w:rFonts w:ascii="Arial" w:hAnsi="Arial"/>
              <w:color w:val="595959"/>
              <w:spacing w:val="60"/>
              <w:sz w:val="28"/>
              <w:szCs w:val="28"/>
              <w:lang w:eastAsia="en-GB"/>
            </w:rPr>
            <w:t>COMUNICATO STAMPA</w:t>
          </w:r>
        </w:p>
      </w:tc>
    </w:tr>
  </w:tbl>
  <w:p w14:paraId="6967A867" w14:textId="77777777" w:rsidR="0053673F" w:rsidRDefault="0053673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CD9"/>
    <w:multiLevelType w:val="hybridMultilevel"/>
    <w:tmpl w:val="32E84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B2FE0"/>
    <w:multiLevelType w:val="hybridMultilevel"/>
    <w:tmpl w:val="C85C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12246"/>
    <w:multiLevelType w:val="hybridMultilevel"/>
    <w:tmpl w:val="FF24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5255F"/>
    <w:multiLevelType w:val="multilevel"/>
    <w:tmpl w:val="E476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D24AC7"/>
    <w:multiLevelType w:val="hybridMultilevel"/>
    <w:tmpl w:val="0A1A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82005"/>
    <w:multiLevelType w:val="hybridMultilevel"/>
    <w:tmpl w:val="FBF0CB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0128B"/>
    <w:multiLevelType w:val="hybridMultilevel"/>
    <w:tmpl w:val="C13A8296"/>
    <w:lvl w:ilvl="0" w:tplc="A7AA913A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14554"/>
    <w:multiLevelType w:val="hybridMultilevel"/>
    <w:tmpl w:val="D0E0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856DB"/>
    <w:multiLevelType w:val="hybridMultilevel"/>
    <w:tmpl w:val="DDFC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E7E89"/>
    <w:multiLevelType w:val="hybridMultilevel"/>
    <w:tmpl w:val="C7FC83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76BA5"/>
    <w:multiLevelType w:val="hybridMultilevel"/>
    <w:tmpl w:val="C532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D2226"/>
    <w:multiLevelType w:val="hybridMultilevel"/>
    <w:tmpl w:val="A4E6A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06ED6"/>
    <w:multiLevelType w:val="hybridMultilevel"/>
    <w:tmpl w:val="B19E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F63EB"/>
    <w:multiLevelType w:val="multilevel"/>
    <w:tmpl w:val="016020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4424E2"/>
    <w:multiLevelType w:val="hybridMultilevel"/>
    <w:tmpl w:val="3226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0C19A4"/>
    <w:multiLevelType w:val="hybridMultilevel"/>
    <w:tmpl w:val="CF4C1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85FC2"/>
    <w:multiLevelType w:val="hybridMultilevel"/>
    <w:tmpl w:val="999692D0"/>
    <w:lvl w:ilvl="0" w:tplc="4FD4C8D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B70F2E"/>
    <w:multiLevelType w:val="hybridMultilevel"/>
    <w:tmpl w:val="290C0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2"/>
  </w:num>
  <w:num w:numId="5">
    <w:abstractNumId w:val="0"/>
  </w:num>
  <w:num w:numId="6">
    <w:abstractNumId w:val="11"/>
  </w:num>
  <w:num w:numId="7">
    <w:abstractNumId w:val="4"/>
  </w:num>
  <w:num w:numId="8">
    <w:abstractNumId w:val="7"/>
  </w:num>
  <w:num w:numId="9">
    <w:abstractNumId w:val="17"/>
  </w:num>
  <w:num w:numId="10">
    <w:abstractNumId w:val="14"/>
  </w:num>
  <w:num w:numId="11">
    <w:abstractNumId w:val="3"/>
  </w:num>
  <w:num w:numId="12">
    <w:abstractNumId w:val="2"/>
  </w:num>
  <w:num w:numId="13">
    <w:abstractNumId w:val="16"/>
  </w:num>
  <w:num w:numId="14">
    <w:abstractNumId w:val="5"/>
  </w:num>
  <w:num w:numId="15">
    <w:abstractNumId w:val="9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A5"/>
    <w:rsid w:val="0000373E"/>
    <w:rsid w:val="00006862"/>
    <w:rsid w:val="000120B3"/>
    <w:rsid w:val="000169FB"/>
    <w:rsid w:val="0003083D"/>
    <w:rsid w:val="00051B2C"/>
    <w:rsid w:val="00053716"/>
    <w:rsid w:val="00054537"/>
    <w:rsid w:val="0006173D"/>
    <w:rsid w:val="000666BC"/>
    <w:rsid w:val="00066C10"/>
    <w:rsid w:val="00066E5D"/>
    <w:rsid w:val="00070BB7"/>
    <w:rsid w:val="00070C21"/>
    <w:rsid w:val="0007164B"/>
    <w:rsid w:val="00084227"/>
    <w:rsid w:val="00084BA0"/>
    <w:rsid w:val="00096B91"/>
    <w:rsid w:val="00097FEA"/>
    <w:rsid w:val="000A1EFC"/>
    <w:rsid w:val="000A4220"/>
    <w:rsid w:val="000A5797"/>
    <w:rsid w:val="000B1B36"/>
    <w:rsid w:val="000B2841"/>
    <w:rsid w:val="000C3C52"/>
    <w:rsid w:val="000C6E37"/>
    <w:rsid w:val="000D1608"/>
    <w:rsid w:val="000D6443"/>
    <w:rsid w:val="000E1F16"/>
    <w:rsid w:val="000F4B08"/>
    <w:rsid w:val="00106B37"/>
    <w:rsid w:val="001073F8"/>
    <w:rsid w:val="00110D31"/>
    <w:rsid w:val="00110E3E"/>
    <w:rsid w:val="001117ED"/>
    <w:rsid w:val="001240DD"/>
    <w:rsid w:val="00124B3C"/>
    <w:rsid w:val="0012525D"/>
    <w:rsid w:val="00137C21"/>
    <w:rsid w:val="00141579"/>
    <w:rsid w:val="00141EE3"/>
    <w:rsid w:val="00145253"/>
    <w:rsid w:val="00146C52"/>
    <w:rsid w:val="0015066F"/>
    <w:rsid w:val="00155E1D"/>
    <w:rsid w:val="001560AF"/>
    <w:rsid w:val="00156434"/>
    <w:rsid w:val="001619AB"/>
    <w:rsid w:val="001649EE"/>
    <w:rsid w:val="00164D7F"/>
    <w:rsid w:val="001750A3"/>
    <w:rsid w:val="00180509"/>
    <w:rsid w:val="00186359"/>
    <w:rsid w:val="00197CDB"/>
    <w:rsid w:val="001B131F"/>
    <w:rsid w:val="001B22FA"/>
    <w:rsid w:val="001B4726"/>
    <w:rsid w:val="001E585C"/>
    <w:rsid w:val="001F7D90"/>
    <w:rsid w:val="00206921"/>
    <w:rsid w:val="0020716A"/>
    <w:rsid w:val="00210583"/>
    <w:rsid w:val="0022435A"/>
    <w:rsid w:val="002255CE"/>
    <w:rsid w:val="002326A5"/>
    <w:rsid w:val="00236176"/>
    <w:rsid w:val="00237762"/>
    <w:rsid w:val="002444EB"/>
    <w:rsid w:val="002728FD"/>
    <w:rsid w:val="002735EA"/>
    <w:rsid w:val="002750D6"/>
    <w:rsid w:val="00275786"/>
    <w:rsid w:val="00283F56"/>
    <w:rsid w:val="00285C40"/>
    <w:rsid w:val="002912AD"/>
    <w:rsid w:val="0029348E"/>
    <w:rsid w:val="002977FE"/>
    <w:rsid w:val="002A7C80"/>
    <w:rsid w:val="002B08FB"/>
    <w:rsid w:val="002C20E4"/>
    <w:rsid w:val="002C3A40"/>
    <w:rsid w:val="002D13B4"/>
    <w:rsid w:val="002E2573"/>
    <w:rsid w:val="002E3B3B"/>
    <w:rsid w:val="002F3B86"/>
    <w:rsid w:val="003204D1"/>
    <w:rsid w:val="003253D2"/>
    <w:rsid w:val="00336143"/>
    <w:rsid w:val="00341873"/>
    <w:rsid w:val="0034336F"/>
    <w:rsid w:val="00347940"/>
    <w:rsid w:val="00352C82"/>
    <w:rsid w:val="0036281B"/>
    <w:rsid w:val="003631D2"/>
    <w:rsid w:val="00364C67"/>
    <w:rsid w:val="00365C02"/>
    <w:rsid w:val="003801A9"/>
    <w:rsid w:val="00392E8C"/>
    <w:rsid w:val="003A529B"/>
    <w:rsid w:val="003A5543"/>
    <w:rsid w:val="003B239E"/>
    <w:rsid w:val="003B789B"/>
    <w:rsid w:val="003D0982"/>
    <w:rsid w:val="003D361F"/>
    <w:rsid w:val="003E04FE"/>
    <w:rsid w:val="003F16E3"/>
    <w:rsid w:val="003F3126"/>
    <w:rsid w:val="0040063C"/>
    <w:rsid w:val="00414506"/>
    <w:rsid w:val="00414BEA"/>
    <w:rsid w:val="00417350"/>
    <w:rsid w:val="00421B1D"/>
    <w:rsid w:val="00422153"/>
    <w:rsid w:val="00432564"/>
    <w:rsid w:val="00446BB3"/>
    <w:rsid w:val="00453F48"/>
    <w:rsid w:val="004761B4"/>
    <w:rsid w:val="00477A9B"/>
    <w:rsid w:val="00482621"/>
    <w:rsid w:val="0049567A"/>
    <w:rsid w:val="0049754B"/>
    <w:rsid w:val="004A4449"/>
    <w:rsid w:val="004A6CEA"/>
    <w:rsid w:val="004B1826"/>
    <w:rsid w:val="004B2669"/>
    <w:rsid w:val="004C0DA3"/>
    <w:rsid w:val="004C1C91"/>
    <w:rsid w:val="004C59D5"/>
    <w:rsid w:val="004C7E0A"/>
    <w:rsid w:val="004E079D"/>
    <w:rsid w:val="004E2413"/>
    <w:rsid w:val="004E2E81"/>
    <w:rsid w:val="004F003A"/>
    <w:rsid w:val="004F35AC"/>
    <w:rsid w:val="004F7178"/>
    <w:rsid w:val="0050112B"/>
    <w:rsid w:val="0053673F"/>
    <w:rsid w:val="00536AE3"/>
    <w:rsid w:val="00542ACA"/>
    <w:rsid w:val="00551F60"/>
    <w:rsid w:val="0055222D"/>
    <w:rsid w:val="00553EA0"/>
    <w:rsid w:val="0055694B"/>
    <w:rsid w:val="00562BD7"/>
    <w:rsid w:val="00562CD3"/>
    <w:rsid w:val="00564AA1"/>
    <w:rsid w:val="00576973"/>
    <w:rsid w:val="00576FDA"/>
    <w:rsid w:val="005B0806"/>
    <w:rsid w:val="005B275A"/>
    <w:rsid w:val="005C1CB9"/>
    <w:rsid w:val="005D1C19"/>
    <w:rsid w:val="005D217C"/>
    <w:rsid w:val="005D532F"/>
    <w:rsid w:val="005D73D8"/>
    <w:rsid w:val="005E0733"/>
    <w:rsid w:val="005E52EA"/>
    <w:rsid w:val="005F44FF"/>
    <w:rsid w:val="00600F54"/>
    <w:rsid w:val="00605F90"/>
    <w:rsid w:val="00605FB8"/>
    <w:rsid w:val="0060637F"/>
    <w:rsid w:val="0062094F"/>
    <w:rsid w:val="00621263"/>
    <w:rsid w:val="00622131"/>
    <w:rsid w:val="00624957"/>
    <w:rsid w:val="00630453"/>
    <w:rsid w:val="00632DA5"/>
    <w:rsid w:val="00632FA3"/>
    <w:rsid w:val="00650ABB"/>
    <w:rsid w:val="00651653"/>
    <w:rsid w:val="0065196F"/>
    <w:rsid w:val="006622A8"/>
    <w:rsid w:val="00662A54"/>
    <w:rsid w:val="00677514"/>
    <w:rsid w:val="00685D47"/>
    <w:rsid w:val="006A2C1F"/>
    <w:rsid w:val="006B097D"/>
    <w:rsid w:val="006B0B02"/>
    <w:rsid w:val="006C05A0"/>
    <w:rsid w:val="006D288A"/>
    <w:rsid w:val="006E6276"/>
    <w:rsid w:val="0071256A"/>
    <w:rsid w:val="00714CF6"/>
    <w:rsid w:val="00717DEC"/>
    <w:rsid w:val="0072172F"/>
    <w:rsid w:val="00721CC2"/>
    <w:rsid w:val="00734754"/>
    <w:rsid w:val="00734E41"/>
    <w:rsid w:val="0073678D"/>
    <w:rsid w:val="007448FA"/>
    <w:rsid w:val="00750ED8"/>
    <w:rsid w:val="00751561"/>
    <w:rsid w:val="00754CFC"/>
    <w:rsid w:val="00762039"/>
    <w:rsid w:val="00763A12"/>
    <w:rsid w:val="00771E80"/>
    <w:rsid w:val="0077433D"/>
    <w:rsid w:val="00782748"/>
    <w:rsid w:val="007934B7"/>
    <w:rsid w:val="007A1762"/>
    <w:rsid w:val="007A5287"/>
    <w:rsid w:val="007A7AE5"/>
    <w:rsid w:val="007B2E15"/>
    <w:rsid w:val="007B3E6D"/>
    <w:rsid w:val="007B5797"/>
    <w:rsid w:val="007C2713"/>
    <w:rsid w:val="007C419C"/>
    <w:rsid w:val="007C46B0"/>
    <w:rsid w:val="007C5344"/>
    <w:rsid w:val="007C7ACA"/>
    <w:rsid w:val="007D2F0C"/>
    <w:rsid w:val="007E0E5D"/>
    <w:rsid w:val="007E388B"/>
    <w:rsid w:val="007E430A"/>
    <w:rsid w:val="007E439A"/>
    <w:rsid w:val="007F353A"/>
    <w:rsid w:val="007F5117"/>
    <w:rsid w:val="007F6EC8"/>
    <w:rsid w:val="0080783A"/>
    <w:rsid w:val="008122FF"/>
    <w:rsid w:val="00825963"/>
    <w:rsid w:val="00835080"/>
    <w:rsid w:val="0083687A"/>
    <w:rsid w:val="00836CFD"/>
    <w:rsid w:val="0084150D"/>
    <w:rsid w:val="0084662C"/>
    <w:rsid w:val="008468D2"/>
    <w:rsid w:val="008502C2"/>
    <w:rsid w:val="00870CF3"/>
    <w:rsid w:val="00872BEC"/>
    <w:rsid w:val="00872C29"/>
    <w:rsid w:val="00875F40"/>
    <w:rsid w:val="00885266"/>
    <w:rsid w:val="00887497"/>
    <w:rsid w:val="00890BB4"/>
    <w:rsid w:val="00892D31"/>
    <w:rsid w:val="00894041"/>
    <w:rsid w:val="008951B3"/>
    <w:rsid w:val="008A3350"/>
    <w:rsid w:val="008A4780"/>
    <w:rsid w:val="008A4AFE"/>
    <w:rsid w:val="008B2837"/>
    <w:rsid w:val="008B2EE0"/>
    <w:rsid w:val="008B50EC"/>
    <w:rsid w:val="008B5409"/>
    <w:rsid w:val="008C0EFC"/>
    <w:rsid w:val="008C212F"/>
    <w:rsid w:val="008C59A1"/>
    <w:rsid w:val="008D7A34"/>
    <w:rsid w:val="008E21C6"/>
    <w:rsid w:val="008E2F68"/>
    <w:rsid w:val="00900B75"/>
    <w:rsid w:val="00910CE1"/>
    <w:rsid w:val="0091577B"/>
    <w:rsid w:val="00925CBA"/>
    <w:rsid w:val="009263F4"/>
    <w:rsid w:val="009362C5"/>
    <w:rsid w:val="00937418"/>
    <w:rsid w:val="00937E5D"/>
    <w:rsid w:val="0094252F"/>
    <w:rsid w:val="00953213"/>
    <w:rsid w:val="00953561"/>
    <w:rsid w:val="0096630C"/>
    <w:rsid w:val="00970D94"/>
    <w:rsid w:val="00977A7C"/>
    <w:rsid w:val="0098521B"/>
    <w:rsid w:val="0099080B"/>
    <w:rsid w:val="00992072"/>
    <w:rsid w:val="00994840"/>
    <w:rsid w:val="009956D8"/>
    <w:rsid w:val="0099570E"/>
    <w:rsid w:val="009963F3"/>
    <w:rsid w:val="00996779"/>
    <w:rsid w:val="009A60BE"/>
    <w:rsid w:val="009A6C1C"/>
    <w:rsid w:val="009A78D3"/>
    <w:rsid w:val="009B1507"/>
    <w:rsid w:val="009B2263"/>
    <w:rsid w:val="009D2F1A"/>
    <w:rsid w:val="009E7895"/>
    <w:rsid w:val="00A04BC6"/>
    <w:rsid w:val="00A11D0A"/>
    <w:rsid w:val="00A12B6C"/>
    <w:rsid w:val="00A14161"/>
    <w:rsid w:val="00A150BE"/>
    <w:rsid w:val="00A1538F"/>
    <w:rsid w:val="00A25E68"/>
    <w:rsid w:val="00A26078"/>
    <w:rsid w:val="00A326AD"/>
    <w:rsid w:val="00A40468"/>
    <w:rsid w:val="00A514BF"/>
    <w:rsid w:val="00A6037A"/>
    <w:rsid w:val="00A62068"/>
    <w:rsid w:val="00A63D70"/>
    <w:rsid w:val="00A66CA1"/>
    <w:rsid w:val="00A67CD7"/>
    <w:rsid w:val="00A711E7"/>
    <w:rsid w:val="00A843B5"/>
    <w:rsid w:val="00A86085"/>
    <w:rsid w:val="00A94515"/>
    <w:rsid w:val="00AA1638"/>
    <w:rsid w:val="00AA1AE9"/>
    <w:rsid w:val="00AA67EA"/>
    <w:rsid w:val="00AB5CC2"/>
    <w:rsid w:val="00AB6599"/>
    <w:rsid w:val="00AB6C39"/>
    <w:rsid w:val="00AC0256"/>
    <w:rsid w:val="00AC4ACB"/>
    <w:rsid w:val="00AC54F4"/>
    <w:rsid w:val="00AC645F"/>
    <w:rsid w:val="00AD2636"/>
    <w:rsid w:val="00AD3179"/>
    <w:rsid w:val="00B01B0A"/>
    <w:rsid w:val="00B10FB8"/>
    <w:rsid w:val="00B12E43"/>
    <w:rsid w:val="00B14A13"/>
    <w:rsid w:val="00B17377"/>
    <w:rsid w:val="00B44631"/>
    <w:rsid w:val="00B450FC"/>
    <w:rsid w:val="00B464F5"/>
    <w:rsid w:val="00B60A9F"/>
    <w:rsid w:val="00B66972"/>
    <w:rsid w:val="00B7198F"/>
    <w:rsid w:val="00B752F4"/>
    <w:rsid w:val="00B75548"/>
    <w:rsid w:val="00B828B0"/>
    <w:rsid w:val="00B8659F"/>
    <w:rsid w:val="00B9586F"/>
    <w:rsid w:val="00B9602E"/>
    <w:rsid w:val="00BB1038"/>
    <w:rsid w:val="00BB535B"/>
    <w:rsid w:val="00BC7BDC"/>
    <w:rsid w:val="00BD025C"/>
    <w:rsid w:val="00BD7413"/>
    <w:rsid w:val="00BE3810"/>
    <w:rsid w:val="00BF2472"/>
    <w:rsid w:val="00C01A3A"/>
    <w:rsid w:val="00C02D4F"/>
    <w:rsid w:val="00C031DC"/>
    <w:rsid w:val="00C15583"/>
    <w:rsid w:val="00C25C70"/>
    <w:rsid w:val="00C351EF"/>
    <w:rsid w:val="00C355F0"/>
    <w:rsid w:val="00C37783"/>
    <w:rsid w:val="00C437C8"/>
    <w:rsid w:val="00C44D01"/>
    <w:rsid w:val="00C51DA5"/>
    <w:rsid w:val="00C53FFC"/>
    <w:rsid w:val="00C55822"/>
    <w:rsid w:val="00C62137"/>
    <w:rsid w:val="00C64CC7"/>
    <w:rsid w:val="00C65605"/>
    <w:rsid w:val="00C72B30"/>
    <w:rsid w:val="00C74157"/>
    <w:rsid w:val="00C75E6E"/>
    <w:rsid w:val="00C85D0F"/>
    <w:rsid w:val="00C9430F"/>
    <w:rsid w:val="00C95D85"/>
    <w:rsid w:val="00CA00FB"/>
    <w:rsid w:val="00CA36AB"/>
    <w:rsid w:val="00CA69F1"/>
    <w:rsid w:val="00CB5A35"/>
    <w:rsid w:val="00CB651A"/>
    <w:rsid w:val="00CC17BA"/>
    <w:rsid w:val="00CD3462"/>
    <w:rsid w:val="00CD45AA"/>
    <w:rsid w:val="00CD4C4C"/>
    <w:rsid w:val="00CD5A3E"/>
    <w:rsid w:val="00CE01BE"/>
    <w:rsid w:val="00CE2D30"/>
    <w:rsid w:val="00CE3575"/>
    <w:rsid w:val="00CF32C4"/>
    <w:rsid w:val="00CF3E1A"/>
    <w:rsid w:val="00CF4DE8"/>
    <w:rsid w:val="00CF5601"/>
    <w:rsid w:val="00D04889"/>
    <w:rsid w:val="00D26F2E"/>
    <w:rsid w:val="00D37CC9"/>
    <w:rsid w:val="00D4341B"/>
    <w:rsid w:val="00D612B0"/>
    <w:rsid w:val="00D63808"/>
    <w:rsid w:val="00D72324"/>
    <w:rsid w:val="00D757C4"/>
    <w:rsid w:val="00D80EC3"/>
    <w:rsid w:val="00D865E3"/>
    <w:rsid w:val="00D9086A"/>
    <w:rsid w:val="00D9335D"/>
    <w:rsid w:val="00DA3778"/>
    <w:rsid w:val="00DA4F82"/>
    <w:rsid w:val="00DB32E5"/>
    <w:rsid w:val="00DC327E"/>
    <w:rsid w:val="00DD3168"/>
    <w:rsid w:val="00DE7D98"/>
    <w:rsid w:val="00DF0348"/>
    <w:rsid w:val="00DF752F"/>
    <w:rsid w:val="00DF7846"/>
    <w:rsid w:val="00E00BAB"/>
    <w:rsid w:val="00E06DAC"/>
    <w:rsid w:val="00E24539"/>
    <w:rsid w:val="00E27C70"/>
    <w:rsid w:val="00E328B1"/>
    <w:rsid w:val="00E40D13"/>
    <w:rsid w:val="00E4557A"/>
    <w:rsid w:val="00E47BE6"/>
    <w:rsid w:val="00E50CF0"/>
    <w:rsid w:val="00E5691D"/>
    <w:rsid w:val="00E64910"/>
    <w:rsid w:val="00E6798F"/>
    <w:rsid w:val="00E70AA3"/>
    <w:rsid w:val="00E77D60"/>
    <w:rsid w:val="00E81186"/>
    <w:rsid w:val="00E841D9"/>
    <w:rsid w:val="00E85670"/>
    <w:rsid w:val="00E85DCF"/>
    <w:rsid w:val="00EA591F"/>
    <w:rsid w:val="00EA647F"/>
    <w:rsid w:val="00EB0562"/>
    <w:rsid w:val="00EB31CA"/>
    <w:rsid w:val="00EB7D9C"/>
    <w:rsid w:val="00ED4ACD"/>
    <w:rsid w:val="00ED7C47"/>
    <w:rsid w:val="00EE46D3"/>
    <w:rsid w:val="00F001BF"/>
    <w:rsid w:val="00F0171F"/>
    <w:rsid w:val="00F10B39"/>
    <w:rsid w:val="00F11542"/>
    <w:rsid w:val="00F11EF2"/>
    <w:rsid w:val="00F12555"/>
    <w:rsid w:val="00F15EDD"/>
    <w:rsid w:val="00F40634"/>
    <w:rsid w:val="00F40D09"/>
    <w:rsid w:val="00F42A0A"/>
    <w:rsid w:val="00F528BA"/>
    <w:rsid w:val="00F57C90"/>
    <w:rsid w:val="00F61CC7"/>
    <w:rsid w:val="00F7765D"/>
    <w:rsid w:val="00F85B0F"/>
    <w:rsid w:val="00F90697"/>
    <w:rsid w:val="00FA0C22"/>
    <w:rsid w:val="00FA1100"/>
    <w:rsid w:val="00FB2389"/>
    <w:rsid w:val="00FB2444"/>
    <w:rsid w:val="00FB75CD"/>
    <w:rsid w:val="00FC5A37"/>
    <w:rsid w:val="00FC6104"/>
    <w:rsid w:val="00FC76DA"/>
    <w:rsid w:val="00FD415C"/>
    <w:rsid w:val="00FD716F"/>
    <w:rsid w:val="00FE51A5"/>
    <w:rsid w:val="00FF52C3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8EE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32D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85C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2D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632DA5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85C4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tandardWeb">
    <w:name w:val="Normal (Web)"/>
    <w:basedOn w:val="Standard"/>
    <w:uiPriority w:val="99"/>
    <w:semiHidden/>
    <w:unhideWhenUsed/>
    <w:rsid w:val="0028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85C40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F3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353A"/>
  </w:style>
  <w:style w:type="paragraph" w:styleId="Fuzeile">
    <w:name w:val="footer"/>
    <w:basedOn w:val="Standard"/>
    <w:link w:val="FuzeileZchn"/>
    <w:uiPriority w:val="99"/>
    <w:unhideWhenUsed/>
    <w:rsid w:val="007F3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353A"/>
  </w:style>
  <w:style w:type="table" w:styleId="Tabellenraster">
    <w:name w:val="Table Grid"/>
    <w:basedOn w:val="NormaleTabelle"/>
    <w:uiPriority w:val="59"/>
    <w:rsid w:val="007F3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0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045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3673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66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662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662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66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66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32D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85C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2D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632DA5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85C4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tandardWeb">
    <w:name w:val="Normal (Web)"/>
    <w:basedOn w:val="Standard"/>
    <w:uiPriority w:val="99"/>
    <w:semiHidden/>
    <w:unhideWhenUsed/>
    <w:rsid w:val="0028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85C40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F3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353A"/>
  </w:style>
  <w:style w:type="paragraph" w:styleId="Fuzeile">
    <w:name w:val="footer"/>
    <w:basedOn w:val="Standard"/>
    <w:link w:val="FuzeileZchn"/>
    <w:uiPriority w:val="99"/>
    <w:unhideWhenUsed/>
    <w:rsid w:val="007F3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353A"/>
  </w:style>
  <w:style w:type="table" w:styleId="Tabellenraster">
    <w:name w:val="Table Grid"/>
    <w:basedOn w:val="NormaleTabelle"/>
    <w:uiPriority w:val="59"/>
    <w:rsid w:val="007F3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0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045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3673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66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662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662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66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66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GSposny\Downloads\www.konsens.de\hrsflow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il@konsens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2DF29-B473-4768-B949-E11B4743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52EFB3C1.dotm</Template>
  <TotalTime>0</TotalTime>
  <Pages>3</Pages>
  <Words>656</Words>
  <Characters>4139</Characters>
  <Application>Microsoft Office Word</Application>
  <DocSecurity>4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KraussMaffei Group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Gaggiato Erica</dc:creator>
  <cp:lastModifiedBy>Ursula Herrmann</cp:lastModifiedBy>
  <cp:revision>2</cp:revision>
  <cp:lastPrinted>2018-07-12T13:08:00Z</cp:lastPrinted>
  <dcterms:created xsi:type="dcterms:W3CDTF">2018-07-16T06:23:00Z</dcterms:created>
  <dcterms:modified xsi:type="dcterms:W3CDTF">2018-07-16T06:23:00Z</dcterms:modified>
</cp:coreProperties>
</file>