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EE4D" w14:textId="11005369" w:rsidR="00546771" w:rsidRPr="00C82D02" w:rsidRDefault="008552C4" w:rsidP="008552C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36"/>
          <w:szCs w:val="36"/>
          <w:lang w:val="it-IT" w:eastAsia="en-GB"/>
        </w:rPr>
      </w:pPr>
      <w:bookmarkStart w:id="0" w:name="_GoBack"/>
      <w:bookmarkEnd w:id="0"/>
      <w:r w:rsidRPr="00C82D02">
        <w:rPr>
          <w:rFonts w:ascii="Arial" w:eastAsia="Times New Roman" w:hAnsi="Arial" w:cs="Arial"/>
          <w:sz w:val="28"/>
          <w:szCs w:val="28"/>
          <w:lang w:val="it-IT" w:eastAsia="en-GB"/>
        </w:rPr>
        <w:t xml:space="preserve">HRSflow </w:t>
      </w:r>
      <w:r w:rsidR="00213142" w:rsidRPr="00C82D02">
        <w:rPr>
          <w:rFonts w:ascii="Arial" w:eastAsia="Times New Roman" w:hAnsi="Arial" w:cs="Arial"/>
          <w:sz w:val="28"/>
          <w:szCs w:val="28"/>
          <w:lang w:val="it-IT" w:eastAsia="en-GB"/>
        </w:rPr>
        <w:t>al k 2019</w:t>
      </w:r>
      <w:r w:rsidRPr="00C82D02">
        <w:rPr>
          <w:rFonts w:ascii="Arial" w:eastAsia="Times New Roman" w:hAnsi="Arial" w:cs="Arial"/>
          <w:sz w:val="28"/>
          <w:szCs w:val="28"/>
          <w:lang w:val="it-IT" w:eastAsia="en-GB"/>
        </w:rPr>
        <w:t xml:space="preserve">: </w:t>
      </w:r>
      <w:r w:rsidRPr="00C82D02">
        <w:rPr>
          <w:rFonts w:ascii="Arial" w:eastAsia="Times New Roman" w:hAnsi="Arial" w:cs="Arial"/>
          <w:sz w:val="28"/>
          <w:szCs w:val="28"/>
          <w:lang w:val="it-IT" w:eastAsia="en-GB"/>
        </w:rPr>
        <w:br/>
      </w:r>
      <w:r w:rsidR="00C61CAF" w:rsidRPr="00026ED7">
        <w:rPr>
          <w:rFonts w:ascii="Arial" w:eastAsia="Times New Roman" w:hAnsi="Arial" w:cs="Arial"/>
          <w:sz w:val="36"/>
          <w:szCs w:val="36"/>
          <w:lang w:val="it-IT" w:eastAsia="en-GB"/>
        </w:rPr>
        <w:t xml:space="preserve">Nuove soluzioni per </w:t>
      </w:r>
      <w:r w:rsidR="00C02F82" w:rsidRPr="00026ED7">
        <w:rPr>
          <w:rFonts w:ascii="Arial" w:eastAsia="Times New Roman" w:hAnsi="Arial" w:cs="Arial"/>
          <w:sz w:val="36"/>
          <w:szCs w:val="36"/>
          <w:lang w:val="it-IT" w:eastAsia="en-GB"/>
        </w:rPr>
        <w:t>s</w:t>
      </w:r>
      <w:r w:rsidR="00C61CAF" w:rsidRPr="00026ED7">
        <w:rPr>
          <w:rFonts w:ascii="Arial" w:eastAsia="Times New Roman" w:hAnsi="Arial" w:cs="Arial"/>
          <w:sz w:val="36"/>
          <w:szCs w:val="36"/>
          <w:lang w:val="it-IT" w:eastAsia="en-GB"/>
        </w:rPr>
        <w:t>istemi a canale caldo per migliorare il processo di stampaggio ad iniezione</w:t>
      </w:r>
    </w:p>
    <w:p w14:paraId="6435F34E" w14:textId="6C2A643E" w:rsidR="005F697B" w:rsidRDefault="005F697B" w:rsidP="005F697B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  <w:lang w:val="en-GB" w:eastAsia="en-GB"/>
        </w:rPr>
      </w:pPr>
      <w:r w:rsidRPr="00C82D02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drawing>
          <wp:inline distT="0" distB="0" distL="0" distR="0" wp14:anchorId="31549835" wp14:editId="3580EB30">
            <wp:extent cx="3740727" cy="260578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LEXflow servo driven valve gate cylinders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322" cy="261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9B4C2" w14:textId="597EE862" w:rsidR="00F7366D" w:rsidRDefault="002B2A97" w:rsidP="008552C4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C61CAF">
        <w:rPr>
          <w:rFonts w:ascii="Arial" w:eastAsia="Times New Roman" w:hAnsi="Arial" w:cs="Arial"/>
          <w:sz w:val="24"/>
          <w:szCs w:val="24"/>
          <w:lang w:val="it-IT" w:eastAsia="en-GB"/>
        </w:rPr>
        <w:t>San Polo di Piave / Ital</w:t>
      </w:r>
      <w:r w:rsidR="00C61CAF" w:rsidRPr="00C61CAF">
        <w:rPr>
          <w:rFonts w:ascii="Arial" w:eastAsia="Times New Roman" w:hAnsi="Arial" w:cs="Arial"/>
          <w:sz w:val="24"/>
          <w:szCs w:val="24"/>
          <w:lang w:val="it-IT" w:eastAsia="en-GB"/>
        </w:rPr>
        <w:t>ia</w:t>
      </w:r>
      <w:r w:rsidRPr="00C61CA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, </w:t>
      </w:r>
      <w:r w:rsidR="005F697B" w:rsidRPr="00C61CAF">
        <w:rPr>
          <w:rFonts w:ascii="Arial" w:eastAsia="Times New Roman" w:hAnsi="Arial" w:cs="Arial"/>
          <w:sz w:val="24"/>
          <w:szCs w:val="24"/>
          <w:lang w:val="it-IT" w:eastAsia="en-GB"/>
        </w:rPr>
        <w:t>Se</w:t>
      </w:r>
      <w:r w:rsidR="00C61CAF" w:rsidRPr="00C61CAF">
        <w:rPr>
          <w:rFonts w:ascii="Arial" w:eastAsia="Times New Roman" w:hAnsi="Arial" w:cs="Arial"/>
          <w:sz w:val="24"/>
          <w:szCs w:val="24"/>
          <w:lang w:val="it-IT" w:eastAsia="en-GB"/>
        </w:rPr>
        <w:t>t</w:t>
      </w:r>
      <w:r w:rsidR="005F697B" w:rsidRPr="00C61CAF">
        <w:rPr>
          <w:rFonts w:ascii="Arial" w:eastAsia="Times New Roman" w:hAnsi="Arial" w:cs="Arial"/>
          <w:sz w:val="24"/>
          <w:szCs w:val="24"/>
          <w:lang w:val="it-IT" w:eastAsia="en-GB"/>
        </w:rPr>
        <w:t>tembr</w:t>
      </w:r>
      <w:r w:rsidR="00C61CAF" w:rsidRPr="00C61CAF">
        <w:rPr>
          <w:rFonts w:ascii="Arial" w:eastAsia="Times New Roman" w:hAnsi="Arial" w:cs="Arial"/>
          <w:sz w:val="24"/>
          <w:szCs w:val="24"/>
          <w:lang w:val="it-IT" w:eastAsia="en-GB"/>
        </w:rPr>
        <w:t>e</w:t>
      </w:r>
      <w:r w:rsidRPr="00C61CA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2019 ---</w:t>
      </w:r>
      <w:r w:rsidR="00C61CAF" w:rsidRPr="00C61CA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Al K2019, che si terrà dal 16 al 23 Ottobre a Duesseldorf, HRSflow presenterà allo stand D05 Hall1</w:t>
      </w:r>
      <w:r w:rsidR="00C61CA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sfidanti applicazioni della </w:t>
      </w:r>
      <w:r w:rsidR="00F7366D">
        <w:rPr>
          <w:rFonts w:ascii="Arial" w:eastAsia="Times New Roman" w:hAnsi="Arial" w:cs="Arial"/>
          <w:sz w:val="24"/>
          <w:szCs w:val="24"/>
          <w:lang w:val="it-IT" w:eastAsia="en-GB"/>
        </w:rPr>
        <w:t>propria</w:t>
      </w:r>
      <w:r w:rsidR="00C61CA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tecnologia </w:t>
      </w:r>
      <w:r w:rsidR="00F7366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di </w:t>
      </w:r>
      <w:r w:rsidR="00C61CAF">
        <w:rPr>
          <w:rFonts w:ascii="Arial" w:eastAsia="Times New Roman" w:hAnsi="Arial" w:cs="Arial"/>
          <w:sz w:val="24"/>
          <w:szCs w:val="24"/>
          <w:lang w:val="it-IT" w:eastAsia="en-GB"/>
        </w:rPr>
        <w:t>sistemi FLEXflow</w:t>
      </w:r>
      <w:r w:rsidR="00F7366D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C61CA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insieme ai recenti sviluppi orientati a migliorare il processo di stampaggio ad iniezione. </w:t>
      </w:r>
      <w:r w:rsidR="00F7366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Questi includono esempi di Family Tools perfettamente bilanciati per componenti di pesi e dimensioni completamente diversi, una estesa gamma di martinetti, la nuova serie di iniettori SA per pesi ridotti, così come l’HRScool, la soluzione HRSflow innovativa per i sistemi di stampaggio ad iniezione in cui il raffrettamento dei relativi attuatori può essere completamente eliminato. </w:t>
      </w:r>
    </w:p>
    <w:p w14:paraId="47CDBE31" w14:textId="344CC94B" w:rsidR="0080630D" w:rsidRPr="00026ED7" w:rsidRDefault="00791072" w:rsidP="0080630D">
      <w:pPr>
        <w:spacing w:before="120" w:after="0" w:line="380" w:lineRule="exact"/>
        <w:rPr>
          <w:rFonts w:ascii="Arial" w:eastAsia="Times New Roman" w:hAnsi="Arial" w:cs="Arial"/>
          <w:b/>
          <w:sz w:val="24"/>
          <w:szCs w:val="24"/>
          <w:lang w:val="it-IT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Soluzioni avanzate per </w:t>
      </w:r>
      <w:r w:rsidR="00F7366D" w:rsidRPr="00026ED7"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 Family </w:t>
      </w:r>
      <w:r w:rsidR="00A0154F">
        <w:rPr>
          <w:rFonts w:ascii="Arial" w:eastAsia="Times New Roman" w:hAnsi="Arial" w:cs="Arial"/>
          <w:b/>
          <w:sz w:val="24"/>
          <w:szCs w:val="24"/>
          <w:lang w:val="it-IT" w:eastAsia="en-GB"/>
        </w:rPr>
        <w:t>Tool</w:t>
      </w:r>
    </w:p>
    <w:p w14:paraId="741301F5" w14:textId="562F19E1" w:rsidR="00EB1A21" w:rsidRDefault="00A0154F" w:rsidP="00026ED7">
      <w:pPr>
        <w:spacing w:before="120" w:after="0" w:line="380" w:lineRule="exact"/>
        <w:rPr>
          <w:rFonts w:ascii="Arial" w:eastAsiaTheme="minorHAnsi" w:hAnsi="Arial" w:cs="Arial"/>
          <w:sz w:val="24"/>
          <w:szCs w:val="24"/>
          <w:lang w:val="it-IT" w:eastAsia="en-GB"/>
        </w:rPr>
      </w:pPr>
      <w:r>
        <w:rPr>
          <w:rFonts w:ascii="Arial" w:eastAsia="Times New Roman" w:hAnsi="Arial" w:cs="Arial"/>
          <w:sz w:val="24"/>
          <w:szCs w:val="24"/>
          <w:lang w:val="it-IT" w:eastAsia="en-GB"/>
        </w:rPr>
        <w:t>I family Tool, impiegati</w:t>
      </w:r>
      <w:r w:rsidR="00F7366D" w:rsidRPr="00F7366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per </w:t>
      </w:r>
      <w:r w:rsidR="0040337B">
        <w:rPr>
          <w:rFonts w:ascii="Arial" w:eastAsia="Times New Roman" w:hAnsi="Arial" w:cs="Arial"/>
          <w:sz w:val="24"/>
          <w:szCs w:val="24"/>
          <w:lang w:val="it-IT" w:eastAsia="en-GB"/>
        </w:rPr>
        <w:t>lo stampaggio</w:t>
      </w:r>
      <w:r w:rsidR="00F7366D" w:rsidRPr="00F7366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40337B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di </w:t>
      </w:r>
      <w:r w:rsidRPr="00F7366D">
        <w:rPr>
          <w:rFonts w:ascii="Arial" w:eastAsia="Times New Roman" w:hAnsi="Arial" w:cs="Arial"/>
          <w:sz w:val="24"/>
          <w:szCs w:val="24"/>
          <w:lang w:val="it-IT" w:eastAsia="en-GB"/>
        </w:rPr>
        <w:t>diversi component</w:t>
      </w:r>
      <w:r w:rsidR="0040337B">
        <w:rPr>
          <w:rFonts w:ascii="Arial" w:eastAsia="Times New Roman" w:hAnsi="Arial" w:cs="Arial"/>
          <w:sz w:val="24"/>
          <w:szCs w:val="24"/>
          <w:lang w:val="it-IT" w:eastAsia="en-GB"/>
        </w:rPr>
        <w:t>i</w:t>
      </w:r>
      <w:r w:rsidRPr="00F7366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in </w:t>
      </w:r>
      <w:r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un’unica </w:t>
      </w:r>
      <w:r w:rsidRPr="00026ED7">
        <w:rPr>
          <w:rFonts w:ascii="Arial" w:eastAsia="Times New Roman" w:hAnsi="Arial" w:cs="Arial"/>
          <w:sz w:val="24"/>
          <w:szCs w:val="24"/>
          <w:lang w:val="it-IT" w:eastAsia="en-GB"/>
        </w:rPr>
        <w:t>fase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40337B"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ottimizzando </w:t>
      </w:r>
      <w:r w:rsidR="0040337B" w:rsidRPr="00C82D02">
        <w:rPr>
          <w:rFonts w:ascii="Arial" w:eastAsia="Times New Roman" w:hAnsi="Arial" w:cs="Arial"/>
          <w:sz w:val="24"/>
          <w:szCs w:val="24"/>
          <w:lang w:val="it-IT" w:eastAsia="en-GB"/>
        </w:rPr>
        <w:t>cos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ì</w:t>
      </w:r>
      <w:r w:rsidR="0040337B" w:rsidRPr="00C82D0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40337B" w:rsidRPr="005B24C7">
        <w:rPr>
          <w:rFonts w:ascii="Arial" w:eastAsia="Times New Roman" w:hAnsi="Arial" w:cs="Arial"/>
          <w:sz w:val="24"/>
          <w:szCs w:val="24"/>
          <w:lang w:val="it-IT" w:eastAsia="en-GB"/>
        </w:rPr>
        <w:t>tempi e costi di produzione</w:t>
      </w:r>
      <w:r w:rsidR="00F7366D" w:rsidRPr="005B24C7">
        <w:rPr>
          <w:rFonts w:ascii="Arial" w:eastAsia="Times New Roman" w:hAnsi="Arial" w:cs="Arial"/>
          <w:sz w:val="24"/>
          <w:szCs w:val="24"/>
          <w:lang w:val="it-IT" w:eastAsia="en-GB"/>
        </w:rPr>
        <w:t>, sono</w:t>
      </w:r>
      <w:r w:rsidR="0040337B"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abitualm</w:t>
      </w:r>
      <w:r w:rsidR="0040337B" w:rsidRPr="00C82D0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ente </w:t>
      </w:r>
      <w:r w:rsidR="00F7366D"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associati a problemi causati dai tradizionali metodi di controllo dell’ottura</w:t>
      </w:r>
      <w:r w:rsidR="002B24D1" w:rsidRPr="005B24C7">
        <w:rPr>
          <w:rFonts w:ascii="Arial" w:eastAsia="Times New Roman" w:hAnsi="Arial" w:cs="Arial"/>
          <w:sz w:val="24"/>
          <w:szCs w:val="24"/>
          <w:lang w:val="it-IT" w:eastAsia="en-GB"/>
        </w:rPr>
        <w:t>tore</w:t>
      </w:r>
      <w:r w:rsidR="00F7366D" w:rsidRPr="005B24C7">
        <w:rPr>
          <w:rFonts w:ascii="Arial" w:eastAsia="Times New Roman" w:hAnsi="Arial" w:cs="Arial"/>
          <w:sz w:val="24"/>
          <w:szCs w:val="24"/>
          <w:lang w:val="it-IT" w:eastAsia="en-GB"/>
        </w:rPr>
        <w:t>, inclus</w:t>
      </w:r>
      <w:r w:rsidR="002B24D1"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 i fenomeni di 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s</w:t>
      </w:r>
      <w:r w:rsidR="00F7366D" w:rsidRPr="005B24C7">
        <w:rPr>
          <w:rFonts w:ascii="Arial" w:eastAsia="Times New Roman" w:hAnsi="Arial" w:cs="Arial"/>
          <w:sz w:val="24"/>
          <w:szCs w:val="24"/>
          <w:lang w:val="it-IT" w:eastAsia="en-GB"/>
        </w:rPr>
        <w:t>bilanciamento che causa</w:t>
      </w:r>
      <w:r w:rsidR="002B24D1" w:rsidRPr="005B24C7">
        <w:rPr>
          <w:rFonts w:ascii="Arial" w:eastAsia="Times New Roman" w:hAnsi="Arial" w:cs="Arial"/>
          <w:sz w:val="24"/>
          <w:szCs w:val="24"/>
          <w:lang w:val="it-IT" w:eastAsia="en-GB"/>
        </w:rPr>
        <w:t>no</w:t>
      </w:r>
      <w:r w:rsidR="00F7366D" w:rsidRPr="005B24C7">
        <w:rPr>
          <w:rFonts w:ascii="Arial" w:eastAsia="Times New Roman" w:hAnsi="Arial" w:cs="Arial"/>
          <w:sz w:val="24"/>
          <w:szCs w:val="24"/>
          <w:lang w:val="it-IT" w:eastAsia="en-GB"/>
        </w:rPr>
        <w:t>, ad esempio, delle deformazioni</w:t>
      </w:r>
      <w:r w:rsidR="0040337B"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sulle parti stampate</w:t>
      </w:r>
      <w:r w:rsidR="00F7366D" w:rsidRPr="005B24C7">
        <w:rPr>
          <w:rFonts w:ascii="Arial" w:eastAsia="Times New Roman" w:hAnsi="Arial" w:cs="Arial"/>
          <w:sz w:val="24"/>
          <w:szCs w:val="24"/>
          <w:lang w:val="it-IT" w:eastAsia="en-GB"/>
        </w:rPr>
        <w:t>. La tecnologia</w:t>
      </w:r>
      <w:r w:rsidR="00F7366D" w:rsidRP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40337B">
        <w:rPr>
          <w:rFonts w:ascii="Arial" w:eastAsia="Times New Roman" w:hAnsi="Arial" w:cs="Arial"/>
          <w:sz w:val="24"/>
          <w:szCs w:val="24"/>
          <w:lang w:val="it-IT" w:eastAsia="en-GB"/>
        </w:rPr>
        <w:t xml:space="preserve">FLEXflow </w:t>
      </w:r>
      <w:r w:rsidR="00F7366D" w:rsidRPr="001D72D2">
        <w:rPr>
          <w:rFonts w:ascii="Arial" w:eastAsia="Times New Roman" w:hAnsi="Arial" w:cs="Arial"/>
          <w:sz w:val="24"/>
          <w:szCs w:val="24"/>
          <w:lang w:val="it-IT" w:eastAsia="en-GB"/>
        </w:rPr>
        <w:t>dei sistemi HRSflow fornisce un</w:t>
      </w:r>
      <w:r w:rsidR="001D72D2" w:rsidRPr="001D72D2">
        <w:rPr>
          <w:rFonts w:ascii="Arial" w:eastAsia="Times New Roman" w:hAnsi="Arial" w:cs="Arial"/>
          <w:sz w:val="24"/>
          <w:szCs w:val="24"/>
          <w:lang w:val="it-IT" w:eastAsia="en-GB"/>
        </w:rPr>
        <w:t>a grande opportunità p</w:t>
      </w:r>
      <w:r w:rsidR="001D72D2">
        <w:rPr>
          <w:rFonts w:ascii="Arial" w:eastAsia="Times New Roman" w:hAnsi="Arial" w:cs="Arial"/>
          <w:sz w:val="24"/>
          <w:szCs w:val="24"/>
          <w:lang w:val="it-IT" w:eastAsia="en-GB"/>
        </w:rPr>
        <w:t>er migliorare la qualità dei pezz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i</w:t>
      </w:r>
      <w:r w:rsidR="0040337B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ed</w:t>
      </w:r>
      <w:r w:rsid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evitare costi aggiuntivi per successive messe a punto</w:t>
      </w:r>
      <w:r w:rsidR="0040337B">
        <w:rPr>
          <w:rFonts w:ascii="Arial" w:eastAsia="Times New Roman" w:hAnsi="Arial" w:cs="Arial"/>
          <w:sz w:val="24"/>
          <w:szCs w:val="24"/>
          <w:lang w:val="it-IT" w:eastAsia="en-GB"/>
        </w:rPr>
        <w:t xml:space="preserve">. Permette inoltre di </w:t>
      </w:r>
      <w:r w:rsidR="001D72D2" w:rsidRPr="00026ED7">
        <w:rPr>
          <w:rFonts w:ascii="Arial" w:eastAsia="Times New Roman" w:hAnsi="Arial" w:cs="Arial"/>
          <w:sz w:val="24"/>
          <w:szCs w:val="24"/>
          <w:lang w:val="it-IT" w:eastAsia="en-GB"/>
        </w:rPr>
        <w:t>amplia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re</w:t>
      </w:r>
      <w:r w:rsidR="001D72D2"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la finestra di processo</w:t>
      </w:r>
      <w:r w:rsidR="001D72D2"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2B24D1" w:rsidRPr="005B24C7">
        <w:rPr>
          <w:rFonts w:ascii="Arial" w:eastAsia="Times New Roman" w:hAnsi="Arial" w:cs="Arial"/>
          <w:sz w:val="24"/>
          <w:szCs w:val="24"/>
          <w:lang w:val="it-IT" w:eastAsia="en-GB"/>
        </w:rPr>
        <w:t>di stampaggi</w:t>
      </w:r>
      <w:r w:rsidR="002065D9" w:rsidRPr="005B24C7">
        <w:rPr>
          <w:rFonts w:ascii="Arial" w:eastAsia="Times New Roman" w:hAnsi="Arial" w:cs="Arial"/>
          <w:sz w:val="24"/>
          <w:szCs w:val="24"/>
          <w:lang w:val="it-IT" w:eastAsia="en-GB"/>
        </w:rPr>
        <w:t>o</w:t>
      </w:r>
      <w:r w:rsidR="002B24D1"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1D72D2"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ed </w:t>
      </w:r>
      <w:r w:rsidR="001D72D2" w:rsidRPr="005B24C7">
        <w:rPr>
          <w:rFonts w:ascii="Arial" w:eastAsia="Times New Roman" w:hAnsi="Arial" w:cs="Arial"/>
          <w:sz w:val="24"/>
          <w:szCs w:val="24"/>
          <w:lang w:val="it-IT" w:eastAsia="en-GB"/>
        </w:rPr>
        <w:lastRenderedPageBreak/>
        <w:t>estendere</w:t>
      </w:r>
      <w:r w:rsid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il ciclo di vita del </w:t>
      </w:r>
      <w:r w:rsidR="001D72D2"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prodotto. </w:t>
      </w:r>
      <w:bookmarkStart w:id="1" w:name="_Hlk20215128"/>
      <w:r w:rsidR="00EB1A21" w:rsidRPr="00704F99">
        <w:rPr>
          <w:rFonts w:ascii="Arial" w:hAnsi="Arial" w:cs="Arial"/>
          <w:sz w:val="24"/>
          <w:szCs w:val="24"/>
          <w:lang w:val="it-IT" w:eastAsia="en-GB"/>
        </w:rPr>
        <w:t xml:space="preserve">L’utilizzo di servomotori per il controllo dell’otturazione permette di superare le limitazioni attuali su </w:t>
      </w:r>
      <w:r w:rsidR="00026ED7" w:rsidRPr="00704F99">
        <w:rPr>
          <w:rFonts w:ascii="Arial" w:hAnsi="Arial" w:cs="Arial"/>
          <w:sz w:val="24"/>
          <w:szCs w:val="24"/>
          <w:lang w:val="it-IT" w:eastAsia="en-GB"/>
        </w:rPr>
        <w:t>Family Tool</w:t>
      </w:r>
      <w:r w:rsidR="00EB1A21" w:rsidRPr="00704F99">
        <w:rPr>
          <w:rFonts w:ascii="Arial" w:hAnsi="Arial" w:cs="Arial"/>
          <w:sz w:val="24"/>
          <w:szCs w:val="24"/>
          <w:lang w:val="it-IT" w:eastAsia="en-GB"/>
        </w:rPr>
        <w:t xml:space="preserve"> in termini di dimensione, peso e spessori delle parti, permettendo il simultaneo riempimento di tutte le cavità ed evitando sovrariempimenti e formazione di bave.</w:t>
      </w:r>
      <w:r w:rsidR="00EB1A21">
        <w:rPr>
          <w:rFonts w:ascii="Arial" w:hAnsi="Arial" w:cs="Arial"/>
          <w:sz w:val="24"/>
          <w:szCs w:val="24"/>
          <w:lang w:val="it-IT" w:eastAsia="en-GB"/>
        </w:rPr>
        <w:t xml:space="preserve"> </w:t>
      </w:r>
    </w:p>
    <w:bookmarkEnd w:id="1"/>
    <w:p w14:paraId="46674509" w14:textId="31F65A1F" w:rsidR="00953A59" w:rsidRPr="00953A59" w:rsidRDefault="00F237A9" w:rsidP="005F697B">
      <w:pPr>
        <w:pStyle w:val="Listenabsatz"/>
        <w:numPr>
          <w:ilvl w:val="0"/>
          <w:numId w:val="6"/>
        </w:numPr>
        <w:spacing w:after="0" w:line="380" w:lineRule="exact"/>
        <w:ind w:left="284" w:hanging="284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1D72D2">
        <w:rPr>
          <w:rFonts w:ascii="Arial" w:eastAsia="Times New Roman" w:hAnsi="Arial" w:cs="Arial"/>
          <w:sz w:val="24"/>
          <w:szCs w:val="24"/>
          <w:lang w:val="it-IT" w:eastAsia="en-GB"/>
        </w:rPr>
        <w:t>A</w:t>
      </w:r>
      <w:r w:rsidR="001D72D2" w:rsidRPr="001D72D2">
        <w:rPr>
          <w:rFonts w:ascii="Arial" w:eastAsia="Times New Roman" w:hAnsi="Arial" w:cs="Arial"/>
          <w:sz w:val="24"/>
          <w:szCs w:val="24"/>
          <w:lang w:val="it-IT" w:eastAsia="en-GB"/>
        </w:rPr>
        <w:t>l</w:t>
      </w:r>
      <w:r w:rsidRP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K2019 HRSflow </w:t>
      </w:r>
      <w:r w:rsidR="001D72D2" w:rsidRPr="001D72D2">
        <w:rPr>
          <w:rFonts w:ascii="Arial" w:eastAsia="Times New Roman" w:hAnsi="Arial" w:cs="Arial"/>
          <w:sz w:val="24"/>
          <w:szCs w:val="24"/>
          <w:lang w:val="it-IT" w:eastAsia="en-GB"/>
        </w:rPr>
        <w:t>presenterà un</w:t>
      </w:r>
      <w:r w:rsidR="002B24D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sistema per Family tool </w:t>
      </w:r>
      <w:r w:rsidR="001D72D2" w:rsidRP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per la realizzazione di due </w:t>
      </w:r>
      <w:r w:rsidR="001D72D2">
        <w:rPr>
          <w:rFonts w:ascii="Arial" w:eastAsia="Times New Roman" w:hAnsi="Arial" w:cs="Arial"/>
          <w:sz w:val="24"/>
          <w:szCs w:val="24"/>
          <w:lang w:val="it-IT" w:eastAsia="en-GB"/>
        </w:rPr>
        <w:t>componenti</w:t>
      </w:r>
      <w:r w:rsidR="002B24D1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1D72D2" w:rsidRP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paraurti</w:t>
      </w:r>
      <w:r w:rsid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superiore ed inferiore</w:t>
      </w:r>
      <w:r w:rsidR="002B24D1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1D72D2" w:rsidRP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di elevata qualità </w:t>
      </w:r>
      <w:r w:rsidR="002B24D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estetica </w:t>
      </w:r>
      <w:r w:rsid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in una singola </w:t>
      </w:r>
      <w:r w:rsidR="002B24D1">
        <w:rPr>
          <w:rFonts w:ascii="Arial" w:eastAsia="Times New Roman" w:hAnsi="Arial" w:cs="Arial"/>
          <w:sz w:val="24"/>
          <w:szCs w:val="24"/>
          <w:lang w:val="it-IT" w:eastAsia="en-GB"/>
        </w:rPr>
        <w:t>fas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e</w:t>
      </w:r>
      <w:r w:rsid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. </w:t>
      </w:r>
      <w:r w:rsidR="001D72D2" w:rsidRPr="001D72D2">
        <w:rPr>
          <w:rFonts w:ascii="Arial" w:eastAsia="Times New Roman" w:hAnsi="Arial" w:cs="Arial"/>
          <w:sz w:val="24"/>
          <w:szCs w:val="24"/>
          <w:lang w:val="it-IT" w:eastAsia="en-GB"/>
        </w:rPr>
        <w:t>Entrambe le parti sono stampate utilizzando PP14% talco e sono caratterizzate</w:t>
      </w:r>
      <w:r w:rsid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da una grande differenza di volumi, rispettivamente 3333 </w:t>
      </w:r>
      <w:r w:rsidRP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cm³ </w:t>
      </w:r>
      <w:r w:rsid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e </w:t>
      </w:r>
      <w:r w:rsidRPr="001D72D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2170 cm³. </w:t>
      </w:r>
      <w:r w:rsidR="00953A59" w:rsidRPr="00953A59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L’utilizzo della tecnologia </w:t>
      </w:r>
      <w:r w:rsidRPr="00953A59">
        <w:rPr>
          <w:rFonts w:ascii="Arial" w:eastAsia="Times New Roman" w:hAnsi="Arial" w:cs="Arial"/>
          <w:sz w:val="24"/>
          <w:szCs w:val="24"/>
          <w:lang w:val="it-IT" w:eastAsia="en-GB"/>
        </w:rPr>
        <w:t xml:space="preserve">FLEXflow </w:t>
      </w:r>
      <w:r w:rsidR="00953A59" w:rsidRPr="00953A59">
        <w:rPr>
          <w:rFonts w:ascii="Arial" w:eastAsia="Times New Roman" w:hAnsi="Arial" w:cs="Arial"/>
          <w:sz w:val="24"/>
          <w:szCs w:val="24"/>
          <w:lang w:val="it-IT" w:eastAsia="en-GB"/>
        </w:rPr>
        <w:t>permette di ottenere superfici perfette s</w:t>
      </w:r>
      <w:r w:rsidR="00953A59">
        <w:rPr>
          <w:rFonts w:ascii="Arial" w:eastAsia="Times New Roman" w:hAnsi="Arial" w:cs="Arial"/>
          <w:sz w:val="24"/>
          <w:szCs w:val="24"/>
          <w:lang w:val="it-IT" w:eastAsia="en-GB"/>
        </w:rPr>
        <w:t>enza alcun</w:t>
      </w:r>
      <w:r w:rsidR="00142586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difetto </w:t>
      </w:r>
      <w:r w:rsidR="00953A59">
        <w:rPr>
          <w:rFonts w:ascii="Arial" w:eastAsia="Times New Roman" w:hAnsi="Arial" w:cs="Arial"/>
          <w:sz w:val="24"/>
          <w:szCs w:val="24"/>
          <w:lang w:val="it-IT" w:eastAsia="en-GB"/>
        </w:rPr>
        <w:t xml:space="preserve">ed un accurato controllo </w:t>
      </w:r>
      <w:r w:rsidR="00953A59" w:rsidRPr="005B24C7">
        <w:rPr>
          <w:rFonts w:ascii="Arial" w:eastAsia="Times New Roman" w:hAnsi="Arial" w:cs="Arial"/>
          <w:sz w:val="24"/>
          <w:szCs w:val="24"/>
          <w:lang w:val="it-IT" w:eastAsia="en-GB"/>
        </w:rPr>
        <w:t>della deflessione su ogni componente</w:t>
      </w:r>
      <w:r w:rsidR="00953A59">
        <w:rPr>
          <w:rFonts w:ascii="Arial" w:eastAsia="Times New Roman" w:hAnsi="Arial" w:cs="Arial"/>
          <w:sz w:val="24"/>
          <w:szCs w:val="24"/>
          <w:lang w:val="it-IT" w:eastAsia="en-GB"/>
        </w:rPr>
        <w:t>. Lo stampo è attrezzato con un sistema a 21 ugelli ad otturazione elettrica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953A59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inclusi due ugelli inclinati. </w:t>
      </w:r>
    </w:p>
    <w:p w14:paraId="5564E125" w14:textId="4A080F70" w:rsidR="00481B6F" w:rsidRPr="00205E6A" w:rsidRDefault="00953A59" w:rsidP="00481B6F">
      <w:pPr>
        <w:pStyle w:val="Listenabsatz"/>
        <w:numPr>
          <w:ilvl w:val="0"/>
          <w:numId w:val="6"/>
        </w:numPr>
        <w:spacing w:before="120" w:after="0" w:line="380" w:lineRule="exact"/>
        <w:ind w:left="284" w:hanging="284"/>
        <w:rPr>
          <w:rFonts w:ascii="Arial" w:eastAsia="Times New Roman" w:hAnsi="Arial" w:cs="Arial"/>
          <w:b/>
          <w:sz w:val="24"/>
          <w:szCs w:val="24"/>
          <w:lang w:val="it-IT" w:eastAsia="en-GB"/>
        </w:rPr>
      </w:pP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Un secondo esempio di stampo Family sarà il sistema </w:t>
      </w:r>
      <w:r w:rsidR="002065D9">
        <w:rPr>
          <w:rFonts w:ascii="Arial" w:eastAsia="Times New Roman" w:hAnsi="Arial" w:cs="Arial"/>
          <w:sz w:val="24"/>
          <w:szCs w:val="24"/>
          <w:lang w:val="it-IT" w:eastAsia="en-GB"/>
        </w:rPr>
        <w:t xml:space="preserve">esposto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per la produzione in </w:t>
      </w:r>
      <w:r w:rsidR="002B24D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un’unica fase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>di tre component</w:t>
      </w:r>
      <w:r w:rsidR="002B24D1">
        <w:rPr>
          <w:rFonts w:ascii="Arial" w:eastAsia="Times New Roman" w:hAnsi="Arial" w:cs="Arial"/>
          <w:sz w:val="24"/>
          <w:szCs w:val="24"/>
          <w:lang w:val="it-IT" w:eastAsia="en-GB"/>
        </w:rPr>
        <w:t>i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in polipropilene per</w:t>
      </w:r>
      <w:r w:rsidR="002065D9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142586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la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portiera </w:t>
      </w:r>
      <w:r w:rsidR="00142586">
        <w:rPr>
          <w:rFonts w:ascii="Arial" w:eastAsia="Times New Roman" w:hAnsi="Arial" w:cs="Arial"/>
          <w:sz w:val="24"/>
          <w:szCs w:val="24"/>
          <w:lang w:val="it-IT" w:eastAsia="en-GB"/>
        </w:rPr>
        <w:t>dell’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auto, con volumi di </w:t>
      </w:r>
      <w:r w:rsidR="0080630D"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560 cm³, 338 cm³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>e</w:t>
      </w:r>
      <w:r w:rsidR="0080630D"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58 cm³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e spessore </w:t>
      </w:r>
      <w:r w:rsidR="00142586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delle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pareti variabile da </w:t>
      </w:r>
      <w:r w:rsidR="0080630D"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2.3 mm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>a</w:t>
      </w:r>
      <w:r w:rsidR="0080630D"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3 mm.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Lo stampo è equipaggiato con un </w:t>
      </w:r>
      <w:r w:rsidR="00C02F82">
        <w:rPr>
          <w:rFonts w:ascii="Arial" w:eastAsia="Times New Roman" w:hAnsi="Arial" w:cs="Arial"/>
          <w:sz w:val="24"/>
          <w:szCs w:val="24"/>
          <w:lang w:val="it-IT" w:eastAsia="en-GB"/>
        </w:rPr>
        <w:t>s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istema ad otto ugelli ad otturazione elettrica </w:t>
      </w:r>
      <w:r w:rsidRPr="005B24C7">
        <w:rPr>
          <w:rFonts w:ascii="Arial" w:eastAsia="Times New Roman" w:hAnsi="Arial" w:cs="Arial"/>
          <w:sz w:val="24"/>
          <w:szCs w:val="24"/>
          <w:lang w:val="it-IT" w:eastAsia="en-GB"/>
        </w:rPr>
        <w:t>progettato per lo stampaggio sequenziale, che permette un tempo ciclo di circa 55s .</w:t>
      </w:r>
      <w:r w:rsidRPr="00026ED7">
        <w:rPr>
          <w:rFonts w:ascii="Arial" w:eastAsia="Times New Roman" w:hAnsi="Arial" w:cs="Arial"/>
          <w:sz w:val="24"/>
          <w:szCs w:val="24"/>
          <w:lang w:val="it-IT" w:eastAsia="en-GB"/>
        </w:rPr>
        <w:t>Entrambi i sistemi</w:t>
      </w:r>
      <w:r w:rsidR="0080630D"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sono </w:t>
      </w:r>
      <w:r w:rsidR="00AC1E96" w:rsidRPr="00026ED7">
        <w:rPr>
          <w:rFonts w:ascii="Arial" w:eastAsia="Times New Roman" w:hAnsi="Arial" w:cs="Arial"/>
          <w:sz w:val="24"/>
          <w:szCs w:val="24"/>
          <w:lang w:val="it-IT" w:eastAsia="en-GB"/>
        </w:rPr>
        <w:t>attr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e</w:t>
      </w:r>
      <w:r w:rsidR="00AC1E96"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zzati </w:t>
      </w:r>
      <w:r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con i nuovi </w:t>
      </w:r>
      <w:r w:rsidR="002B24D1" w:rsidRPr="00026ED7">
        <w:rPr>
          <w:rFonts w:ascii="Arial" w:eastAsia="Times New Roman" w:hAnsi="Arial" w:cs="Arial"/>
          <w:sz w:val="24"/>
          <w:szCs w:val="24"/>
          <w:lang w:val="it-IT" w:eastAsia="en-GB"/>
        </w:rPr>
        <w:t>martinetti su camera servo assistiti FLEXflow</w:t>
      </w:r>
      <w:r w:rsidR="002E0178" w:rsidRPr="00026ED7">
        <w:rPr>
          <w:rFonts w:ascii="Arial" w:eastAsia="Times New Roman" w:hAnsi="Arial" w:cs="Arial"/>
          <w:color w:val="0070C0"/>
          <w:sz w:val="24"/>
          <w:szCs w:val="24"/>
          <w:lang w:val="it-IT" w:eastAsia="en-GB"/>
        </w:rPr>
        <w:t xml:space="preserve"> </w:t>
      </w:r>
      <w:r w:rsidRPr="00026ED7">
        <w:rPr>
          <w:rFonts w:ascii="Arial" w:eastAsia="Times New Roman" w:hAnsi="Arial" w:cs="Arial"/>
          <w:sz w:val="24"/>
          <w:szCs w:val="24"/>
          <w:lang w:val="it-IT" w:eastAsia="en-GB"/>
        </w:rPr>
        <w:t>a ridotto ingombro, elevat</w:t>
      </w:r>
      <w:r w:rsidR="00481B6F" w:rsidRPr="00026ED7">
        <w:rPr>
          <w:rFonts w:ascii="Arial" w:eastAsia="Times New Roman" w:hAnsi="Arial" w:cs="Arial"/>
          <w:sz w:val="24"/>
          <w:szCs w:val="24"/>
          <w:lang w:val="it-IT" w:eastAsia="en-GB"/>
        </w:rPr>
        <w:t>a</w:t>
      </w:r>
      <w:r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accuratezza e</w:t>
      </w:r>
      <w:r w:rsidR="00481B6F" w:rsidRPr="00026ED7">
        <w:rPr>
          <w:rFonts w:ascii="Arial" w:eastAsia="Times New Roman" w:hAnsi="Arial" w:cs="Arial"/>
          <w:sz w:val="24"/>
          <w:szCs w:val="24"/>
          <w:lang w:val="it-IT" w:eastAsia="en-GB"/>
        </w:rPr>
        <w:t>d aumentata ripetitibilità.</w:t>
      </w:r>
      <w:r w:rsidR="00481B6F"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</w:p>
    <w:p w14:paraId="7015D260" w14:textId="32C36C99" w:rsidR="0080630D" w:rsidRPr="00026ED7" w:rsidRDefault="00481B6F" w:rsidP="00481B6F">
      <w:pPr>
        <w:spacing w:before="120" w:after="0" w:line="380" w:lineRule="exact"/>
        <w:rPr>
          <w:rFonts w:ascii="Arial" w:eastAsia="Times New Roman" w:hAnsi="Arial" w:cs="Arial"/>
          <w:b/>
          <w:sz w:val="24"/>
          <w:szCs w:val="24"/>
          <w:lang w:val="it-IT" w:eastAsia="en-GB"/>
        </w:rPr>
      </w:pPr>
      <w:r w:rsidRPr="00026ED7"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Gamma estesa di martinetti </w:t>
      </w:r>
    </w:p>
    <w:p w14:paraId="5FE76F95" w14:textId="42C78C78" w:rsidR="00481B6F" w:rsidRPr="008E6212" w:rsidRDefault="00481B6F" w:rsidP="00E223DC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>Al</w:t>
      </w:r>
      <w:r w:rsidR="00E223DC"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K2019 HRSflow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>presenterà inoltre</w:t>
      </w:r>
      <w:r w:rsidR="005B6E3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il suo portafoglio appena esteso di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it-IT" w:eastAsia="en-GB"/>
        </w:rPr>
        <w:t>m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>artinetti molto compatti e di dimensioni</w:t>
      </w:r>
      <w:r w:rsidR="005B6E3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5B6E33" w:rsidRPr="005B6E33">
        <w:rPr>
          <w:rFonts w:ascii="Arial" w:eastAsia="Times New Roman" w:hAnsi="Arial" w:cs="Arial"/>
          <w:sz w:val="24"/>
          <w:szCs w:val="24"/>
          <w:lang w:val="it-IT" w:eastAsia="en-GB"/>
        </w:rPr>
        <w:t>ridotte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>, che richiedono uno sp</w:t>
      </w:r>
      <w:r>
        <w:rPr>
          <w:rFonts w:ascii="Arial" w:eastAsia="Times New Roman" w:hAnsi="Arial" w:cs="Arial"/>
          <w:sz w:val="24"/>
          <w:szCs w:val="24"/>
          <w:lang w:val="it-IT" w:eastAsia="en-GB"/>
        </w:rPr>
        <w:t xml:space="preserve">azio di installazione estremamente </w:t>
      </w:r>
      <w:r w:rsidR="005B6E33">
        <w:rPr>
          <w:rFonts w:ascii="Arial" w:eastAsia="Times New Roman" w:hAnsi="Arial" w:cs="Arial"/>
          <w:sz w:val="24"/>
          <w:szCs w:val="24"/>
          <w:lang w:val="it-IT" w:eastAsia="en-GB"/>
        </w:rPr>
        <w:t>contenut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o</w:t>
      </w:r>
      <w:r>
        <w:rPr>
          <w:rFonts w:ascii="Arial" w:eastAsia="Times New Roman" w:hAnsi="Arial" w:cs="Arial"/>
          <w:sz w:val="24"/>
          <w:szCs w:val="24"/>
          <w:lang w:val="it-IT" w:eastAsia="en-GB"/>
        </w:rPr>
        <w:t>.</w:t>
      </w:r>
      <w:r w:rsidR="005B6E3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Tra questi la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nuova </w:t>
      </w:r>
      <w:r w:rsidR="005B6E3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gamma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di </w:t>
      </w:r>
      <w:r w:rsidR="00C02F82">
        <w:rPr>
          <w:rFonts w:ascii="Arial" w:eastAsia="Times New Roman" w:hAnsi="Arial" w:cs="Arial"/>
          <w:sz w:val="24"/>
          <w:szCs w:val="24"/>
          <w:lang w:val="it-IT" w:eastAsia="en-GB"/>
        </w:rPr>
        <w:t>m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>artinetti pneumatici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 xml:space="preserve">, </w:t>
      </w:r>
      <w:r w:rsidRPr="00481B6F">
        <w:rPr>
          <w:rFonts w:ascii="Arial" w:eastAsia="Times New Roman" w:hAnsi="Arial" w:cs="Arial"/>
          <w:sz w:val="24"/>
          <w:szCs w:val="24"/>
          <w:lang w:val="it-IT" w:eastAsia="en-GB"/>
        </w:rPr>
        <w:t>che possono essere facilmente installati senza rimuovere</w:t>
      </w:r>
      <w:r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il sistema dalla piastra </w:t>
      </w:r>
      <w:r w:rsidR="005B6E3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dello </w:t>
      </w:r>
      <w:r>
        <w:rPr>
          <w:rFonts w:ascii="Arial" w:eastAsia="Times New Roman" w:hAnsi="Arial" w:cs="Arial"/>
          <w:sz w:val="24"/>
          <w:szCs w:val="24"/>
          <w:lang w:val="it-IT" w:eastAsia="en-GB"/>
        </w:rPr>
        <w:t xml:space="preserve">stampo. </w:t>
      </w:r>
      <w:r w:rsidRPr="008E6212">
        <w:rPr>
          <w:rFonts w:ascii="Arial" w:eastAsia="Times New Roman" w:hAnsi="Arial" w:cs="Arial"/>
          <w:sz w:val="24"/>
          <w:szCs w:val="24"/>
          <w:lang w:val="it-IT" w:eastAsia="en-GB"/>
        </w:rPr>
        <w:t>Progettat</w:t>
      </w:r>
      <w:r w:rsidR="008E6212" w:rsidRPr="008E6212">
        <w:rPr>
          <w:rFonts w:ascii="Arial" w:eastAsia="Times New Roman" w:hAnsi="Arial" w:cs="Arial"/>
          <w:sz w:val="24"/>
          <w:szCs w:val="24"/>
          <w:lang w:val="it-IT" w:eastAsia="en-GB"/>
        </w:rPr>
        <w:t>i</w:t>
      </w:r>
      <w:r w:rsidRPr="008E621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per un isolamento termico eccellente, non richiedono </w:t>
      </w:r>
      <w:r w:rsidR="008E6212" w:rsidRPr="008E6212">
        <w:rPr>
          <w:rFonts w:ascii="Arial" w:eastAsia="Times New Roman" w:hAnsi="Arial" w:cs="Arial"/>
          <w:sz w:val="24"/>
          <w:szCs w:val="24"/>
          <w:lang w:val="it-IT" w:eastAsia="en-GB"/>
        </w:rPr>
        <w:t>il ra</w:t>
      </w:r>
      <w:r w:rsidR="008E621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ffreddamento per un’ampia gamma di polimeri. </w:t>
      </w:r>
      <w:r w:rsidR="008E6212" w:rsidRPr="008E6212">
        <w:rPr>
          <w:rFonts w:ascii="Arial" w:eastAsia="Times New Roman" w:hAnsi="Arial" w:cs="Arial"/>
          <w:sz w:val="24"/>
          <w:szCs w:val="24"/>
          <w:lang w:val="it-IT" w:eastAsia="en-GB"/>
        </w:rPr>
        <w:t>Grazie al concetto di progettazione modulare e ad un r</w:t>
      </w:r>
      <w:r w:rsidR="008E6212">
        <w:rPr>
          <w:rFonts w:ascii="Arial" w:eastAsia="Times New Roman" w:hAnsi="Arial" w:cs="Arial"/>
          <w:sz w:val="24"/>
          <w:szCs w:val="24"/>
          <w:lang w:val="it-IT" w:eastAsia="en-GB"/>
        </w:rPr>
        <w:t>idotto numero di componenti</w:t>
      </w:r>
      <w:r w:rsidR="00C02F82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8E621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si distinguono per una facile manutenzione. I martinetti sono disponibili </w:t>
      </w:r>
      <w:r w:rsidR="00900E68">
        <w:rPr>
          <w:rFonts w:ascii="Arial" w:eastAsia="Times New Roman" w:hAnsi="Arial" w:cs="Arial"/>
          <w:sz w:val="24"/>
          <w:szCs w:val="24"/>
          <w:lang w:val="it-IT" w:eastAsia="en-GB"/>
        </w:rPr>
        <w:t xml:space="preserve">con e senza otturazione, nella versione smorzata, </w:t>
      </w:r>
      <w:r w:rsidR="00900E68" w:rsidRPr="00225CAC">
        <w:rPr>
          <w:rFonts w:ascii="Arial" w:eastAsia="Times New Roman" w:hAnsi="Arial" w:cs="Arial"/>
          <w:sz w:val="24"/>
          <w:szCs w:val="24"/>
          <w:lang w:val="it-IT" w:eastAsia="en-GB"/>
        </w:rPr>
        <w:t xml:space="preserve">anche </w:t>
      </w:r>
      <w:r w:rsidR="00900E68"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con </w:t>
      </w:r>
      <w:r w:rsidR="005B6E33" w:rsidRPr="00026ED7">
        <w:rPr>
          <w:rFonts w:ascii="Arial" w:eastAsia="Times New Roman" w:hAnsi="Arial" w:cs="Arial"/>
          <w:sz w:val="24"/>
          <w:szCs w:val="24"/>
          <w:lang w:val="it-IT" w:eastAsia="en-GB"/>
        </w:rPr>
        <w:t>finecorsa</w:t>
      </w:r>
      <w:r w:rsidR="00900E68" w:rsidRPr="00026ED7">
        <w:rPr>
          <w:rFonts w:ascii="Arial" w:eastAsia="Times New Roman" w:hAnsi="Arial" w:cs="Arial"/>
          <w:sz w:val="24"/>
          <w:szCs w:val="24"/>
          <w:lang w:val="it-IT" w:eastAsia="en-GB"/>
        </w:rPr>
        <w:t>, e</w:t>
      </w:r>
      <w:r w:rsidR="00900E68" w:rsidRPr="00225CAC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con sensore di pressione.</w:t>
      </w:r>
      <w:r w:rsidR="005B6E3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</w:p>
    <w:p w14:paraId="4D59E72F" w14:textId="31A85F74" w:rsidR="00E223DC" w:rsidRPr="00225CAC" w:rsidRDefault="00900E68" w:rsidP="00E223DC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900E68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Ulteriori prodotti ottimizzati da HRSflow includono </w:t>
      </w:r>
      <w:r>
        <w:rPr>
          <w:rFonts w:ascii="Arial" w:eastAsia="Times New Roman" w:hAnsi="Arial" w:cs="Arial"/>
          <w:sz w:val="24"/>
          <w:szCs w:val="24"/>
          <w:lang w:val="it-IT" w:eastAsia="en-GB"/>
        </w:rPr>
        <w:t>i m</w:t>
      </w:r>
      <w:r w:rsidRPr="00900E68">
        <w:rPr>
          <w:rFonts w:ascii="Arial" w:eastAsia="Times New Roman" w:hAnsi="Arial" w:cs="Arial"/>
          <w:sz w:val="24"/>
          <w:szCs w:val="24"/>
          <w:lang w:val="it-IT" w:eastAsia="en-GB"/>
        </w:rPr>
        <w:t>artinetti idraulici compatti, che richiedono</w:t>
      </w:r>
      <w:r>
        <w:rPr>
          <w:rFonts w:ascii="Arial" w:eastAsia="Times New Roman" w:hAnsi="Arial" w:cs="Arial"/>
          <w:sz w:val="24"/>
          <w:szCs w:val="24"/>
          <w:lang w:val="it-IT" w:eastAsia="en-GB"/>
        </w:rPr>
        <w:t xml:space="preserve"> un ridotto ingombro nello stampo. </w:t>
      </w:r>
      <w:r w:rsidRPr="00900E68">
        <w:rPr>
          <w:rFonts w:ascii="Arial" w:eastAsia="Times New Roman" w:hAnsi="Arial" w:cs="Arial"/>
          <w:sz w:val="24"/>
          <w:szCs w:val="24"/>
          <w:lang w:val="it-IT" w:eastAsia="en-GB"/>
        </w:rPr>
        <w:t xml:space="preserve">Grazie a migliore design e selezione dei materiali, </w:t>
      </w:r>
      <w:r>
        <w:rPr>
          <w:rFonts w:ascii="Arial" w:eastAsia="Times New Roman" w:hAnsi="Arial" w:cs="Arial"/>
          <w:sz w:val="24"/>
          <w:szCs w:val="24"/>
          <w:lang w:val="it-IT" w:eastAsia="en-GB"/>
        </w:rPr>
        <w:t>rendono minima la dispersione di calore dal braccio, riducendo il consumo energetico per il processo di risca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l</w:t>
      </w:r>
      <w:r>
        <w:rPr>
          <w:rFonts w:ascii="Arial" w:eastAsia="Times New Roman" w:hAnsi="Arial" w:cs="Arial"/>
          <w:sz w:val="24"/>
          <w:szCs w:val="24"/>
          <w:lang w:val="it-IT" w:eastAsia="en-GB"/>
        </w:rPr>
        <w:t xml:space="preserve">damento. </w:t>
      </w:r>
      <w:r w:rsidR="00E6657E" w:rsidRPr="00E6657E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In aggiunta alla versione base è disponibile anche la </w:t>
      </w:r>
      <w:r w:rsidR="00E6657E">
        <w:rPr>
          <w:rFonts w:ascii="Arial" w:eastAsia="Times New Roman" w:hAnsi="Arial" w:cs="Arial"/>
          <w:sz w:val="24"/>
          <w:szCs w:val="24"/>
          <w:lang w:val="it-IT" w:eastAsia="en-GB"/>
        </w:rPr>
        <w:t xml:space="preserve">versione </w:t>
      </w:r>
      <w:r w:rsidR="00E6657E" w:rsidRPr="00225CAC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smorzata. </w:t>
      </w:r>
      <w:r w:rsidR="00225CAC"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Un’altra versione disponibile include un interruttore </w:t>
      </w:r>
      <w:r w:rsidR="00E6657E" w:rsidRPr="00026ED7">
        <w:rPr>
          <w:rFonts w:ascii="Arial" w:eastAsia="Times New Roman" w:hAnsi="Arial" w:cs="Arial"/>
          <w:sz w:val="24"/>
          <w:szCs w:val="24"/>
          <w:lang w:val="it-IT" w:eastAsia="en-GB"/>
        </w:rPr>
        <w:t>per il rilevamento della posizione</w:t>
      </w:r>
      <w:r w:rsidR="00225CAC"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di fine corsa</w:t>
      </w:r>
      <w:r w:rsidR="00C02F82" w:rsidRPr="00026ED7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E6657E"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cosi come una versione </w:t>
      </w:r>
      <w:r w:rsidR="00E6657E" w:rsidRPr="00026ED7">
        <w:rPr>
          <w:rFonts w:ascii="Arial" w:eastAsia="Times New Roman" w:hAnsi="Arial" w:cs="Arial"/>
          <w:sz w:val="24"/>
          <w:szCs w:val="24"/>
          <w:lang w:val="it-IT" w:eastAsia="en-GB"/>
        </w:rPr>
        <w:lastRenderedPageBreak/>
        <w:t xml:space="preserve">aggiustabile per compensare il posizionamento dell’otturatore di </w:t>
      </w:r>
      <w:r w:rsidR="00E223DC" w:rsidRPr="00026ED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±1 mm </w:t>
      </w:r>
      <w:r w:rsidR="00E6657E" w:rsidRPr="00026ED7">
        <w:rPr>
          <w:rFonts w:ascii="Arial" w:eastAsia="Times New Roman" w:hAnsi="Arial" w:cs="Arial"/>
          <w:sz w:val="24"/>
          <w:szCs w:val="24"/>
          <w:lang w:val="it-IT" w:eastAsia="en-GB"/>
        </w:rPr>
        <w:t>senza necessità di rilavorazione meccanica.</w:t>
      </w:r>
      <w:r w:rsidR="00E6657E" w:rsidRPr="00225CAC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</w:p>
    <w:p w14:paraId="3329FD54" w14:textId="7C3A170D" w:rsidR="006B46CB" w:rsidRPr="00C02F82" w:rsidRDefault="006B46CB" w:rsidP="001E6BD3">
      <w:pPr>
        <w:spacing w:before="240"/>
        <w:rPr>
          <w:rFonts w:ascii="Arial" w:eastAsia="Times New Roman" w:hAnsi="Arial" w:cs="Arial"/>
          <w:i/>
          <w:sz w:val="20"/>
          <w:szCs w:val="20"/>
          <w:lang w:val="it-IT" w:eastAsia="en-GB"/>
        </w:rPr>
      </w:pPr>
      <w:r w:rsidRPr="00225CAC"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… </w:t>
      </w:r>
      <w:r w:rsidR="00E6657E" w:rsidRPr="00225CAC">
        <w:rPr>
          <w:rFonts w:ascii="Arial" w:eastAsia="Times New Roman" w:hAnsi="Arial" w:cs="Arial"/>
          <w:b/>
          <w:sz w:val="24"/>
          <w:szCs w:val="24"/>
          <w:lang w:val="it-IT" w:eastAsia="en-GB"/>
        </w:rPr>
        <w:t>e molto altro</w:t>
      </w:r>
      <w:r w:rsidRPr="00225CAC">
        <w:rPr>
          <w:rFonts w:ascii="Arial" w:eastAsia="Times New Roman" w:hAnsi="Arial" w:cs="Arial"/>
          <w:b/>
          <w:sz w:val="24"/>
          <w:szCs w:val="24"/>
          <w:lang w:val="it-IT" w:eastAsia="en-GB"/>
        </w:rPr>
        <w:t>.</w:t>
      </w:r>
    </w:p>
    <w:p w14:paraId="75F0C494" w14:textId="0135BBA8" w:rsidR="005F3530" w:rsidRPr="00C02F82" w:rsidRDefault="006B46CB" w:rsidP="0080630D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E6657E">
        <w:rPr>
          <w:rFonts w:ascii="Arial" w:eastAsia="Times New Roman" w:hAnsi="Arial" w:cs="Arial"/>
          <w:bCs/>
          <w:sz w:val="24"/>
          <w:szCs w:val="24"/>
          <w:lang w:val="it-IT" w:eastAsia="en-GB"/>
        </w:rPr>
        <w:t xml:space="preserve">HRSflow </w:t>
      </w:r>
      <w:r w:rsidR="00E6657E" w:rsidRPr="00E6657E">
        <w:rPr>
          <w:rFonts w:ascii="Arial" w:eastAsia="Times New Roman" w:hAnsi="Arial" w:cs="Arial"/>
          <w:bCs/>
          <w:sz w:val="24"/>
          <w:szCs w:val="24"/>
          <w:lang w:val="it-IT" w:eastAsia="en-GB"/>
        </w:rPr>
        <w:t>presenterà anche la serie</w:t>
      </w:r>
      <w:r w:rsidRPr="00E6657E">
        <w:rPr>
          <w:rFonts w:ascii="Arial" w:eastAsia="Times New Roman" w:hAnsi="Arial" w:cs="Arial"/>
          <w:bCs/>
          <w:sz w:val="24"/>
          <w:szCs w:val="24"/>
          <w:lang w:val="it-IT" w:eastAsia="en-GB"/>
        </w:rPr>
        <w:t xml:space="preserve"> </w:t>
      </w:r>
      <w:r w:rsidR="000B1167" w:rsidRPr="00E6657E">
        <w:rPr>
          <w:rFonts w:ascii="Arial" w:eastAsia="Times New Roman" w:hAnsi="Arial" w:cs="Arial"/>
          <w:bCs/>
          <w:sz w:val="24"/>
          <w:szCs w:val="24"/>
          <w:lang w:val="it-IT" w:eastAsia="en-GB"/>
        </w:rPr>
        <w:t>SA</w:t>
      </w:r>
      <w:r w:rsidRPr="00E6657E">
        <w:rPr>
          <w:rFonts w:ascii="Arial" w:eastAsia="Times New Roman" w:hAnsi="Arial" w:cs="Arial"/>
          <w:bCs/>
          <w:sz w:val="24"/>
          <w:szCs w:val="24"/>
          <w:lang w:val="it-IT" w:eastAsia="en-GB"/>
        </w:rPr>
        <w:t>,</w:t>
      </w:r>
      <w:r w:rsidR="000B1167" w:rsidRPr="00E6657E">
        <w:rPr>
          <w:rFonts w:ascii="Arial" w:eastAsia="Times New Roman" w:hAnsi="Arial" w:cs="Arial"/>
          <w:bCs/>
          <w:sz w:val="24"/>
          <w:szCs w:val="24"/>
          <w:lang w:val="it-IT" w:eastAsia="en-GB"/>
        </w:rPr>
        <w:t xml:space="preserve"> </w:t>
      </w:r>
      <w:r w:rsidR="00E6657E" w:rsidRPr="00E6657E">
        <w:rPr>
          <w:rFonts w:ascii="Arial" w:eastAsia="Times New Roman" w:hAnsi="Arial" w:cs="Arial"/>
          <w:bCs/>
          <w:sz w:val="24"/>
          <w:szCs w:val="24"/>
          <w:lang w:val="it-IT" w:eastAsia="en-GB"/>
        </w:rPr>
        <w:t>la sua serie più piccola di iniettori avvitati per pesi molto ridotti, con un ingombro molto compatto, dedicata alla gestione di piccol</w:t>
      </w:r>
      <w:r w:rsidR="00C02F82">
        <w:rPr>
          <w:rFonts w:ascii="Arial" w:eastAsia="Times New Roman" w:hAnsi="Arial" w:cs="Arial"/>
          <w:bCs/>
          <w:sz w:val="24"/>
          <w:szCs w:val="24"/>
          <w:lang w:val="it-IT" w:eastAsia="en-GB"/>
        </w:rPr>
        <w:t>i</w:t>
      </w:r>
      <w:r w:rsidR="00E6657E" w:rsidRPr="00E6657E">
        <w:rPr>
          <w:rFonts w:ascii="Arial" w:eastAsia="Times New Roman" w:hAnsi="Arial" w:cs="Arial"/>
          <w:bCs/>
          <w:sz w:val="24"/>
          <w:szCs w:val="24"/>
          <w:lang w:val="it-IT" w:eastAsia="en-GB"/>
        </w:rPr>
        <w:t xml:space="preserve"> component</w:t>
      </w:r>
      <w:r w:rsidR="00AC1E96">
        <w:rPr>
          <w:rFonts w:ascii="Arial" w:eastAsia="Times New Roman" w:hAnsi="Arial" w:cs="Arial"/>
          <w:bCs/>
          <w:sz w:val="24"/>
          <w:szCs w:val="24"/>
          <w:lang w:val="it-IT" w:eastAsia="en-GB"/>
        </w:rPr>
        <w:t>i</w:t>
      </w:r>
      <w:r w:rsidR="00E6657E" w:rsidRPr="00E6657E">
        <w:rPr>
          <w:rFonts w:ascii="Arial" w:eastAsia="Times New Roman" w:hAnsi="Arial" w:cs="Arial"/>
          <w:bCs/>
          <w:sz w:val="24"/>
          <w:szCs w:val="24"/>
          <w:lang w:val="it-IT" w:eastAsia="en-GB"/>
        </w:rPr>
        <w:t xml:space="preserve"> tecnici e </w:t>
      </w:r>
      <w:r w:rsidR="00E6657E">
        <w:rPr>
          <w:rFonts w:ascii="Arial" w:eastAsia="Times New Roman" w:hAnsi="Arial" w:cs="Arial"/>
          <w:bCs/>
          <w:sz w:val="24"/>
          <w:szCs w:val="24"/>
          <w:lang w:val="it-IT" w:eastAsia="en-GB"/>
        </w:rPr>
        <w:t xml:space="preserve">progettata per ottenere condizioni termiche ottimali per una elevata flessibilità nell’iniezione di polimeri tecnici, anche con elevati carichi di fibre o alta viscosità. </w:t>
      </w:r>
      <w:r w:rsidR="000B1167" w:rsidRPr="00E6657E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</w:p>
    <w:p w14:paraId="5C629326" w14:textId="1A12653A" w:rsidR="00E223DC" w:rsidRDefault="00E6657E" w:rsidP="0080630D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E6657E">
        <w:rPr>
          <w:rFonts w:ascii="Arial" w:eastAsia="Times New Roman" w:hAnsi="Arial" w:cs="Arial"/>
          <w:sz w:val="24"/>
          <w:szCs w:val="24"/>
          <w:lang w:val="it-IT" w:eastAsia="en-GB"/>
        </w:rPr>
        <w:t>Un ulteriore prodotto chiave sarà l’</w:t>
      </w:r>
      <w:r w:rsidR="00E223DC" w:rsidRPr="00E6657E">
        <w:rPr>
          <w:rFonts w:ascii="Arial" w:eastAsia="Times New Roman" w:hAnsi="Arial" w:cs="Arial"/>
          <w:sz w:val="24"/>
          <w:szCs w:val="24"/>
          <w:lang w:val="it-IT" w:eastAsia="en-GB"/>
        </w:rPr>
        <w:t xml:space="preserve">HRScool, </w:t>
      </w:r>
      <w:r w:rsidRPr="00E6657E">
        <w:rPr>
          <w:rFonts w:ascii="Arial" w:eastAsia="Times New Roman" w:hAnsi="Arial" w:cs="Arial"/>
          <w:sz w:val="24"/>
          <w:szCs w:val="24"/>
          <w:lang w:val="it-IT" w:eastAsia="en-GB"/>
        </w:rPr>
        <w:t>la soluzione innovativ</w:t>
      </w:r>
      <w:r w:rsidR="00C02F82">
        <w:rPr>
          <w:rFonts w:ascii="Arial" w:eastAsia="Times New Roman" w:hAnsi="Arial" w:cs="Arial"/>
          <w:sz w:val="24"/>
          <w:szCs w:val="24"/>
          <w:lang w:val="it-IT" w:eastAsia="en-GB"/>
        </w:rPr>
        <w:t>a</w:t>
      </w:r>
      <w:r w:rsidRPr="00E6657E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per lo stampaggio ad iniezione, che permette di eliminare completamente il raffre</w:t>
      </w:r>
      <w:r>
        <w:rPr>
          <w:rFonts w:ascii="Arial" w:eastAsia="Times New Roman" w:hAnsi="Arial" w:cs="Arial"/>
          <w:sz w:val="24"/>
          <w:szCs w:val="24"/>
          <w:lang w:val="it-IT" w:eastAsia="en-GB"/>
        </w:rPr>
        <w:t xml:space="preserve">ddamento per le applicazioni automotive più comuni. </w:t>
      </w:r>
      <w:r w:rsidR="00D5065D" w:rsidRPr="00D5065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La progettazione minimizza il trasferimento di calore dalla </w:t>
      </w:r>
      <w:r w:rsidR="00AC1E96" w:rsidRPr="00D5065D">
        <w:rPr>
          <w:rFonts w:ascii="Arial" w:eastAsia="Times New Roman" w:hAnsi="Arial" w:cs="Arial"/>
          <w:sz w:val="24"/>
          <w:szCs w:val="24"/>
          <w:lang w:val="it-IT" w:eastAsia="en-GB"/>
        </w:rPr>
        <w:t>piastr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>a</w:t>
      </w:r>
      <w:r w:rsidR="00AC1E96" w:rsidRPr="00D5065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D5065D" w:rsidRPr="00D5065D">
        <w:rPr>
          <w:rFonts w:ascii="Arial" w:eastAsia="Times New Roman" w:hAnsi="Arial" w:cs="Arial"/>
          <w:sz w:val="24"/>
          <w:szCs w:val="24"/>
          <w:lang w:val="it-IT" w:eastAsia="en-GB"/>
        </w:rPr>
        <w:t>calda al martinetto, mentre un</w:t>
      </w:r>
      <w:r w:rsidR="00A870B1">
        <w:rPr>
          <w:rFonts w:ascii="Arial" w:eastAsia="Times New Roman" w:hAnsi="Arial" w:cs="Arial"/>
          <w:sz w:val="24"/>
          <w:szCs w:val="24"/>
          <w:lang w:val="it-IT" w:eastAsia="en-GB"/>
        </w:rPr>
        <w:t>a</w:t>
      </w:r>
      <w:r w:rsidR="00D5065D" w:rsidRPr="00D5065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A870B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cover </w:t>
      </w:r>
      <w:r w:rsidR="00D5065D" w:rsidRPr="00D5065D">
        <w:rPr>
          <w:rFonts w:ascii="Arial" w:eastAsia="Times New Roman" w:hAnsi="Arial" w:cs="Arial"/>
          <w:sz w:val="24"/>
          <w:szCs w:val="24"/>
          <w:lang w:val="it-IT" w:eastAsia="en-GB"/>
        </w:rPr>
        <w:t>ad alta conduc</w:t>
      </w:r>
      <w:r w:rsidR="00D5065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ibilità termica massimizza la dissipazione di calore dal martinetto alla piastra fredda di chiusura. </w:t>
      </w:r>
      <w:r w:rsidR="00D5065D" w:rsidRPr="00D5065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</w:p>
    <w:p w14:paraId="4CB3FE68" w14:textId="6F193F12" w:rsidR="00E223DC" w:rsidRPr="00D5065D" w:rsidRDefault="00C02F82" w:rsidP="008552C4">
      <w:pPr>
        <w:spacing w:before="120" w:after="0" w:line="380" w:lineRule="exact"/>
        <w:rPr>
          <w:rFonts w:ascii="Arial" w:eastAsia="Times New Roman" w:hAnsi="Arial" w:cs="Arial"/>
          <w:b/>
          <w:sz w:val="24"/>
          <w:szCs w:val="24"/>
          <w:lang w:val="it-IT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Demo </w:t>
      </w:r>
      <w:r w:rsidR="00D5065D" w:rsidRPr="00D5065D">
        <w:rPr>
          <w:rFonts w:ascii="Arial" w:eastAsia="Times New Roman" w:hAnsi="Arial" w:cs="Arial"/>
          <w:b/>
          <w:sz w:val="24"/>
          <w:szCs w:val="24"/>
          <w:lang w:val="it-IT" w:eastAsia="en-GB"/>
        </w:rPr>
        <w:t>live presso gli st</w:t>
      </w:r>
      <w:r w:rsidR="00D5065D"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and dei partners </w:t>
      </w:r>
    </w:p>
    <w:p w14:paraId="3033C14F" w14:textId="4EC21BD7" w:rsidR="008552C4" w:rsidRDefault="00D5065D" w:rsidP="008552C4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 visitatori della 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K2019 </w:t>
      </w:r>
      <w:r w:rsidRPr="005B24C7">
        <w:rPr>
          <w:rFonts w:ascii="Arial" w:eastAsia="Times New Roman" w:hAnsi="Arial" w:cs="Arial"/>
          <w:sz w:val="24"/>
          <w:szCs w:val="24"/>
          <w:lang w:val="it-IT" w:eastAsia="en-GB"/>
        </w:rPr>
        <w:t>potranno</w:t>
      </w:r>
      <w:r w:rsidR="00AC1E96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C02F82" w:rsidRPr="00026ED7">
        <w:rPr>
          <w:rFonts w:ascii="Arial" w:eastAsia="Times New Roman" w:hAnsi="Arial" w:cs="Arial"/>
          <w:sz w:val="24"/>
          <w:szCs w:val="24"/>
          <w:lang w:val="it-IT" w:eastAsia="en-GB"/>
        </w:rPr>
        <w:t>trovare</w:t>
      </w:r>
      <w:r w:rsidR="00C02F82" w:rsidRPr="005B24C7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Pr="00C82D02">
        <w:rPr>
          <w:rFonts w:ascii="Arial" w:eastAsia="Times New Roman" w:hAnsi="Arial" w:cs="Arial"/>
          <w:sz w:val="24"/>
          <w:szCs w:val="24"/>
          <w:lang w:val="it-IT" w:eastAsia="en-GB"/>
        </w:rPr>
        <w:t>la tecnologia</w:t>
      </w:r>
      <w:r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>HRSflow</w:t>
      </w:r>
      <w:r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C02F82">
        <w:rPr>
          <w:rFonts w:ascii="Arial" w:eastAsia="Times New Roman" w:hAnsi="Arial" w:cs="Arial"/>
          <w:sz w:val="24"/>
          <w:szCs w:val="24"/>
          <w:lang w:val="it-IT" w:eastAsia="en-GB"/>
        </w:rPr>
        <w:t xml:space="preserve">anche </w:t>
      </w:r>
      <w:r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presso </w:t>
      </w:r>
      <w:r w:rsidR="00EE6D21" w:rsidRPr="00EE6D21">
        <w:rPr>
          <w:rFonts w:ascii="Arial" w:eastAsia="Times New Roman" w:hAnsi="Arial" w:cs="Arial"/>
          <w:sz w:val="24"/>
          <w:szCs w:val="24"/>
          <w:lang w:val="it-IT" w:eastAsia="en-GB"/>
        </w:rPr>
        <w:t>gli</w:t>
      </w:r>
      <w:r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stand </w:t>
      </w:r>
      <w:r w:rsidR="00EE6D21" w:rsidRPr="00EE6D21">
        <w:rPr>
          <w:rFonts w:ascii="Arial" w:eastAsia="Times New Roman" w:hAnsi="Arial" w:cs="Arial"/>
          <w:sz w:val="24"/>
          <w:szCs w:val="24"/>
          <w:lang w:val="it-IT" w:eastAsia="en-GB"/>
        </w:rPr>
        <w:t>di molti partners</w:t>
      </w:r>
      <w:r w:rsidR="00C02F82">
        <w:rPr>
          <w:rFonts w:ascii="Arial" w:eastAsia="Times New Roman" w:hAnsi="Arial" w:cs="Arial"/>
          <w:sz w:val="24"/>
          <w:szCs w:val="24"/>
          <w:lang w:val="it-IT" w:eastAsia="en-GB"/>
        </w:rPr>
        <w:t>, tra cui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8552C4" w:rsidRPr="00EE6D21">
        <w:rPr>
          <w:rFonts w:ascii="Arial" w:eastAsia="Times New Roman" w:hAnsi="Arial" w:cs="Arial"/>
          <w:b/>
          <w:sz w:val="24"/>
          <w:szCs w:val="24"/>
          <w:lang w:val="it-IT" w:eastAsia="en-GB"/>
        </w:rPr>
        <w:t>Sumitomo (SHI) Demag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>(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>Stand D22 in Hall 15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), </w:t>
      </w:r>
      <w:r w:rsidR="008552C4" w:rsidRPr="00EE6D21">
        <w:rPr>
          <w:rFonts w:ascii="Arial" w:eastAsia="Times New Roman" w:hAnsi="Arial" w:cs="Arial"/>
          <w:b/>
          <w:sz w:val="24"/>
          <w:szCs w:val="24"/>
          <w:lang w:val="it-IT" w:eastAsia="en-GB"/>
        </w:rPr>
        <w:t>Krauss Maffei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>(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>Stand B27 in Hall 15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), </w:t>
      </w:r>
      <w:r w:rsidR="008552C4" w:rsidRPr="00EE6D21">
        <w:rPr>
          <w:rFonts w:ascii="Arial" w:eastAsia="Times New Roman" w:hAnsi="Arial" w:cs="Arial"/>
          <w:b/>
          <w:sz w:val="24"/>
          <w:szCs w:val="24"/>
          <w:lang w:val="it-IT" w:eastAsia="en-GB"/>
        </w:rPr>
        <w:t>Wittmann Battenfeld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>(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Stand </w:t>
      </w:r>
      <w:r w:rsidR="000B1167" w:rsidRPr="00EE6D21">
        <w:rPr>
          <w:rFonts w:ascii="Arial" w:eastAsia="Times New Roman" w:hAnsi="Arial" w:cs="Arial"/>
          <w:sz w:val="24"/>
          <w:szCs w:val="24"/>
          <w:lang w:val="it-IT" w:eastAsia="en-GB"/>
        </w:rPr>
        <w:t>C06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in Hall </w:t>
      </w:r>
      <w:r w:rsidR="000B1167" w:rsidRPr="00EE6D21">
        <w:rPr>
          <w:rFonts w:ascii="Arial" w:eastAsia="Times New Roman" w:hAnsi="Arial" w:cs="Arial"/>
          <w:sz w:val="24"/>
          <w:szCs w:val="24"/>
          <w:lang w:val="it-IT" w:eastAsia="en-GB"/>
        </w:rPr>
        <w:t>15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), </w:t>
      </w:r>
      <w:r w:rsidR="0080630D" w:rsidRPr="00EE6D21">
        <w:rPr>
          <w:rFonts w:ascii="Arial" w:eastAsia="Times New Roman" w:hAnsi="Arial" w:cs="Arial"/>
          <w:b/>
          <w:sz w:val="24"/>
          <w:szCs w:val="24"/>
          <w:lang w:val="it-IT" w:eastAsia="en-GB"/>
        </w:rPr>
        <w:t>E</w:t>
      </w:r>
      <w:r w:rsidR="008552C4" w:rsidRPr="00EE6D21">
        <w:rPr>
          <w:rFonts w:ascii="Arial" w:eastAsia="Times New Roman" w:hAnsi="Arial" w:cs="Arial"/>
          <w:b/>
          <w:sz w:val="24"/>
          <w:szCs w:val="24"/>
          <w:lang w:val="it-IT" w:eastAsia="en-GB"/>
        </w:rPr>
        <w:t>NGEL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>(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>Stand C58 in Hall 15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>)</w:t>
      </w:r>
      <w:r w:rsidR="005F697B" w:rsidRPr="00EE6D21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8552C4" w:rsidRPr="00EE6D21">
        <w:rPr>
          <w:rFonts w:ascii="Arial" w:eastAsia="Times New Roman" w:hAnsi="Arial" w:cs="Arial"/>
          <w:b/>
          <w:sz w:val="24"/>
          <w:szCs w:val="24"/>
          <w:lang w:val="it-IT" w:eastAsia="en-GB"/>
        </w:rPr>
        <w:t>Yizumi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>(</w:t>
      </w:r>
      <w:r w:rsidR="008552C4" w:rsidRPr="00EE6D21">
        <w:rPr>
          <w:rFonts w:ascii="Arial" w:eastAsia="Times New Roman" w:hAnsi="Arial" w:cs="Arial"/>
          <w:sz w:val="24"/>
          <w:szCs w:val="24"/>
          <w:lang w:val="it-IT" w:eastAsia="en-GB"/>
        </w:rPr>
        <w:t>Stand C59 in Hall 14</w:t>
      </w:r>
      <w:r w:rsidR="0080630D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) </w:t>
      </w:r>
      <w:r w:rsidR="00EE6D21" w:rsidRPr="00EE6D21">
        <w:rPr>
          <w:rFonts w:ascii="Arial" w:eastAsia="Times New Roman" w:hAnsi="Arial" w:cs="Arial"/>
          <w:sz w:val="24"/>
          <w:szCs w:val="24"/>
          <w:lang w:val="it-IT" w:eastAsia="en-GB"/>
        </w:rPr>
        <w:t>e</w:t>
      </w:r>
      <w:r w:rsidR="005F697B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0B1167" w:rsidRPr="00EE6D21">
        <w:rPr>
          <w:rFonts w:ascii="Arial" w:eastAsia="Times New Roman" w:hAnsi="Arial" w:cs="Arial"/>
          <w:b/>
          <w:bCs/>
          <w:sz w:val="24"/>
          <w:szCs w:val="24"/>
          <w:lang w:val="it-IT" w:eastAsia="en-GB"/>
        </w:rPr>
        <w:t>Arburg</w:t>
      </w:r>
      <w:r w:rsidR="000B1167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(Stand A13, Hall 13), </w:t>
      </w:r>
      <w:r w:rsidR="00EE6D21" w:rsidRPr="00EE6D21">
        <w:rPr>
          <w:rFonts w:ascii="Arial" w:eastAsia="Times New Roman" w:hAnsi="Arial" w:cs="Arial"/>
          <w:sz w:val="24"/>
          <w:szCs w:val="24"/>
          <w:lang w:val="it-IT" w:eastAsia="en-GB"/>
        </w:rPr>
        <w:t>dove saranno visibili soluzioni all’av</w:t>
      </w:r>
      <w:r w:rsidR="00EE6D21">
        <w:rPr>
          <w:rFonts w:ascii="Arial" w:eastAsia="Times New Roman" w:hAnsi="Arial" w:cs="Arial"/>
          <w:sz w:val="24"/>
          <w:szCs w:val="24"/>
          <w:lang w:val="it-IT" w:eastAsia="en-GB"/>
        </w:rPr>
        <w:t>anguardia per soddisfare sofisticate esigenze di stampaggio.</w:t>
      </w:r>
      <w:r w:rsidR="00EE6D21" w:rsidRPr="00EE6D21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</w:p>
    <w:p w14:paraId="73DC72B0" w14:textId="162FB15F" w:rsidR="00EE6D21" w:rsidRPr="00205E6A" w:rsidRDefault="00EE6D21" w:rsidP="00EE6D21">
      <w:pPr>
        <w:spacing w:before="240" w:after="0" w:line="240" w:lineRule="auto"/>
        <w:rPr>
          <w:lang w:val="it-IT"/>
        </w:rPr>
      </w:pPr>
      <w:r w:rsidRPr="00205E6A">
        <w:rPr>
          <w:rFonts w:ascii="Arial" w:eastAsia="Times New Roman" w:hAnsi="Arial"/>
          <w:b/>
          <w:sz w:val="18"/>
          <w:szCs w:val="18"/>
          <w:lang w:val="it-IT" w:eastAsia="en-GB"/>
        </w:rPr>
        <w:t>HRSflow</w:t>
      </w:r>
      <w:r w:rsidRPr="00205E6A">
        <w:rPr>
          <w:rFonts w:ascii="Arial" w:eastAsia="Times New Roman" w:hAnsi="Arial"/>
          <w:sz w:val="18"/>
          <w:szCs w:val="18"/>
          <w:lang w:val="it-IT" w:eastAsia="en-GB"/>
        </w:rPr>
        <w:t xml:space="preserve"> (www.hrsflow.com) è una divisione del gruppo INglass S.p.A di San Polo di Piave/ Italia, specializzata nello sviluppo e produzione di sistemi a canale caldo per lo stampaggio ad iniezione. Con circa 1.100 dipendenti, HRSflow è presente a livello mondiale in tutti i mercati più importanti. L’azienda attualmente produce i propri sistemi a canale caldo nella sede centrale in Italia, in Asia presso lo stabilimento di Hangzhou in Cina e nel suo impianto produttivo di Grand Rapids nel Michigan, USA.</w:t>
      </w:r>
    </w:p>
    <w:p w14:paraId="08860F90" w14:textId="2DCB4F3B" w:rsidR="00EE6D21" w:rsidRPr="00205E6A" w:rsidRDefault="00EE6D21" w:rsidP="00EE6D21">
      <w:pPr>
        <w:spacing w:before="240" w:after="0" w:line="240" w:lineRule="auto"/>
        <w:rPr>
          <w:rFonts w:ascii="Arial" w:eastAsia="Times New Roman" w:hAnsi="Arial" w:cs="Arial"/>
          <w:u w:val="single"/>
          <w:lang w:val="it-IT" w:eastAsia="en-GB"/>
        </w:rPr>
      </w:pPr>
      <w:r w:rsidRPr="00205E6A">
        <w:rPr>
          <w:rFonts w:ascii="Arial" w:eastAsia="Times New Roman" w:hAnsi="Arial" w:cs="Arial"/>
          <w:u w:val="single"/>
          <w:lang w:val="it-IT" w:eastAsia="en-GB"/>
        </w:rPr>
        <w:t>Per maggiori informazioni si prega di contattare:</w:t>
      </w:r>
    </w:p>
    <w:p w14:paraId="1A0FC1FC" w14:textId="77777777" w:rsidR="00EE6D21" w:rsidRDefault="00EE6D21" w:rsidP="00EE6D21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b/>
          <w:bCs/>
          <w:lang w:val="it-IT" w:eastAsia="en-GB"/>
        </w:rPr>
        <w:t>HRSflow,</w:t>
      </w:r>
      <w:r>
        <w:rPr>
          <w:rFonts w:ascii="Arial" w:eastAsia="Times New Roman" w:hAnsi="Arial" w:cs="Arial"/>
          <w:lang w:val="it-IT" w:eastAsia="en-GB"/>
        </w:rPr>
        <w:t xml:space="preserve"> Via Piave 4, 31020 San Polo di Piave (TV), Italy</w:t>
      </w:r>
    </w:p>
    <w:p w14:paraId="69919CA3" w14:textId="77777777" w:rsidR="00EE6D21" w:rsidRDefault="00EE6D21" w:rsidP="00EE6D21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  <w:r>
        <w:rPr>
          <w:rFonts w:ascii="Arial" w:eastAsia="Times New Roman" w:hAnsi="Arial" w:cs="Arial"/>
          <w:lang w:val="fr-FR" w:eastAsia="en-GB"/>
        </w:rPr>
        <w:t>Phone: +39 0422 750 111, Email: info@hrsflow.com, www.hrsflow.com</w:t>
      </w:r>
    </w:p>
    <w:p w14:paraId="7749574F" w14:textId="53A77293" w:rsidR="004500F7" w:rsidRPr="00425A74" w:rsidRDefault="00EE6D21" w:rsidP="00EE6D21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lang w:val="fr-FR"/>
        </w:rPr>
      </w:pPr>
      <w:r w:rsidRPr="00425A74">
        <w:rPr>
          <w:rFonts w:ascii="Arial" w:hAnsi="Arial"/>
          <w:lang w:val="fr-FR"/>
        </w:rPr>
        <w:t>Luana Feletto, Communication Dept.</w:t>
      </w:r>
    </w:p>
    <w:p w14:paraId="7F5D3940" w14:textId="59E35B6D" w:rsidR="00EE6D21" w:rsidRPr="00205E6A" w:rsidRDefault="00EE6D21" w:rsidP="00EE6D21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  <w:r w:rsidRPr="00205E6A">
        <w:rPr>
          <w:rFonts w:ascii="Arial" w:eastAsia="Times New Roman" w:hAnsi="Arial" w:cs="Arial"/>
          <w:lang w:val="fr-FR" w:eastAsia="en-GB"/>
        </w:rPr>
        <w:t xml:space="preserve">Phone: +39 0422 750 250, Email: </w:t>
      </w:r>
      <w:hyperlink r:id="rId10" w:history="1">
        <w:r w:rsidRPr="00205E6A">
          <w:rPr>
            <w:rStyle w:val="Hyperlink"/>
            <w:rFonts w:ascii="Arial" w:eastAsia="Times New Roman" w:hAnsi="Arial" w:cs="Arial"/>
            <w:lang w:val="fr-FR" w:eastAsia="en-GB"/>
          </w:rPr>
          <w:t>luana.feletto@inglass.it</w:t>
        </w:r>
      </w:hyperlink>
    </w:p>
    <w:p w14:paraId="02373F44" w14:textId="77777777" w:rsidR="004500F7" w:rsidRPr="00205E6A" w:rsidRDefault="004500F7" w:rsidP="00EE6D21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</w:p>
    <w:p w14:paraId="501A4665" w14:textId="6023D7E2" w:rsidR="004500F7" w:rsidRDefault="004500F7" w:rsidP="00EE6D21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  <w:r w:rsidRPr="00205E6A">
        <w:rPr>
          <w:rFonts w:ascii="Arial" w:eastAsia="Times New Roman" w:hAnsi="Arial" w:cs="Arial"/>
          <w:u w:val="single"/>
          <w:lang w:val="fr-FR" w:eastAsia="en-GB"/>
        </w:rPr>
        <w:t>Contatto editoriale:</w:t>
      </w:r>
      <w:r w:rsidRPr="00205E6A">
        <w:rPr>
          <w:rFonts w:ascii="Arial" w:eastAsia="Times New Roman" w:hAnsi="Arial" w:cs="Arial"/>
          <w:u w:val="single"/>
          <w:lang w:val="fr-FR" w:eastAsia="en-GB"/>
        </w:rPr>
        <w:br/>
      </w:r>
      <w:r w:rsidRPr="004500F7">
        <w:rPr>
          <w:rFonts w:ascii="Arial" w:eastAsia="Times New Roman" w:hAnsi="Arial" w:cs="Arial"/>
          <w:lang w:val="fr-FR" w:eastAsia="en-GB"/>
        </w:rPr>
        <w:t>Dr.-Ing. Jörg Wolters, Konsens PR GmbH &amp; Co. KG,</w:t>
      </w:r>
      <w:r w:rsidRPr="004500F7">
        <w:rPr>
          <w:rFonts w:ascii="Arial" w:eastAsia="Times New Roman" w:hAnsi="Arial" w:cs="Arial"/>
          <w:lang w:val="fr-FR" w:eastAsia="en-GB"/>
        </w:rPr>
        <w:br/>
        <w:t>Hans-Kudlich-Straße 25, D-64823 Groß-Umstadt, Germany – </w:t>
      </w:r>
      <w:hyperlink r:id="rId11" w:tgtFrame="_blank" w:history="1">
        <w:r w:rsidRPr="004500F7">
          <w:rPr>
            <w:rFonts w:ascii="Arial" w:eastAsia="Times New Roman" w:hAnsi="Arial" w:cs="Arial"/>
            <w:lang w:val="fr-FR" w:eastAsia="en-GB"/>
          </w:rPr>
          <w:t>www.konsens.de</w:t>
        </w:r>
      </w:hyperlink>
      <w:r w:rsidRPr="004500F7">
        <w:rPr>
          <w:rFonts w:ascii="Arial" w:eastAsia="Times New Roman" w:hAnsi="Arial" w:cs="Arial"/>
          <w:lang w:val="fr-FR" w:eastAsia="en-GB"/>
        </w:rPr>
        <w:br/>
        <w:t>Tel.: +49 6078 9363 0, Email: </w:t>
      </w:r>
      <w:hyperlink r:id="rId12" w:history="1">
        <w:r w:rsidRPr="00205E6A">
          <w:rPr>
            <w:rStyle w:val="Hyperlink"/>
            <w:lang w:val="fr-FR" w:eastAsia="en-GB"/>
          </w:rPr>
          <w:t>mail(at)konsens.de</w:t>
        </w:r>
      </w:hyperlink>
    </w:p>
    <w:p w14:paraId="1EE249DA" w14:textId="77777777" w:rsidR="00EE6D21" w:rsidRDefault="00EE6D21" w:rsidP="0080630D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hAnsi="Arial"/>
          <w:i/>
          <w:iCs/>
          <w:lang w:val="it-IT"/>
        </w:rPr>
      </w:pPr>
      <w:r w:rsidRPr="00EE6D21">
        <w:rPr>
          <w:rFonts w:ascii="Arial" w:hAnsi="Arial"/>
          <w:i/>
          <w:iCs/>
          <w:lang w:val="it-IT"/>
        </w:rPr>
        <w:t>Comunicati stampa</w:t>
      </w:r>
      <w:r w:rsidR="00F57E0B" w:rsidRPr="00EE6D21">
        <w:rPr>
          <w:rFonts w:ascii="Arial" w:hAnsi="Arial"/>
          <w:i/>
          <w:iCs/>
          <w:lang w:val="it-IT"/>
        </w:rPr>
        <w:t xml:space="preserve"> HRSflow </w:t>
      </w:r>
      <w:r w:rsidRPr="00EE6D21">
        <w:rPr>
          <w:rFonts w:ascii="Arial" w:hAnsi="Arial"/>
          <w:i/>
          <w:iCs/>
          <w:lang w:val="it-IT"/>
        </w:rPr>
        <w:t>con testi ed immagini ad alta risoluzione sono disponibili per il</w:t>
      </w:r>
      <w:r>
        <w:rPr>
          <w:rFonts w:ascii="Arial" w:hAnsi="Arial"/>
          <w:i/>
          <w:iCs/>
          <w:lang w:val="it-IT"/>
        </w:rPr>
        <w:t xml:space="preserve"> download sul sito: </w:t>
      </w:r>
    </w:p>
    <w:p w14:paraId="47478474" w14:textId="2FEC7F74" w:rsidR="005D4B4A" w:rsidRPr="00EE6D21" w:rsidRDefault="00BE5317" w:rsidP="0080630D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lang w:val="it-IT" w:eastAsia="en-GB"/>
        </w:rPr>
      </w:pPr>
      <w:hyperlink r:id="rId13" w:history="1">
        <w:r w:rsidR="00F57E0B" w:rsidRPr="00EE6D21">
          <w:rPr>
            <w:rStyle w:val="Hyperlink"/>
            <w:rFonts w:ascii="Arial" w:hAnsi="Arial" w:cs="Arial"/>
            <w:b/>
            <w:bCs/>
            <w:i/>
            <w:iCs/>
            <w:lang w:val="it-IT"/>
          </w:rPr>
          <w:t>www.konsens.de/hrsflow.html</w:t>
        </w:r>
      </w:hyperlink>
    </w:p>
    <w:sectPr w:rsidR="005D4B4A" w:rsidRPr="00EE6D21" w:rsidSect="00F6406A">
      <w:headerReference w:type="first" r:id="rId14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F550A" w14:textId="77777777" w:rsidR="00A44C46" w:rsidRDefault="00A44C46" w:rsidP="00F43A4F">
      <w:pPr>
        <w:spacing w:after="0" w:line="240" w:lineRule="auto"/>
      </w:pPr>
      <w:r>
        <w:separator/>
      </w:r>
    </w:p>
  </w:endnote>
  <w:endnote w:type="continuationSeparator" w:id="0">
    <w:p w14:paraId="07083336" w14:textId="77777777" w:rsidR="00A44C46" w:rsidRDefault="00A44C46" w:rsidP="00F43A4F">
      <w:pPr>
        <w:spacing w:after="0" w:line="240" w:lineRule="auto"/>
      </w:pPr>
      <w:r>
        <w:continuationSeparator/>
      </w:r>
    </w:p>
  </w:endnote>
  <w:endnote w:type="continuationNotice" w:id="1">
    <w:p w14:paraId="296102AD" w14:textId="77777777" w:rsidR="00A44C46" w:rsidRDefault="00A44C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DA334" w14:textId="77777777" w:rsidR="00A44C46" w:rsidRDefault="00A44C46" w:rsidP="00F43A4F">
      <w:pPr>
        <w:spacing w:after="0" w:line="240" w:lineRule="auto"/>
      </w:pPr>
      <w:r>
        <w:separator/>
      </w:r>
    </w:p>
  </w:footnote>
  <w:footnote w:type="continuationSeparator" w:id="0">
    <w:p w14:paraId="53DB4256" w14:textId="77777777" w:rsidR="00A44C46" w:rsidRDefault="00A44C46" w:rsidP="00F43A4F">
      <w:pPr>
        <w:spacing w:after="0" w:line="240" w:lineRule="auto"/>
      </w:pPr>
      <w:r>
        <w:continuationSeparator/>
      </w:r>
    </w:p>
  </w:footnote>
  <w:footnote w:type="continuationNotice" w:id="1">
    <w:p w14:paraId="3CE4F4F2" w14:textId="77777777" w:rsidR="00A44C46" w:rsidRDefault="00A44C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09C6AB8" w14:textId="77777777" w:rsidR="00F57E0B" w:rsidRDefault="008552C4" w:rsidP="005A79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de-DE"/>
            </w:rPr>
            <w:drawing>
              <wp:inline distT="0" distB="0" distL="0" distR="0" wp14:anchorId="0DF3430C" wp14:editId="485FDA22">
                <wp:extent cx="1075386" cy="1332397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244" cy="133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B70D67" w14:textId="46B5A64A" w:rsidR="00F57E0B" w:rsidRPr="00880B08" w:rsidRDefault="00213142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b/>
              <w:bCs/>
              <w:lang w:val="en-US"/>
            </w:rPr>
            <w:t>Stand</w:t>
          </w:r>
          <w:r w:rsidR="00F57E0B">
            <w:rPr>
              <w:b/>
              <w:bCs/>
              <w:lang w:val="en-US"/>
            </w:rPr>
            <w:t xml:space="preserve"> </w:t>
          </w:r>
          <w:r w:rsidR="008552C4">
            <w:rPr>
              <w:b/>
              <w:bCs/>
              <w:lang w:val="en-US"/>
            </w:rPr>
            <w:t>D05</w:t>
          </w:r>
          <w:r w:rsidR="00F57E0B">
            <w:rPr>
              <w:b/>
              <w:bCs/>
              <w:lang w:val="en-US"/>
            </w:rPr>
            <w:t xml:space="preserve">, Hall </w:t>
          </w:r>
          <w:r w:rsidR="008552C4">
            <w:rPr>
              <w:b/>
              <w:bCs/>
              <w:lang w:val="en-US"/>
            </w:rPr>
            <w:t>1</w:t>
          </w: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1DF321B2" w:rsidR="00F57E0B" w:rsidRDefault="00213142" w:rsidP="005A79C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COMUNICATO STAMPA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1EF8"/>
    <w:rsid w:val="0002446B"/>
    <w:rsid w:val="00026ED7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54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B1167"/>
    <w:rsid w:val="000B13A3"/>
    <w:rsid w:val="000B3982"/>
    <w:rsid w:val="000B7EAA"/>
    <w:rsid w:val="000C0ED2"/>
    <w:rsid w:val="000C3071"/>
    <w:rsid w:val="000C503E"/>
    <w:rsid w:val="000C6396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1415A"/>
    <w:rsid w:val="00114D97"/>
    <w:rsid w:val="001165E2"/>
    <w:rsid w:val="00121F7B"/>
    <w:rsid w:val="00130799"/>
    <w:rsid w:val="00133E0B"/>
    <w:rsid w:val="00137378"/>
    <w:rsid w:val="00140DD9"/>
    <w:rsid w:val="00142586"/>
    <w:rsid w:val="00142994"/>
    <w:rsid w:val="001451D1"/>
    <w:rsid w:val="00150278"/>
    <w:rsid w:val="0015122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A7119"/>
    <w:rsid w:val="001B7F64"/>
    <w:rsid w:val="001C424F"/>
    <w:rsid w:val="001C558E"/>
    <w:rsid w:val="001C635C"/>
    <w:rsid w:val="001D0A13"/>
    <w:rsid w:val="001D1BAA"/>
    <w:rsid w:val="001D270F"/>
    <w:rsid w:val="001D3AE5"/>
    <w:rsid w:val="001D581B"/>
    <w:rsid w:val="001D72D2"/>
    <w:rsid w:val="001E15EC"/>
    <w:rsid w:val="001E276A"/>
    <w:rsid w:val="001E6BD3"/>
    <w:rsid w:val="001F09F8"/>
    <w:rsid w:val="001F0FF0"/>
    <w:rsid w:val="001F3BF5"/>
    <w:rsid w:val="001F7A58"/>
    <w:rsid w:val="002057E5"/>
    <w:rsid w:val="00205E6A"/>
    <w:rsid w:val="002065D9"/>
    <w:rsid w:val="0020704F"/>
    <w:rsid w:val="002072D6"/>
    <w:rsid w:val="00207830"/>
    <w:rsid w:val="002123B1"/>
    <w:rsid w:val="00213142"/>
    <w:rsid w:val="002145A3"/>
    <w:rsid w:val="00215919"/>
    <w:rsid w:val="002210A8"/>
    <w:rsid w:val="00225C9C"/>
    <w:rsid w:val="00225CAC"/>
    <w:rsid w:val="00226326"/>
    <w:rsid w:val="0023045D"/>
    <w:rsid w:val="00243B7A"/>
    <w:rsid w:val="00247798"/>
    <w:rsid w:val="002479BB"/>
    <w:rsid w:val="002551E1"/>
    <w:rsid w:val="00261691"/>
    <w:rsid w:val="002620B5"/>
    <w:rsid w:val="0026283E"/>
    <w:rsid w:val="00276142"/>
    <w:rsid w:val="002808CE"/>
    <w:rsid w:val="00283FBE"/>
    <w:rsid w:val="00284B8D"/>
    <w:rsid w:val="002930D2"/>
    <w:rsid w:val="002A101A"/>
    <w:rsid w:val="002A13DC"/>
    <w:rsid w:val="002A2741"/>
    <w:rsid w:val="002A528A"/>
    <w:rsid w:val="002A7CE6"/>
    <w:rsid w:val="002B0E02"/>
    <w:rsid w:val="002B1701"/>
    <w:rsid w:val="002B24D1"/>
    <w:rsid w:val="002B2A97"/>
    <w:rsid w:val="002B392B"/>
    <w:rsid w:val="002C15CE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405D"/>
    <w:rsid w:val="00310357"/>
    <w:rsid w:val="0031118F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66C1C"/>
    <w:rsid w:val="00372E73"/>
    <w:rsid w:val="003738A2"/>
    <w:rsid w:val="003757B3"/>
    <w:rsid w:val="00376059"/>
    <w:rsid w:val="003829EF"/>
    <w:rsid w:val="00383B45"/>
    <w:rsid w:val="00385D86"/>
    <w:rsid w:val="00386F42"/>
    <w:rsid w:val="00390BF4"/>
    <w:rsid w:val="0039407F"/>
    <w:rsid w:val="0039424A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4FC"/>
    <w:rsid w:val="003C501D"/>
    <w:rsid w:val="003C5F76"/>
    <w:rsid w:val="003D1338"/>
    <w:rsid w:val="003D53D5"/>
    <w:rsid w:val="003E402B"/>
    <w:rsid w:val="003E53A2"/>
    <w:rsid w:val="003F0E6F"/>
    <w:rsid w:val="003F6796"/>
    <w:rsid w:val="003F6A15"/>
    <w:rsid w:val="0040144B"/>
    <w:rsid w:val="0040337B"/>
    <w:rsid w:val="00405C45"/>
    <w:rsid w:val="00412764"/>
    <w:rsid w:val="004154CC"/>
    <w:rsid w:val="00424942"/>
    <w:rsid w:val="00425A74"/>
    <w:rsid w:val="004275FF"/>
    <w:rsid w:val="00441ADF"/>
    <w:rsid w:val="00441CB3"/>
    <w:rsid w:val="00447066"/>
    <w:rsid w:val="004500F7"/>
    <w:rsid w:val="0045449F"/>
    <w:rsid w:val="004565AA"/>
    <w:rsid w:val="00456CF9"/>
    <w:rsid w:val="00457B01"/>
    <w:rsid w:val="00460342"/>
    <w:rsid w:val="00461F1C"/>
    <w:rsid w:val="004622F2"/>
    <w:rsid w:val="004625DC"/>
    <w:rsid w:val="00471923"/>
    <w:rsid w:val="00473A38"/>
    <w:rsid w:val="00474977"/>
    <w:rsid w:val="00475049"/>
    <w:rsid w:val="00481B6F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7079"/>
    <w:rsid w:val="004C7097"/>
    <w:rsid w:val="004C7E35"/>
    <w:rsid w:val="004D3E9A"/>
    <w:rsid w:val="004D59FF"/>
    <w:rsid w:val="004E1F03"/>
    <w:rsid w:val="004E3D6F"/>
    <w:rsid w:val="0050002F"/>
    <w:rsid w:val="00501EC1"/>
    <w:rsid w:val="00511B49"/>
    <w:rsid w:val="005129CA"/>
    <w:rsid w:val="00516CED"/>
    <w:rsid w:val="00523871"/>
    <w:rsid w:val="005266F0"/>
    <w:rsid w:val="005331C9"/>
    <w:rsid w:val="00541425"/>
    <w:rsid w:val="00542855"/>
    <w:rsid w:val="00546771"/>
    <w:rsid w:val="005608AE"/>
    <w:rsid w:val="00561CBD"/>
    <w:rsid w:val="00563CD0"/>
    <w:rsid w:val="00567290"/>
    <w:rsid w:val="005672D1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FA0"/>
    <w:rsid w:val="005A3B6E"/>
    <w:rsid w:val="005A3D52"/>
    <w:rsid w:val="005A5470"/>
    <w:rsid w:val="005A6CFD"/>
    <w:rsid w:val="005B164E"/>
    <w:rsid w:val="005B24C7"/>
    <w:rsid w:val="005B4BC6"/>
    <w:rsid w:val="005B546F"/>
    <w:rsid w:val="005B56B1"/>
    <w:rsid w:val="005B6E33"/>
    <w:rsid w:val="005C0E8A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5F7C35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80220"/>
    <w:rsid w:val="00681EDF"/>
    <w:rsid w:val="006860E3"/>
    <w:rsid w:val="00687C80"/>
    <w:rsid w:val="0069634F"/>
    <w:rsid w:val="006A11FA"/>
    <w:rsid w:val="006A169C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A7B"/>
    <w:rsid w:val="00704614"/>
    <w:rsid w:val="00704778"/>
    <w:rsid w:val="00704F99"/>
    <w:rsid w:val="00707291"/>
    <w:rsid w:val="00710398"/>
    <w:rsid w:val="007106F4"/>
    <w:rsid w:val="00711485"/>
    <w:rsid w:val="00711D0A"/>
    <w:rsid w:val="00720EBD"/>
    <w:rsid w:val="00721F84"/>
    <w:rsid w:val="00722D2E"/>
    <w:rsid w:val="00723B21"/>
    <w:rsid w:val="0073038A"/>
    <w:rsid w:val="007408FE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80A00"/>
    <w:rsid w:val="00782010"/>
    <w:rsid w:val="00790ABF"/>
    <w:rsid w:val="00791072"/>
    <w:rsid w:val="007A206A"/>
    <w:rsid w:val="007A776B"/>
    <w:rsid w:val="007B41C5"/>
    <w:rsid w:val="007B4BB1"/>
    <w:rsid w:val="007C037F"/>
    <w:rsid w:val="007C0C2A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0630D"/>
    <w:rsid w:val="008100E9"/>
    <w:rsid w:val="0081082A"/>
    <w:rsid w:val="008159BB"/>
    <w:rsid w:val="00823998"/>
    <w:rsid w:val="00826A52"/>
    <w:rsid w:val="00827970"/>
    <w:rsid w:val="0083539E"/>
    <w:rsid w:val="00847784"/>
    <w:rsid w:val="00852520"/>
    <w:rsid w:val="008552C4"/>
    <w:rsid w:val="008609DE"/>
    <w:rsid w:val="008615AA"/>
    <w:rsid w:val="0087027F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2BBB"/>
    <w:rsid w:val="008A66ED"/>
    <w:rsid w:val="008B255A"/>
    <w:rsid w:val="008B3F43"/>
    <w:rsid w:val="008B538B"/>
    <w:rsid w:val="008C4F4C"/>
    <w:rsid w:val="008C579A"/>
    <w:rsid w:val="008C679D"/>
    <w:rsid w:val="008D3911"/>
    <w:rsid w:val="008D588D"/>
    <w:rsid w:val="008D6B81"/>
    <w:rsid w:val="008D7124"/>
    <w:rsid w:val="008E6212"/>
    <w:rsid w:val="008F32D9"/>
    <w:rsid w:val="008F3361"/>
    <w:rsid w:val="008F35F1"/>
    <w:rsid w:val="00900E68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DA"/>
    <w:rsid w:val="00935961"/>
    <w:rsid w:val="00942A8D"/>
    <w:rsid w:val="00945C0E"/>
    <w:rsid w:val="009533E8"/>
    <w:rsid w:val="00953969"/>
    <w:rsid w:val="00953A59"/>
    <w:rsid w:val="00954A29"/>
    <w:rsid w:val="00957771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29FD"/>
    <w:rsid w:val="009D6FD6"/>
    <w:rsid w:val="009D7C16"/>
    <w:rsid w:val="009E0D6A"/>
    <w:rsid w:val="009E2EE9"/>
    <w:rsid w:val="009E4E35"/>
    <w:rsid w:val="009E5BC4"/>
    <w:rsid w:val="009F1869"/>
    <w:rsid w:val="009F32A0"/>
    <w:rsid w:val="009F382D"/>
    <w:rsid w:val="009F555D"/>
    <w:rsid w:val="009F6EB7"/>
    <w:rsid w:val="00A006CC"/>
    <w:rsid w:val="00A007CC"/>
    <w:rsid w:val="00A01275"/>
    <w:rsid w:val="00A0154F"/>
    <w:rsid w:val="00A045AD"/>
    <w:rsid w:val="00A07156"/>
    <w:rsid w:val="00A1196E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4C46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77C5F"/>
    <w:rsid w:val="00A80A1B"/>
    <w:rsid w:val="00A86B9E"/>
    <w:rsid w:val="00A870B1"/>
    <w:rsid w:val="00A872C6"/>
    <w:rsid w:val="00A90500"/>
    <w:rsid w:val="00A91D7C"/>
    <w:rsid w:val="00A9306A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E96"/>
    <w:rsid w:val="00AC1FA8"/>
    <w:rsid w:val="00AC41C4"/>
    <w:rsid w:val="00AC532F"/>
    <w:rsid w:val="00AC55C0"/>
    <w:rsid w:val="00AD1B47"/>
    <w:rsid w:val="00AE6FE5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606F4"/>
    <w:rsid w:val="00B64C80"/>
    <w:rsid w:val="00B70152"/>
    <w:rsid w:val="00B7242E"/>
    <w:rsid w:val="00B73441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1FE5"/>
    <w:rsid w:val="00BD2386"/>
    <w:rsid w:val="00BD4343"/>
    <w:rsid w:val="00BD7D75"/>
    <w:rsid w:val="00BE0730"/>
    <w:rsid w:val="00BE31CE"/>
    <w:rsid w:val="00BE4088"/>
    <w:rsid w:val="00BE5317"/>
    <w:rsid w:val="00BE5E0C"/>
    <w:rsid w:val="00BE601A"/>
    <w:rsid w:val="00BF3183"/>
    <w:rsid w:val="00C01B37"/>
    <w:rsid w:val="00C02F82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1CAF"/>
    <w:rsid w:val="00C636CF"/>
    <w:rsid w:val="00C67E9C"/>
    <w:rsid w:val="00C72CBA"/>
    <w:rsid w:val="00C77F99"/>
    <w:rsid w:val="00C824BB"/>
    <w:rsid w:val="00C82D02"/>
    <w:rsid w:val="00C84304"/>
    <w:rsid w:val="00C857EA"/>
    <w:rsid w:val="00C90CD1"/>
    <w:rsid w:val="00C92719"/>
    <w:rsid w:val="00C949C0"/>
    <w:rsid w:val="00CA12F0"/>
    <w:rsid w:val="00CA55F5"/>
    <w:rsid w:val="00CA7D33"/>
    <w:rsid w:val="00CB7464"/>
    <w:rsid w:val="00CC3FEB"/>
    <w:rsid w:val="00CD19ED"/>
    <w:rsid w:val="00CD3AC2"/>
    <w:rsid w:val="00CD71C5"/>
    <w:rsid w:val="00CE4554"/>
    <w:rsid w:val="00CE6CE7"/>
    <w:rsid w:val="00CF0866"/>
    <w:rsid w:val="00CF7BDA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404F1"/>
    <w:rsid w:val="00D43092"/>
    <w:rsid w:val="00D43DA6"/>
    <w:rsid w:val="00D47037"/>
    <w:rsid w:val="00D5065D"/>
    <w:rsid w:val="00D514C2"/>
    <w:rsid w:val="00D51DDB"/>
    <w:rsid w:val="00D525BF"/>
    <w:rsid w:val="00D569B6"/>
    <w:rsid w:val="00D60868"/>
    <w:rsid w:val="00D64159"/>
    <w:rsid w:val="00D73D95"/>
    <w:rsid w:val="00D81611"/>
    <w:rsid w:val="00D8305E"/>
    <w:rsid w:val="00D84E91"/>
    <w:rsid w:val="00D93D86"/>
    <w:rsid w:val="00D9680C"/>
    <w:rsid w:val="00DA2564"/>
    <w:rsid w:val="00DA521E"/>
    <w:rsid w:val="00DA788F"/>
    <w:rsid w:val="00DB507D"/>
    <w:rsid w:val="00DB68F9"/>
    <w:rsid w:val="00DB6EE3"/>
    <w:rsid w:val="00DB719A"/>
    <w:rsid w:val="00DB74B7"/>
    <w:rsid w:val="00DB7830"/>
    <w:rsid w:val="00DC60AB"/>
    <w:rsid w:val="00DC6B89"/>
    <w:rsid w:val="00DE375D"/>
    <w:rsid w:val="00E106F6"/>
    <w:rsid w:val="00E110D8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310C"/>
    <w:rsid w:val="00E55EDD"/>
    <w:rsid w:val="00E568DB"/>
    <w:rsid w:val="00E65FD8"/>
    <w:rsid w:val="00E6657E"/>
    <w:rsid w:val="00E74149"/>
    <w:rsid w:val="00E8001B"/>
    <w:rsid w:val="00E80645"/>
    <w:rsid w:val="00E814B3"/>
    <w:rsid w:val="00E83F80"/>
    <w:rsid w:val="00E87237"/>
    <w:rsid w:val="00EA13BF"/>
    <w:rsid w:val="00EA4C7A"/>
    <w:rsid w:val="00EB0C7F"/>
    <w:rsid w:val="00EB1A21"/>
    <w:rsid w:val="00EB3AE5"/>
    <w:rsid w:val="00EC1A15"/>
    <w:rsid w:val="00ED6016"/>
    <w:rsid w:val="00ED70FE"/>
    <w:rsid w:val="00EE63A3"/>
    <w:rsid w:val="00EE6D21"/>
    <w:rsid w:val="00EE6E43"/>
    <w:rsid w:val="00EF3798"/>
    <w:rsid w:val="00EF6205"/>
    <w:rsid w:val="00F0050B"/>
    <w:rsid w:val="00F06430"/>
    <w:rsid w:val="00F201A1"/>
    <w:rsid w:val="00F21CF5"/>
    <w:rsid w:val="00F237A9"/>
    <w:rsid w:val="00F24D34"/>
    <w:rsid w:val="00F262D1"/>
    <w:rsid w:val="00F275E1"/>
    <w:rsid w:val="00F302AC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7366D"/>
    <w:rsid w:val="00F82DB3"/>
    <w:rsid w:val="00F82F92"/>
    <w:rsid w:val="00F8415C"/>
    <w:rsid w:val="00F929A3"/>
    <w:rsid w:val="00F94AA5"/>
    <w:rsid w:val="00FA1683"/>
    <w:rsid w:val="00FA32A7"/>
    <w:rsid w:val="00FB0002"/>
    <w:rsid w:val="00FB1BD0"/>
    <w:rsid w:val="00FB6C89"/>
    <w:rsid w:val="00FB7818"/>
    <w:rsid w:val="00FC3A5C"/>
    <w:rsid w:val="00FC4E32"/>
    <w:rsid w:val="00FC6D49"/>
    <w:rsid w:val="00FD1E02"/>
    <w:rsid w:val="00FD217E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6D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GSposny\Downloads\www.konsens.de\hrsflow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linkTo_UnCryptMailto('ocknvq,ocknBmqpugpu0fg'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uana.feletto@inglass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284D-75B3-493A-88DC-BF56EF3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181D2C3B.dotm</Template>
  <TotalTime>0</TotalTime>
  <Pages>3</Pages>
  <Words>978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6906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2</cp:revision>
  <cp:lastPrinted>2019-09-02T12:16:00Z</cp:lastPrinted>
  <dcterms:created xsi:type="dcterms:W3CDTF">2019-09-25T12:39:00Z</dcterms:created>
  <dcterms:modified xsi:type="dcterms:W3CDTF">2019-09-25T12:39:00Z</dcterms:modified>
</cp:coreProperties>
</file>