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AAA20" w14:textId="77777777" w:rsidR="00D028B5" w:rsidRPr="00123DA6" w:rsidRDefault="00D028B5" w:rsidP="00123DA6">
      <w:pPr>
        <w:jc w:val="right"/>
        <w:rPr>
          <w:b/>
          <w:bCs/>
          <w:i/>
          <w:iCs/>
          <w:lang w:eastAsia="en-GB"/>
        </w:rPr>
      </w:pPr>
      <w:bookmarkStart w:id="0" w:name="_GoBack"/>
      <w:bookmarkEnd w:id="0"/>
      <w:r w:rsidRPr="00123DA6">
        <w:rPr>
          <w:b/>
          <w:bCs/>
          <w:i/>
          <w:iCs/>
          <w:color w:val="595959" w:themeColor="text1" w:themeTint="A6"/>
          <w:lang w:eastAsia="en-GB"/>
        </w:rPr>
        <w:t>“Follow your job every</w:t>
      </w:r>
      <w:r w:rsidR="00FB751A">
        <w:rPr>
          <w:b/>
          <w:bCs/>
          <w:i/>
          <w:iCs/>
          <w:color w:val="595959" w:themeColor="text1" w:themeTint="A6"/>
          <w:lang w:eastAsia="en-GB"/>
        </w:rPr>
        <w:t xml:space="preserve"> </w:t>
      </w:r>
      <w:r w:rsidRPr="00123DA6">
        <w:rPr>
          <w:b/>
          <w:bCs/>
          <w:i/>
          <w:iCs/>
          <w:color w:val="595959" w:themeColor="text1" w:themeTint="A6"/>
          <w:lang w:eastAsia="en-GB"/>
        </w:rPr>
        <w:t>time, everywhere”</w:t>
      </w:r>
    </w:p>
    <w:p w14:paraId="322D3E7B" w14:textId="77777777" w:rsidR="00D028B5" w:rsidRPr="00123DA6" w:rsidRDefault="00D028B5" w:rsidP="00123DA6">
      <w:pPr>
        <w:rPr>
          <w:lang w:eastAsia="en-GB"/>
        </w:rPr>
      </w:pPr>
    </w:p>
    <w:p w14:paraId="0CC2B8A6" w14:textId="77777777" w:rsidR="00841035" w:rsidRPr="006E6DE3" w:rsidRDefault="00A57946" w:rsidP="00A81CEF">
      <w:pPr>
        <w:rPr>
          <w:rFonts w:ascii="Arial" w:eastAsia="Times New Roman" w:hAnsi="Arial" w:cs="Arial"/>
          <w:sz w:val="32"/>
          <w:szCs w:val="32"/>
          <w:lang w:val="pt-PT" w:eastAsia="en-GB"/>
        </w:rPr>
      </w:pPr>
      <w:r w:rsidRPr="006E6DE3">
        <w:rPr>
          <w:rFonts w:ascii="Arial" w:eastAsia="Times New Roman" w:hAnsi="Arial" w:cs="Arial"/>
          <w:sz w:val="32"/>
          <w:szCs w:val="32"/>
          <w:lang w:val="pt-PT" w:eastAsia="en-GB"/>
        </w:rPr>
        <w:t>O n</w:t>
      </w:r>
      <w:r w:rsidR="00841035" w:rsidRPr="006E6DE3">
        <w:rPr>
          <w:rFonts w:ascii="Arial" w:eastAsia="Times New Roman" w:hAnsi="Arial" w:cs="Arial"/>
          <w:sz w:val="32"/>
          <w:szCs w:val="32"/>
          <w:lang w:val="pt-PT" w:eastAsia="en-GB"/>
        </w:rPr>
        <w:t>ovo Portal MyHRS aproxima a HRSflow dos seus clientes</w:t>
      </w:r>
    </w:p>
    <w:p w14:paraId="18EADA04" w14:textId="77777777" w:rsidR="00950931" w:rsidRPr="006E6DE3" w:rsidRDefault="00BC364F" w:rsidP="009266F3">
      <w:pPr>
        <w:spacing w:before="120" w:line="360" w:lineRule="exact"/>
        <w:rPr>
          <w:rFonts w:ascii="Arial" w:eastAsia="Times New Roman" w:hAnsi="Arial" w:cs="Arial"/>
          <w:i/>
          <w:iCs/>
          <w:sz w:val="28"/>
          <w:szCs w:val="28"/>
          <w:lang w:val="pt-PT" w:eastAsia="en-GB"/>
        </w:rPr>
      </w:pPr>
      <w:r w:rsidRPr="006E6DE3">
        <w:rPr>
          <w:rFonts w:ascii="Arial" w:eastAsia="Times New Roman" w:hAnsi="Arial" w:cs="Arial"/>
          <w:i/>
          <w:iCs/>
          <w:sz w:val="28"/>
          <w:szCs w:val="28"/>
          <w:lang w:val="pt-PT" w:eastAsia="en-GB"/>
        </w:rPr>
        <w:t>N</w:t>
      </w:r>
      <w:r w:rsidR="00A81CEF" w:rsidRPr="006E6DE3">
        <w:rPr>
          <w:rFonts w:ascii="Arial" w:eastAsia="Times New Roman" w:hAnsi="Arial" w:cs="Arial"/>
          <w:i/>
          <w:iCs/>
          <w:sz w:val="28"/>
          <w:szCs w:val="28"/>
          <w:lang w:val="pt-PT" w:eastAsia="en-GB"/>
        </w:rPr>
        <w:t xml:space="preserve">ova área online permite </w:t>
      </w:r>
      <w:r w:rsidR="00841035" w:rsidRPr="006E6DE3">
        <w:rPr>
          <w:rFonts w:ascii="Arial" w:eastAsia="Times New Roman" w:hAnsi="Arial" w:cs="Arial"/>
          <w:i/>
          <w:iCs/>
          <w:sz w:val="28"/>
          <w:szCs w:val="28"/>
          <w:lang w:val="pt-PT" w:eastAsia="en-GB"/>
        </w:rPr>
        <w:t>aos</w:t>
      </w:r>
      <w:r w:rsidR="00A81CEF" w:rsidRPr="006E6DE3">
        <w:rPr>
          <w:rFonts w:ascii="Arial" w:eastAsia="Times New Roman" w:hAnsi="Arial" w:cs="Arial"/>
          <w:i/>
          <w:iCs/>
          <w:sz w:val="28"/>
          <w:szCs w:val="28"/>
          <w:lang w:val="pt-PT" w:eastAsia="en-GB"/>
        </w:rPr>
        <w:t xml:space="preserve"> </w:t>
      </w:r>
      <w:r w:rsidR="00B7120A" w:rsidRPr="006E6DE3">
        <w:rPr>
          <w:rFonts w:ascii="Arial" w:eastAsia="Times New Roman" w:hAnsi="Arial" w:cs="Arial"/>
          <w:i/>
          <w:iCs/>
          <w:sz w:val="28"/>
          <w:szCs w:val="28"/>
          <w:lang w:val="pt-PT" w:eastAsia="en-GB"/>
        </w:rPr>
        <w:t>clientes da HRSflow</w:t>
      </w:r>
      <w:r w:rsidR="00841035" w:rsidRPr="006E6DE3">
        <w:rPr>
          <w:rFonts w:ascii="Arial" w:eastAsia="Times New Roman" w:hAnsi="Arial" w:cs="Arial"/>
          <w:i/>
          <w:iCs/>
          <w:sz w:val="28"/>
          <w:szCs w:val="28"/>
          <w:lang w:val="pt-PT" w:eastAsia="en-GB"/>
        </w:rPr>
        <w:t xml:space="preserve"> acompanhar o</w:t>
      </w:r>
      <w:r w:rsidR="006C287F" w:rsidRPr="006E6DE3">
        <w:rPr>
          <w:rFonts w:ascii="Arial" w:eastAsia="Times New Roman" w:hAnsi="Arial" w:cs="Arial"/>
          <w:i/>
          <w:iCs/>
          <w:sz w:val="28"/>
          <w:szCs w:val="28"/>
          <w:lang w:val="pt-PT" w:eastAsia="en-GB"/>
        </w:rPr>
        <w:t>s</w:t>
      </w:r>
      <w:r w:rsidR="00841035" w:rsidRPr="006E6DE3">
        <w:rPr>
          <w:rFonts w:ascii="Arial" w:eastAsia="Times New Roman" w:hAnsi="Arial" w:cs="Arial"/>
          <w:i/>
          <w:iCs/>
          <w:sz w:val="28"/>
          <w:szCs w:val="28"/>
          <w:lang w:val="pt-PT" w:eastAsia="en-GB"/>
        </w:rPr>
        <w:t xml:space="preserve"> seu</w:t>
      </w:r>
      <w:r w:rsidR="006C287F" w:rsidRPr="006E6DE3">
        <w:rPr>
          <w:rFonts w:ascii="Arial" w:eastAsia="Times New Roman" w:hAnsi="Arial" w:cs="Arial"/>
          <w:i/>
          <w:iCs/>
          <w:sz w:val="28"/>
          <w:szCs w:val="28"/>
          <w:lang w:val="pt-PT" w:eastAsia="en-GB"/>
        </w:rPr>
        <w:t>s</w:t>
      </w:r>
      <w:r w:rsidR="00841035" w:rsidRPr="006E6DE3">
        <w:rPr>
          <w:rFonts w:ascii="Arial" w:eastAsia="Times New Roman" w:hAnsi="Arial" w:cs="Arial"/>
          <w:i/>
          <w:iCs/>
          <w:sz w:val="28"/>
          <w:szCs w:val="28"/>
          <w:lang w:val="pt-PT" w:eastAsia="en-GB"/>
        </w:rPr>
        <w:t xml:space="preserve"> trabalho</w:t>
      </w:r>
      <w:r w:rsidR="006C287F" w:rsidRPr="006E6DE3">
        <w:rPr>
          <w:rFonts w:ascii="Arial" w:eastAsia="Times New Roman" w:hAnsi="Arial" w:cs="Arial"/>
          <w:i/>
          <w:iCs/>
          <w:sz w:val="28"/>
          <w:szCs w:val="28"/>
          <w:lang w:val="pt-PT" w:eastAsia="en-GB"/>
        </w:rPr>
        <w:t>s</w:t>
      </w:r>
      <w:r w:rsidR="00841035" w:rsidRPr="006E6DE3">
        <w:rPr>
          <w:rFonts w:ascii="Arial" w:eastAsia="Times New Roman" w:hAnsi="Arial" w:cs="Arial"/>
          <w:i/>
          <w:iCs/>
          <w:sz w:val="28"/>
          <w:szCs w:val="28"/>
          <w:lang w:val="pt-PT" w:eastAsia="en-GB"/>
        </w:rPr>
        <w:t xml:space="preserve"> em qualquer lugar</w:t>
      </w:r>
      <w:r w:rsidR="006C287F" w:rsidRPr="006E6DE3">
        <w:rPr>
          <w:rFonts w:ascii="Arial" w:eastAsia="Times New Roman" w:hAnsi="Arial" w:cs="Arial"/>
          <w:i/>
          <w:iCs/>
          <w:sz w:val="28"/>
          <w:szCs w:val="28"/>
          <w:lang w:val="pt-PT" w:eastAsia="en-GB"/>
        </w:rPr>
        <w:t xml:space="preserve"> e</w:t>
      </w:r>
      <w:r w:rsidR="00841035" w:rsidRPr="006E6DE3">
        <w:rPr>
          <w:rFonts w:ascii="Arial" w:eastAsia="Times New Roman" w:hAnsi="Arial" w:cs="Arial"/>
          <w:i/>
          <w:iCs/>
          <w:sz w:val="28"/>
          <w:szCs w:val="28"/>
          <w:lang w:val="pt-PT" w:eastAsia="en-GB"/>
        </w:rPr>
        <w:t xml:space="preserve"> de forma ininterrupta</w:t>
      </w:r>
      <w:r w:rsidR="006C287F" w:rsidRPr="006E6DE3">
        <w:rPr>
          <w:rFonts w:ascii="Arial" w:eastAsia="Times New Roman" w:hAnsi="Arial" w:cs="Arial"/>
          <w:i/>
          <w:iCs/>
          <w:sz w:val="28"/>
          <w:szCs w:val="28"/>
          <w:lang w:val="pt-PT" w:eastAsia="en-GB"/>
        </w:rPr>
        <w:t xml:space="preserve"> com poucos cliques</w:t>
      </w:r>
    </w:p>
    <w:p w14:paraId="04BA7903" w14:textId="77777777" w:rsidR="002878A6" w:rsidRPr="00D30C33" w:rsidRDefault="009266F3" w:rsidP="009266F3">
      <w:pPr>
        <w:spacing w:before="240"/>
        <w:rPr>
          <w:rFonts w:ascii="Arial" w:hAnsi="Arial" w:cs="Arial"/>
          <w:lang w:val="es-ES"/>
        </w:rPr>
      </w:pPr>
      <w:r w:rsidRPr="006E6DE3">
        <w:rPr>
          <w:rFonts w:ascii="Arial" w:hAnsi="Arial" w:cs="Arial"/>
          <w:noProof/>
          <w:lang w:val="de-DE" w:eastAsia="de-DE"/>
        </w:rPr>
        <w:drawing>
          <wp:inline distT="0" distB="0" distL="0" distR="0" wp14:anchorId="2D05396D" wp14:editId="3C78E70F">
            <wp:extent cx="5267325" cy="200596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0C33">
        <w:rPr>
          <w:rFonts w:ascii="Arial" w:hAnsi="Arial" w:cs="Arial"/>
          <w:lang w:val="es-ES"/>
        </w:rPr>
        <w:br/>
        <w:t>© HRSflow</w:t>
      </w:r>
    </w:p>
    <w:p w14:paraId="00C12C5B" w14:textId="77777777" w:rsidR="00A443CE" w:rsidRPr="007612E1" w:rsidRDefault="00A81CEF" w:rsidP="009266F3">
      <w:pPr>
        <w:spacing w:before="240" w:line="360" w:lineRule="exact"/>
        <w:rPr>
          <w:rFonts w:ascii="Arial" w:hAnsi="Arial" w:cs="Arial"/>
          <w:sz w:val="24"/>
          <w:szCs w:val="24"/>
          <w:lang w:val="pt-PT"/>
        </w:rPr>
      </w:pPr>
      <w:r w:rsidRPr="007612E1">
        <w:rPr>
          <w:rFonts w:ascii="Arial" w:hAnsi="Arial" w:cs="Arial"/>
          <w:sz w:val="24"/>
          <w:szCs w:val="24"/>
          <w:lang w:val="pt-PT"/>
        </w:rPr>
        <w:t>San Polo di Piave (Itália</w:t>
      </w:r>
      <w:r w:rsidR="00F0697D" w:rsidRPr="007612E1">
        <w:rPr>
          <w:rFonts w:ascii="Arial" w:hAnsi="Arial" w:cs="Arial"/>
          <w:sz w:val="24"/>
          <w:szCs w:val="24"/>
          <w:lang w:val="pt-PT"/>
        </w:rPr>
        <w:t>) / maio de 2021 - A pandemia</w:t>
      </w:r>
      <w:r w:rsidRPr="007612E1">
        <w:rPr>
          <w:rFonts w:ascii="Arial" w:hAnsi="Arial" w:cs="Arial"/>
          <w:sz w:val="24"/>
          <w:szCs w:val="24"/>
          <w:lang w:val="pt-PT"/>
        </w:rPr>
        <w:t xml:space="preserve"> Covid-19 tem </w:t>
      </w:r>
      <w:r w:rsidR="00F0697D" w:rsidRPr="007612E1">
        <w:rPr>
          <w:rFonts w:ascii="Arial" w:hAnsi="Arial" w:cs="Arial"/>
          <w:sz w:val="24"/>
          <w:szCs w:val="24"/>
          <w:lang w:val="pt-PT"/>
        </w:rPr>
        <w:t>conduzido</w:t>
      </w:r>
      <w:r w:rsidRPr="007612E1">
        <w:rPr>
          <w:rFonts w:ascii="Arial" w:hAnsi="Arial" w:cs="Arial"/>
          <w:sz w:val="24"/>
          <w:szCs w:val="24"/>
          <w:lang w:val="pt-PT"/>
        </w:rPr>
        <w:t xml:space="preserve"> milhões de</w:t>
      </w:r>
      <w:r w:rsidR="002D65BF" w:rsidRPr="007612E1">
        <w:rPr>
          <w:rFonts w:ascii="Arial" w:hAnsi="Arial" w:cs="Arial"/>
          <w:sz w:val="24"/>
          <w:szCs w:val="24"/>
          <w:lang w:val="pt-PT"/>
        </w:rPr>
        <w:t xml:space="preserve"> pessoas</w:t>
      </w:r>
      <w:r w:rsidRPr="007612E1">
        <w:rPr>
          <w:rFonts w:ascii="Arial" w:hAnsi="Arial" w:cs="Arial"/>
          <w:sz w:val="24"/>
          <w:szCs w:val="24"/>
          <w:lang w:val="pt-PT"/>
        </w:rPr>
        <w:t xml:space="preserve"> </w:t>
      </w:r>
      <w:r w:rsidR="00F0697D" w:rsidRPr="007612E1">
        <w:rPr>
          <w:rFonts w:ascii="Arial" w:hAnsi="Arial" w:cs="Arial"/>
          <w:sz w:val="24"/>
          <w:szCs w:val="24"/>
          <w:lang w:val="pt-PT"/>
        </w:rPr>
        <w:t>ao teletrabalho</w:t>
      </w:r>
      <w:r w:rsidRPr="007612E1">
        <w:rPr>
          <w:rFonts w:ascii="Arial" w:hAnsi="Arial" w:cs="Arial"/>
          <w:sz w:val="24"/>
          <w:szCs w:val="24"/>
          <w:lang w:val="pt-PT"/>
        </w:rPr>
        <w:t>. Eficiência, colaboração e capacidade de respost</w:t>
      </w:r>
      <w:r w:rsidR="00F0697D" w:rsidRPr="007612E1">
        <w:rPr>
          <w:rFonts w:ascii="Arial" w:hAnsi="Arial" w:cs="Arial"/>
          <w:sz w:val="24"/>
          <w:szCs w:val="24"/>
          <w:lang w:val="pt-PT"/>
        </w:rPr>
        <w:t xml:space="preserve">a são agora mais importantes </w:t>
      </w:r>
      <w:r w:rsidRPr="007612E1">
        <w:rPr>
          <w:rFonts w:ascii="Arial" w:hAnsi="Arial" w:cs="Arial"/>
          <w:sz w:val="24"/>
          <w:szCs w:val="24"/>
          <w:lang w:val="pt-PT"/>
        </w:rPr>
        <w:t xml:space="preserve">que nunca. </w:t>
      </w:r>
      <w:r w:rsidR="00F0697D" w:rsidRPr="007612E1">
        <w:rPr>
          <w:rFonts w:ascii="Arial" w:hAnsi="Arial" w:cs="Arial"/>
          <w:sz w:val="24"/>
          <w:szCs w:val="24"/>
          <w:lang w:val="pt-PT"/>
        </w:rPr>
        <w:t>Sabendo</w:t>
      </w:r>
      <w:r w:rsidRPr="007612E1">
        <w:rPr>
          <w:rFonts w:ascii="Arial" w:hAnsi="Arial" w:cs="Arial"/>
          <w:sz w:val="24"/>
          <w:szCs w:val="24"/>
          <w:lang w:val="pt-PT"/>
        </w:rPr>
        <w:t xml:space="preserve"> que a forma como trabalhamos e intera</w:t>
      </w:r>
      <w:r w:rsidR="00F0697D" w:rsidRPr="007612E1">
        <w:rPr>
          <w:rFonts w:ascii="Arial" w:hAnsi="Arial" w:cs="Arial"/>
          <w:sz w:val="24"/>
          <w:szCs w:val="24"/>
          <w:lang w:val="pt-PT"/>
        </w:rPr>
        <w:t>gimos nunca mais será a mesma, o</w:t>
      </w:r>
      <w:r w:rsidRPr="007612E1">
        <w:rPr>
          <w:rFonts w:ascii="Arial" w:hAnsi="Arial" w:cs="Arial"/>
          <w:sz w:val="24"/>
          <w:szCs w:val="24"/>
          <w:lang w:val="pt-PT"/>
        </w:rPr>
        <w:t xml:space="preserve"> fabricante de câmaras quentes HRSflow lanç</w:t>
      </w:r>
      <w:r w:rsidR="005D4D85" w:rsidRPr="007612E1">
        <w:rPr>
          <w:rFonts w:ascii="Arial" w:hAnsi="Arial" w:cs="Arial"/>
          <w:sz w:val="24"/>
          <w:szCs w:val="24"/>
          <w:lang w:val="pt-PT"/>
        </w:rPr>
        <w:t>ou</w:t>
      </w:r>
      <w:r w:rsidRPr="007612E1">
        <w:rPr>
          <w:rFonts w:ascii="Arial" w:hAnsi="Arial" w:cs="Arial"/>
          <w:sz w:val="24"/>
          <w:szCs w:val="24"/>
          <w:lang w:val="pt-PT"/>
        </w:rPr>
        <w:t xml:space="preserve"> o Portal MyHRS: a área online que permite ao</w:t>
      </w:r>
      <w:r w:rsidR="002D65BF" w:rsidRPr="007612E1">
        <w:rPr>
          <w:rFonts w:ascii="Arial" w:hAnsi="Arial" w:cs="Arial"/>
          <w:sz w:val="24"/>
          <w:szCs w:val="24"/>
          <w:lang w:val="pt-PT"/>
        </w:rPr>
        <w:t>s</w:t>
      </w:r>
      <w:r w:rsidRPr="007612E1">
        <w:rPr>
          <w:rFonts w:ascii="Arial" w:hAnsi="Arial" w:cs="Arial"/>
          <w:sz w:val="24"/>
          <w:szCs w:val="24"/>
          <w:lang w:val="pt-PT"/>
        </w:rPr>
        <w:t xml:space="preserve"> </w:t>
      </w:r>
      <w:r w:rsidR="002D65BF" w:rsidRPr="007612E1">
        <w:rPr>
          <w:rFonts w:ascii="Arial" w:hAnsi="Arial" w:cs="Arial"/>
          <w:sz w:val="24"/>
          <w:szCs w:val="24"/>
          <w:lang w:val="pt-PT"/>
        </w:rPr>
        <w:t xml:space="preserve">seus </w:t>
      </w:r>
      <w:r w:rsidRPr="007612E1">
        <w:rPr>
          <w:rFonts w:ascii="Arial" w:hAnsi="Arial" w:cs="Arial"/>
          <w:sz w:val="24"/>
          <w:szCs w:val="24"/>
          <w:lang w:val="pt-PT"/>
        </w:rPr>
        <w:t>cliente</w:t>
      </w:r>
      <w:r w:rsidR="002D65BF" w:rsidRPr="007612E1">
        <w:rPr>
          <w:rFonts w:ascii="Arial" w:hAnsi="Arial" w:cs="Arial"/>
          <w:sz w:val="24"/>
          <w:szCs w:val="24"/>
          <w:lang w:val="pt-PT"/>
        </w:rPr>
        <w:t>s</w:t>
      </w:r>
      <w:r w:rsidRPr="007612E1">
        <w:rPr>
          <w:rFonts w:ascii="Arial" w:hAnsi="Arial" w:cs="Arial"/>
          <w:sz w:val="24"/>
          <w:szCs w:val="24"/>
          <w:lang w:val="pt-PT"/>
        </w:rPr>
        <w:t xml:space="preserve"> </w:t>
      </w:r>
      <w:r w:rsidR="002D65BF" w:rsidRPr="007612E1">
        <w:rPr>
          <w:rFonts w:ascii="Arial" w:hAnsi="Arial" w:cs="Arial"/>
          <w:sz w:val="24"/>
          <w:szCs w:val="24"/>
          <w:lang w:val="pt-PT"/>
        </w:rPr>
        <w:t>o acompanhamento do seu trabalho</w:t>
      </w:r>
      <w:r w:rsidRPr="007612E1">
        <w:rPr>
          <w:rFonts w:ascii="Arial" w:hAnsi="Arial" w:cs="Arial"/>
          <w:sz w:val="24"/>
          <w:szCs w:val="24"/>
          <w:lang w:val="pt-PT"/>
        </w:rPr>
        <w:t xml:space="preserve"> </w:t>
      </w:r>
      <w:r w:rsidR="002D65BF" w:rsidRPr="007612E1">
        <w:rPr>
          <w:rFonts w:ascii="Arial" w:hAnsi="Arial" w:cs="Arial"/>
          <w:sz w:val="24"/>
          <w:szCs w:val="24"/>
          <w:lang w:val="pt-PT"/>
        </w:rPr>
        <w:t>de forma inovadora, desde a orçamentação à</w:t>
      </w:r>
      <w:r w:rsidRPr="007612E1">
        <w:rPr>
          <w:rFonts w:ascii="Arial" w:hAnsi="Arial" w:cs="Arial"/>
          <w:sz w:val="24"/>
          <w:szCs w:val="24"/>
          <w:lang w:val="pt-PT"/>
        </w:rPr>
        <w:t xml:space="preserve"> entrega</w:t>
      </w:r>
      <w:r w:rsidR="007135E0" w:rsidRPr="007612E1">
        <w:rPr>
          <w:rFonts w:ascii="Arial" w:hAnsi="Arial" w:cs="Arial"/>
          <w:sz w:val="24"/>
          <w:szCs w:val="24"/>
          <w:lang w:val="pt-PT"/>
        </w:rPr>
        <w:t>.</w:t>
      </w:r>
    </w:p>
    <w:p w14:paraId="0DCF3E62" w14:textId="77799777" w:rsidR="00E93ED8" w:rsidRPr="007612E1" w:rsidRDefault="00AB584E" w:rsidP="00621333">
      <w:pPr>
        <w:spacing w:before="120" w:line="360" w:lineRule="exact"/>
        <w:rPr>
          <w:rFonts w:ascii="Arial" w:hAnsi="Arial" w:cs="Arial"/>
          <w:sz w:val="24"/>
          <w:szCs w:val="24"/>
          <w:lang w:val="pt-PT"/>
        </w:rPr>
      </w:pPr>
      <w:r w:rsidRPr="007612E1">
        <w:rPr>
          <w:rFonts w:ascii="Arial" w:hAnsi="Arial" w:cs="Arial"/>
          <w:sz w:val="24"/>
          <w:szCs w:val="24"/>
          <w:lang w:val="pt-PT"/>
        </w:rPr>
        <w:t>Fácil e intuitiva</w:t>
      </w:r>
      <w:r w:rsidR="00B7120A" w:rsidRPr="007612E1">
        <w:rPr>
          <w:rFonts w:ascii="Arial" w:hAnsi="Arial" w:cs="Arial"/>
          <w:sz w:val="24"/>
          <w:szCs w:val="24"/>
          <w:lang w:val="pt-PT"/>
        </w:rPr>
        <w:t>, a nova área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de tra</w:t>
      </w:r>
      <w:r w:rsidR="007135E0" w:rsidRPr="007612E1">
        <w:rPr>
          <w:rFonts w:ascii="Arial" w:hAnsi="Arial" w:cs="Arial"/>
          <w:sz w:val="24"/>
          <w:szCs w:val="24"/>
          <w:lang w:val="pt-PT"/>
        </w:rPr>
        <w:t>balho permite que os clientes do portal</w:t>
      </w:r>
      <w:r w:rsidRPr="007612E1">
        <w:rPr>
          <w:rFonts w:ascii="Arial" w:hAnsi="Arial" w:cs="Arial"/>
          <w:sz w:val="24"/>
          <w:szCs w:val="24"/>
          <w:lang w:val="pt-PT"/>
        </w:rPr>
        <w:t xml:space="preserve"> HRSflow tenham</w:t>
      </w:r>
      <w:r w:rsidR="00B7120A" w:rsidRPr="007612E1">
        <w:rPr>
          <w:rFonts w:ascii="Arial" w:hAnsi="Arial" w:cs="Arial"/>
          <w:sz w:val="24"/>
          <w:szCs w:val="24"/>
          <w:lang w:val="pt-PT"/>
        </w:rPr>
        <w:t xml:space="preserve"> integral visão e controlo das s</w:t>
      </w:r>
      <w:r w:rsidR="00A81CEF" w:rsidRPr="007612E1">
        <w:rPr>
          <w:rFonts w:ascii="Arial" w:hAnsi="Arial" w:cs="Arial"/>
          <w:sz w:val="24"/>
          <w:szCs w:val="24"/>
          <w:lang w:val="pt-PT"/>
        </w:rPr>
        <w:t>u</w:t>
      </w:r>
      <w:r w:rsidR="00B7120A" w:rsidRPr="007612E1">
        <w:rPr>
          <w:rFonts w:ascii="Arial" w:hAnsi="Arial" w:cs="Arial"/>
          <w:sz w:val="24"/>
          <w:szCs w:val="24"/>
          <w:lang w:val="pt-PT"/>
        </w:rPr>
        <w:t>a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s </w:t>
      </w:r>
      <w:r w:rsidR="00B7120A" w:rsidRPr="007612E1">
        <w:rPr>
          <w:rFonts w:ascii="Arial" w:hAnsi="Arial" w:cs="Arial"/>
          <w:sz w:val="24"/>
          <w:szCs w:val="24"/>
          <w:lang w:val="pt-PT"/>
        </w:rPr>
        <w:t>encomendas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</w:t>
      </w:r>
      <w:r w:rsidRPr="007612E1">
        <w:rPr>
          <w:rFonts w:ascii="Arial" w:hAnsi="Arial" w:cs="Arial"/>
          <w:sz w:val="24"/>
          <w:szCs w:val="24"/>
          <w:lang w:val="pt-PT"/>
        </w:rPr>
        <w:t>n</w:t>
      </w:r>
      <w:r w:rsidR="00B7120A" w:rsidRPr="007612E1">
        <w:rPr>
          <w:rFonts w:ascii="Arial" w:hAnsi="Arial" w:cs="Arial"/>
          <w:sz w:val="24"/>
          <w:szCs w:val="24"/>
          <w:lang w:val="pt-PT"/>
        </w:rPr>
        <w:t>um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painel </w:t>
      </w:r>
      <w:r w:rsidR="006C287F" w:rsidRPr="007612E1">
        <w:rPr>
          <w:rFonts w:ascii="Arial" w:hAnsi="Arial" w:cs="Arial"/>
          <w:sz w:val="24"/>
          <w:szCs w:val="24"/>
          <w:lang w:val="pt-PT"/>
        </w:rPr>
        <w:t>customizado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. </w:t>
      </w:r>
      <w:r w:rsidR="00D2016A">
        <w:rPr>
          <w:rFonts w:ascii="Arial" w:hAnsi="Arial" w:cs="Arial"/>
          <w:sz w:val="24"/>
          <w:szCs w:val="24"/>
          <w:lang w:val="pt-PT"/>
        </w:rPr>
        <w:t>A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HRSflow </w:t>
      </w:r>
      <w:r w:rsidRPr="007612E1">
        <w:rPr>
          <w:rFonts w:ascii="Arial" w:hAnsi="Arial" w:cs="Arial"/>
          <w:sz w:val="24"/>
          <w:szCs w:val="24"/>
          <w:lang w:val="pt-PT"/>
        </w:rPr>
        <w:t>disponibiliza,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</w:t>
      </w:r>
      <w:r w:rsidR="00B7120A" w:rsidRPr="007612E1">
        <w:rPr>
          <w:rFonts w:ascii="Arial" w:hAnsi="Arial" w:cs="Arial"/>
          <w:sz w:val="24"/>
          <w:szCs w:val="24"/>
          <w:lang w:val="pt-PT"/>
        </w:rPr>
        <w:t>n</w:t>
      </w:r>
      <w:r w:rsidR="00A81CEF" w:rsidRPr="007612E1">
        <w:rPr>
          <w:rFonts w:ascii="Arial" w:hAnsi="Arial" w:cs="Arial"/>
          <w:sz w:val="24"/>
          <w:szCs w:val="24"/>
          <w:lang w:val="pt-PT"/>
        </w:rPr>
        <w:t>um único ponto de acesso</w:t>
      </w:r>
      <w:r w:rsidRPr="007612E1">
        <w:rPr>
          <w:rFonts w:ascii="Arial" w:hAnsi="Arial" w:cs="Arial"/>
          <w:sz w:val="24"/>
          <w:szCs w:val="24"/>
          <w:lang w:val="pt-PT"/>
        </w:rPr>
        <w:t>,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</w:t>
      </w:r>
      <w:r w:rsidR="00B7120A" w:rsidRPr="007612E1">
        <w:rPr>
          <w:rFonts w:ascii="Arial" w:hAnsi="Arial" w:cs="Arial"/>
          <w:sz w:val="24"/>
          <w:szCs w:val="24"/>
          <w:lang w:val="pt-PT"/>
        </w:rPr>
        <w:t>a</w:t>
      </w:r>
      <w:r w:rsidRPr="007612E1">
        <w:rPr>
          <w:rFonts w:ascii="Arial" w:hAnsi="Arial" w:cs="Arial"/>
          <w:sz w:val="24"/>
          <w:szCs w:val="24"/>
          <w:lang w:val="pt-PT"/>
        </w:rPr>
        <w:t xml:space="preserve"> monitorização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</w:t>
      </w:r>
      <w:r w:rsidR="00B7120A" w:rsidRPr="007612E1">
        <w:rPr>
          <w:rFonts w:ascii="Arial" w:hAnsi="Arial" w:cs="Arial"/>
          <w:sz w:val="24"/>
          <w:szCs w:val="24"/>
          <w:lang w:val="pt-PT"/>
        </w:rPr>
        <w:t xml:space="preserve">de </w:t>
      </w:r>
      <w:r w:rsidR="00A81CEF" w:rsidRPr="007612E1">
        <w:rPr>
          <w:rFonts w:ascii="Arial" w:hAnsi="Arial" w:cs="Arial"/>
          <w:sz w:val="24"/>
          <w:szCs w:val="24"/>
          <w:lang w:val="pt-PT"/>
        </w:rPr>
        <w:t>todas as atividades. Bast</w:t>
      </w:r>
      <w:r w:rsidR="00880675" w:rsidRPr="007612E1">
        <w:rPr>
          <w:rFonts w:ascii="Arial" w:hAnsi="Arial" w:cs="Arial"/>
          <w:sz w:val="24"/>
          <w:szCs w:val="24"/>
          <w:lang w:val="pt-PT"/>
        </w:rPr>
        <w:t xml:space="preserve">am alguns cliques para </w:t>
      </w:r>
      <w:r w:rsidRPr="007612E1">
        <w:rPr>
          <w:rFonts w:ascii="Arial" w:hAnsi="Arial" w:cs="Arial"/>
          <w:sz w:val="24"/>
          <w:szCs w:val="24"/>
          <w:lang w:val="pt-PT"/>
        </w:rPr>
        <w:t>criar</w:t>
      </w:r>
      <w:r w:rsidR="00880675" w:rsidRPr="007612E1">
        <w:rPr>
          <w:rFonts w:ascii="Arial" w:hAnsi="Arial" w:cs="Arial"/>
          <w:sz w:val="24"/>
          <w:szCs w:val="24"/>
          <w:lang w:val="pt-PT"/>
        </w:rPr>
        <w:t xml:space="preserve"> um novo Pedido de Orçamento (PO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), </w:t>
      </w:r>
      <w:r w:rsidR="00880675" w:rsidRPr="007612E1">
        <w:rPr>
          <w:rFonts w:ascii="Arial" w:hAnsi="Arial" w:cs="Arial"/>
          <w:sz w:val="24"/>
          <w:szCs w:val="24"/>
          <w:lang w:val="pt-PT"/>
        </w:rPr>
        <w:t>monitorizar o ponto de situação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de todos os trabalhos</w:t>
      </w:r>
      <w:r w:rsidR="00880675" w:rsidRPr="007612E1">
        <w:rPr>
          <w:rFonts w:ascii="Arial" w:hAnsi="Arial" w:cs="Arial"/>
          <w:sz w:val="24"/>
          <w:szCs w:val="24"/>
          <w:lang w:val="pt-PT"/>
        </w:rPr>
        <w:t xml:space="preserve"> em curso, ter acesso à</w:t>
      </w:r>
      <w:r w:rsidR="00677794" w:rsidRPr="007612E1">
        <w:rPr>
          <w:rFonts w:ascii="Arial" w:hAnsi="Arial" w:cs="Arial"/>
          <w:sz w:val="24"/>
          <w:szCs w:val="24"/>
          <w:lang w:val="pt-PT"/>
        </w:rPr>
        <w:t>s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</w:t>
      </w:r>
      <w:r w:rsidR="00880675" w:rsidRPr="007612E1">
        <w:rPr>
          <w:rFonts w:ascii="Arial" w:hAnsi="Arial" w:cs="Arial"/>
          <w:sz w:val="24"/>
          <w:szCs w:val="24"/>
          <w:lang w:val="pt-PT"/>
        </w:rPr>
        <w:t xml:space="preserve">mais </w:t>
      </w:r>
      <w:r w:rsidRPr="007612E1">
        <w:rPr>
          <w:rFonts w:ascii="Arial" w:hAnsi="Arial" w:cs="Arial"/>
          <w:sz w:val="24"/>
          <w:szCs w:val="24"/>
          <w:lang w:val="pt-PT"/>
        </w:rPr>
        <w:t xml:space="preserve">recentes e </w:t>
      </w:r>
      <w:r w:rsidR="00880675" w:rsidRPr="007612E1">
        <w:rPr>
          <w:rFonts w:ascii="Arial" w:hAnsi="Arial" w:cs="Arial"/>
          <w:sz w:val="24"/>
          <w:szCs w:val="24"/>
          <w:lang w:val="pt-PT"/>
        </w:rPr>
        <w:t>significativas</w:t>
      </w:r>
      <w:r w:rsidR="00677794" w:rsidRPr="007612E1">
        <w:rPr>
          <w:rFonts w:ascii="Arial" w:hAnsi="Arial" w:cs="Arial"/>
          <w:sz w:val="24"/>
          <w:szCs w:val="24"/>
          <w:lang w:val="pt-PT"/>
        </w:rPr>
        <w:t xml:space="preserve"> informações</w:t>
      </w:r>
      <w:r w:rsidR="00880675" w:rsidRPr="007612E1">
        <w:rPr>
          <w:rFonts w:ascii="Arial" w:hAnsi="Arial" w:cs="Arial"/>
          <w:sz w:val="24"/>
          <w:szCs w:val="24"/>
          <w:lang w:val="pt-PT"/>
        </w:rPr>
        <w:t xml:space="preserve"> 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e verificar </w:t>
      </w:r>
      <w:r w:rsidR="00880675" w:rsidRPr="007612E1">
        <w:rPr>
          <w:rFonts w:ascii="Arial" w:hAnsi="Arial" w:cs="Arial"/>
          <w:sz w:val="24"/>
          <w:szCs w:val="24"/>
          <w:lang w:val="pt-PT"/>
        </w:rPr>
        <w:t xml:space="preserve">os registos </w:t>
      </w:r>
      <w:r w:rsidRPr="007612E1">
        <w:rPr>
          <w:rFonts w:ascii="Arial" w:hAnsi="Arial" w:cs="Arial"/>
          <w:sz w:val="24"/>
          <w:szCs w:val="24"/>
          <w:lang w:val="pt-PT"/>
        </w:rPr>
        <w:t>de entrega do</w:t>
      </w:r>
      <w:r w:rsidR="006C287F" w:rsidRPr="007612E1">
        <w:rPr>
          <w:rFonts w:ascii="Arial" w:hAnsi="Arial" w:cs="Arial"/>
          <w:sz w:val="24"/>
          <w:szCs w:val="24"/>
          <w:lang w:val="pt-PT"/>
        </w:rPr>
        <w:t>s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sistema</w:t>
      </w:r>
      <w:r w:rsidR="00880675" w:rsidRPr="007612E1">
        <w:rPr>
          <w:rFonts w:ascii="Arial" w:hAnsi="Arial" w:cs="Arial"/>
          <w:sz w:val="24"/>
          <w:szCs w:val="24"/>
          <w:lang w:val="pt-PT"/>
        </w:rPr>
        <w:t>s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. </w:t>
      </w:r>
      <w:r w:rsidR="00880675" w:rsidRPr="007612E1">
        <w:rPr>
          <w:rFonts w:ascii="Arial" w:hAnsi="Arial" w:cs="Arial"/>
          <w:sz w:val="24"/>
          <w:szCs w:val="24"/>
          <w:lang w:val="pt-PT"/>
        </w:rPr>
        <w:t>Concebido com uma abordagem orientada para o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cliente</w:t>
      </w:r>
      <w:r w:rsidRPr="007612E1">
        <w:rPr>
          <w:rFonts w:ascii="Arial" w:hAnsi="Arial" w:cs="Arial"/>
          <w:sz w:val="24"/>
          <w:szCs w:val="24"/>
          <w:lang w:val="pt-PT"/>
        </w:rPr>
        <w:t>,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</w:t>
      </w:r>
      <w:r w:rsidR="00D30C33" w:rsidRPr="007612E1">
        <w:rPr>
          <w:rFonts w:ascii="Arial" w:hAnsi="Arial" w:cs="Arial"/>
          <w:sz w:val="24"/>
          <w:szCs w:val="24"/>
          <w:lang w:val="pt-PT"/>
        </w:rPr>
        <w:t>através d</w:t>
      </w:r>
      <w:r w:rsidR="006C287F" w:rsidRPr="007612E1">
        <w:rPr>
          <w:rFonts w:ascii="Arial" w:hAnsi="Arial" w:cs="Arial"/>
          <w:sz w:val="24"/>
          <w:szCs w:val="24"/>
          <w:lang w:val="pt-PT"/>
        </w:rPr>
        <w:t>o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MyHRS </w:t>
      </w:r>
      <w:r w:rsidR="00D30C33" w:rsidRPr="007612E1">
        <w:rPr>
          <w:rFonts w:ascii="Arial" w:hAnsi="Arial" w:cs="Arial"/>
          <w:sz w:val="24"/>
          <w:szCs w:val="24"/>
          <w:lang w:val="pt-PT"/>
        </w:rPr>
        <w:t>tudo pode ser ger</w:t>
      </w:r>
      <w:r w:rsidR="00D2016A">
        <w:rPr>
          <w:rFonts w:ascii="Arial" w:hAnsi="Arial" w:cs="Arial"/>
          <w:sz w:val="24"/>
          <w:szCs w:val="24"/>
          <w:lang w:val="pt-PT"/>
        </w:rPr>
        <w:t>ido</w:t>
      </w:r>
      <w:r w:rsidR="00D30C33" w:rsidRPr="007612E1">
        <w:rPr>
          <w:rFonts w:ascii="Arial" w:hAnsi="Arial" w:cs="Arial"/>
          <w:sz w:val="24"/>
          <w:szCs w:val="24"/>
          <w:lang w:val="pt-PT"/>
        </w:rPr>
        <w:t xml:space="preserve"> de forma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simple</w:t>
      </w:r>
      <w:r w:rsidR="00D30C33" w:rsidRPr="007612E1">
        <w:rPr>
          <w:rFonts w:ascii="Arial" w:hAnsi="Arial" w:cs="Arial"/>
          <w:sz w:val="24"/>
          <w:szCs w:val="24"/>
          <w:lang w:val="pt-PT"/>
        </w:rPr>
        <w:t>s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e rápida, </w:t>
      </w:r>
      <w:r w:rsidR="00880675" w:rsidRPr="007612E1">
        <w:rPr>
          <w:rFonts w:ascii="Arial" w:hAnsi="Arial" w:cs="Arial"/>
          <w:sz w:val="24"/>
          <w:szCs w:val="24"/>
          <w:lang w:val="pt-PT"/>
        </w:rPr>
        <w:t>diminuindo o número de e-mails relacionados com o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processo de </w:t>
      </w:r>
      <w:r w:rsidR="00880675" w:rsidRPr="007612E1">
        <w:rPr>
          <w:rFonts w:ascii="Arial" w:hAnsi="Arial" w:cs="Arial"/>
          <w:sz w:val="24"/>
          <w:szCs w:val="24"/>
          <w:lang w:val="pt-PT"/>
        </w:rPr>
        <w:t>encomenda.</w:t>
      </w:r>
    </w:p>
    <w:p w14:paraId="6298E63B" w14:textId="09975DFF" w:rsidR="00A81CEF" w:rsidRPr="007612E1" w:rsidRDefault="00AB584E" w:rsidP="006E6DE3">
      <w:pPr>
        <w:spacing w:before="120" w:line="360" w:lineRule="exact"/>
        <w:rPr>
          <w:rFonts w:ascii="Arial" w:hAnsi="Arial" w:cs="Arial"/>
          <w:sz w:val="24"/>
          <w:szCs w:val="24"/>
          <w:lang w:val="pt-PT"/>
        </w:rPr>
      </w:pPr>
      <w:r w:rsidRPr="007612E1">
        <w:rPr>
          <w:rFonts w:ascii="Arial" w:hAnsi="Arial" w:cs="Arial"/>
          <w:sz w:val="24"/>
          <w:szCs w:val="24"/>
          <w:lang w:val="pt-PT"/>
        </w:rPr>
        <w:lastRenderedPageBreak/>
        <w:t>Graças a este novo portal, toda a informaç</w:t>
      </w:r>
      <w:r w:rsidR="006C287F" w:rsidRPr="007612E1">
        <w:rPr>
          <w:rFonts w:ascii="Arial" w:hAnsi="Arial" w:cs="Arial"/>
          <w:sz w:val="24"/>
          <w:szCs w:val="24"/>
          <w:lang w:val="pt-PT"/>
        </w:rPr>
        <w:t>ão</w:t>
      </w:r>
      <w:r w:rsidRPr="007612E1">
        <w:rPr>
          <w:rFonts w:ascii="Arial" w:hAnsi="Arial" w:cs="Arial"/>
          <w:sz w:val="24"/>
          <w:szCs w:val="24"/>
          <w:lang w:val="pt-PT"/>
        </w:rPr>
        <w:t xml:space="preserve"> estará acessível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</w:t>
      </w:r>
      <w:r w:rsidR="006C287F" w:rsidRPr="007612E1">
        <w:rPr>
          <w:rFonts w:ascii="Arial" w:hAnsi="Arial" w:cs="Arial"/>
          <w:sz w:val="24"/>
          <w:szCs w:val="24"/>
          <w:lang w:val="pt-PT"/>
        </w:rPr>
        <w:t>a partir de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qu</w:t>
      </w:r>
      <w:r w:rsidRPr="007612E1">
        <w:rPr>
          <w:rFonts w:ascii="Arial" w:hAnsi="Arial" w:cs="Arial"/>
          <w:sz w:val="24"/>
          <w:szCs w:val="24"/>
          <w:lang w:val="pt-PT"/>
        </w:rPr>
        <w:t>alquer lugar</w:t>
      </w:r>
      <w:r w:rsidR="007135E0" w:rsidRPr="007612E1">
        <w:rPr>
          <w:rFonts w:ascii="Arial" w:hAnsi="Arial" w:cs="Arial"/>
          <w:sz w:val="24"/>
          <w:szCs w:val="24"/>
          <w:lang w:val="pt-PT"/>
        </w:rPr>
        <w:t xml:space="preserve">, </w:t>
      </w:r>
      <w:r w:rsidR="006C287F" w:rsidRPr="007612E1">
        <w:rPr>
          <w:rFonts w:ascii="Arial" w:hAnsi="Arial" w:cs="Arial"/>
          <w:sz w:val="24"/>
          <w:szCs w:val="24"/>
          <w:lang w:val="pt-PT"/>
        </w:rPr>
        <w:t>com ligação a um</w:t>
      </w:r>
      <w:r w:rsidRPr="007612E1">
        <w:rPr>
          <w:rFonts w:ascii="Arial" w:hAnsi="Arial" w:cs="Arial"/>
          <w:sz w:val="24"/>
          <w:szCs w:val="24"/>
          <w:lang w:val="pt-PT"/>
        </w:rPr>
        <w:t xml:space="preserve"> computador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. Os clientes </w:t>
      </w:r>
      <w:r w:rsidR="00AD084E" w:rsidRPr="007612E1">
        <w:rPr>
          <w:rFonts w:ascii="Arial" w:hAnsi="Arial" w:cs="Arial"/>
          <w:sz w:val="24"/>
          <w:szCs w:val="24"/>
          <w:lang w:val="pt-PT"/>
        </w:rPr>
        <w:t>conseguirão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</w:t>
      </w:r>
      <w:r w:rsidR="00AD084E" w:rsidRPr="007612E1">
        <w:rPr>
          <w:rFonts w:ascii="Arial" w:hAnsi="Arial" w:cs="Arial"/>
          <w:sz w:val="24"/>
          <w:szCs w:val="24"/>
          <w:lang w:val="pt-PT"/>
        </w:rPr>
        <w:t xml:space="preserve">saber 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intuitivamente as principais tarefas a </w:t>
      </w:r>
      <w:r w:rsidR="00AD084E" w:rsidRPr="007612E1">
        <w:rPr>
          <w:rFonts w:ascii="Arial" w:hAnsi="Arial" w:cs="Arial"/>
          <w:sz w:val="24"/>
          <w:szCs w:val="24"/>
          <w:lang w:val="pt-PT"/>
        </w:rPr>
        <w:t>realizar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e</w:t>
      </w:r>
      <w:r w:rsidR="006C287F" w:rsidRPr="007612E1">
        <w:rPr>
          <w:rFonts w:ascii="Arial" w:hAnsi="Arial" w:cs="Arial"/>
          <w:sz w:val="24"/>
          <w:szCs w:val="24"/>
          <w:lang w:val="pt-PT"/>
        </w:rPr>
        <w:t xml:space="preserve"> também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o que </w:t>
      </w:r>
      <w:r w:rsidR="00D2016A">
        <w:rPr>
          <w:rFonts w:ascii="Arial" w:hAnsi="Arial" w:cs="Arial"/>
          <w:sz w:val="24"/>
          <w:szCs w:val="24"/>
          <w:lang w:val="pt-PT"/>
        </w:rPr>
        <w:t>a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HRSflow </w:t>
      </w:r>
      <w:r w:rsidR="00AD084E" w:rsidRPr="007612E1">
        <w:rPr>
          <w:rFonts w:ascii="Arial" w:hAnsi="Arial" w:cs="Arial"/>
          <w:sz w:val="24"/>
          <w:szCs w:val="24"/>
          <w:lang w:val="pt-PT"/>
        </w:rPr>
        <w:t>tem em curso. Tod</w:t>
      </w:r>
      <w:r w:rsidR="006C287F" w:rsidRPr="007612E1">
        <w:rPr>
          <w:rFonts w:ascii="Arial" w:hAnsi="Arial" w:cs="Arial"/>
          <w:sz w:val="24"/>
          <w:szCs w:val="24"/>
          <w:lang w:val="pt-PT"/>
        </w:rPr>
        <w:t>a</w:t>
      </w:r>
      <w:r w:rsidR="00AD084E" w:rsidRPr="007612E1">
        <w:rPr>
          <w:rFonts w:ascii="Arial" w:hAnsi="Arial" w:cs="Arial"/>
          <w:sz w:val="24"/>
          <w:szCs w:val="24"/>
          <w:lang w:val="pt-PT"/>
        </w:rPr>
        <w:t xml:space="preserve"> a documentação referente a um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</w:t>
      </w:r>
      <w:r w:rsidR="00AD084E" w:rsidRPr="007612E1">
        <w:rPr>
          <w:rFonts w:ascii="Arial" w:hAnsi="Arial" w:cs="Arial"/>
          <w:sz w:val="24"/>
          <w:szCs w:val="24"/>
          <w:lang w:val="pt-PT"/>
        </w:rPr>
        <w:t>pedido de trabalho específico, será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</w:t>
      </w:r>
      <w:r w:rsidR="00AD084E" w:rsidRPr="007612E1">
        <w:rPr>
          <w:rFonts w:ascii="Arial" w:hAnsi="Arial" w:cs="Arial"/>
          <w:sz w:val="24"/>
          <w:szCs w:val="24"/>
          <w:lang w:val="pt-PT"/>
        </w:rPr>
        <w:t>guardada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em formato digital facilitando </w:t>
      </w:r>
      <w:r w:rsidR="00AD084E" w:rsidRPr="007612E1">
        <w:rPr>
          <w:rFonts w:ascii="Arial" w:hAnsi="Arial" w:cs="Arial"/>
          <w:sz w:val="24"/>
          <w:szCs w:val="24"/>
          <w:lang w:val="pt-PT"/>
        </w:rPr>
        <w:t>a partilha de informação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entre as diferentes partes envolvidas.</w:t>
      </w:r>
      <w:r w:rsidR="00AD084E" w:rsidRPr="007612E1">
        <w:rPr>
          <w:rFonts w:ascii="Arial" w:hAnsi="Arial" w:cs="Arial"/>
          <w:sz w:val="24"/>
          <w:szCs w:val="24"/>
          <w:lang w:val="pt-PT"/>
        </w:rPr>
        <w:t xml:space="preserve"> Além do mais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, </w:t>
      </w:r>
      <w:r w:rsidR="00AD084E" w:rsidRPr="007612E1">
        <w:rPr>
          <w:rFonts w:ascii="Arial" w:hAnsi="Arial" w:cs="Arial"/>
          <w:sz w:val="24"/>
          <w:szCs w:val="24"/>
          <w:lang w:val="pt-PT"/>
        </w:rPr>
        <w:t>a informação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de contato dos </w:t>
      </w:r>
      <w:r w:rsidR="007135E0" w:rsidRPr="007612E1">
        <w:rPr>
          <w:rFonts w:ascii="Arial" w:hAnsi="Arial" w:cs="Arial"/>
          <w:sz w:val="24"/>
          <w:szCs w:val="24"/>
          <w:lang w:val="pt-PT"/>
        </w:rPr>
        <w:t>representantes d</w:t>
      </w:r>
      <w:r w:rsidR="00D2016A">
        <w:rPr>
          <w:rFonts w:ascii="Arial" w:hAnsi="Arial" w:cs="Arial"/>
          <w:sz w:val="24"/>
          <w:szCs w:val="24"/>
          <w:lang w:val="pt-PT"/>
        </w:rPr>
        <w:t>a</w:t>
      </w:r>
      <w:r w:rsidR="00AD084E" w:rsidRPr="007612E1">
        <w:rPr>
          <w:rFonts w:ascii="Arial" w:hAnsi="Arial" w:cs="Arial"/>
          <w:sz w:val="24"/>
          <w:szCs w:val="24"/>
          <w:lang w:val="pt-PT"/>
        </w:rPr>
        <w:t xml:space="preserve"> HRSflow - como o Vendedor, o E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ngenheiro de </w:t>
      </w:r>
      <w:r w:rsidR="00AD084E" w:rsidRPr="007612E1">
        <w:rPr>
          <w:rFonts w:ascii="Arial" w:hAnsi="Arial" w:cs="Arial"/>
          <w:sz w:val="24"/>
          <w:szCs w:val="24"/>
          <w:lang w:val="pt-PT"/>
        </w:rPr>
        <w:t>Apoio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</w:t>
      </w:r>
      <w:r w:rsidR="00AD084E" w:rsidRPr="007612E1">
        <w:rPr>
          <w:rFonts w:ascii="Arial" w:hAnsi="Arial" w:cs="Arial"/>
          <w:sz w:val="24"/>
          <w:szCs w:val="24"/>
          <w:lang w:val="pt-PT"/>
        </w:rPr>
        <w:t>à Venda e o A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ssistente </w:t>
      </w:r>
      <w:r w:rsidR="00AD084E" w:rsidRPr="007612E1">
        <w:rPr>
          <w:rFonts w:ascii="Arial" w:hAnsi="Arial" w:cs="Arial"/>
          <w:sz w:val="24"/>
          <w:szCs w:val="24"/>
          <w:lang w:val="pt-PT"/>
        </w:rPr>
        <w:t>de Venda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</w:t>
      </w:r>
      <w:r w:rsidR="00AD084E" w:rsidRPr="007612E1">
        <w:rPr>
          <w:rFonts w:ascii="Arial" w:hAnsi="Arial" w:cs="Arial"/>
          <w:sz w:val="24"/>
          <w:szCs w:val="24"/>
          <w:lang w:val="pt-PT"/>
        </w:rPr>
        <w:t>–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</w:t>
      </w:r>
      <w:r w:rsidR="00AD084E" w:rsidRPr="007612E1">
        <w:rPr>
          <w:rFonts w:ascii="Arial" w:hAnsi="Arial" w:cs="Arial"/>
          <w:sz w:val="24"/>
          <w:szCs w:val="24"/>
          <w:lang w:val="pt-PT"/>
        </w:rPr>
        <w:t>estarão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disponíveis no lado esquerdo do painel.</w:t>
      </w:r>
    </w:p>
    <w:p w14:paraId="1EC5465B" w14:textId="6C07828E" w:rsidR="00E72D84" w:rsidRPr="007612E1" w:rsidRDefault="00AD084E" w:rsidP="00621333">
      <w:pPr>
        <w:shd w:val="clear" w:color="auto" w:fill="FFFFFF"/>
        <w:spacing w:before="120" w:line="360" w:lineRule="exact"/>
        <w:rPr>
          <w:rFonts w:ascii="Arial" w:hAnsi="Arial" w:cs="Arial"/>
          <w:sz w:val="24"/>
          <w:szCs w:val="24"/>
          <w:lang w:val="pt-PT"/>
        </w:rPr>
      </w:pPr>
      <w:r w:rsidRPr="007612E1">
        <w:rPr>
          <w:rFonts w:ascii="Arial" w:hAnsi="Arial" w:cs="Arial"/>
          <w:sz w:val="24"/>
          <w:szCs w:val="24"/>
          <w:lang w:val="pt-PT"/>
        </w:rPr>
        <w:t>O</w:t>
      </w:r>
      <w:r w:rsidR="00A81CEF" w:rsidRPr="007612E1">
        <w:rPr>
          <w:rFonts w:ascii="Arial" w:hAnsi="Arial" w:cs="Arial"/>
          <w:sz w:val="24"/>
          <w:szCs w:val="24"/>
          <w:lang w:val="pt-PT"/>
        </w:rPr>
        <w:t>s clientes poderão adicionar outr</w:t>
      </w:r>
      <w:r w:rsidRPr="007612E1">
        <w:rPr>
          <w:rFonts w:ascii="Arial" w:hAnsi="Arial" w:cs="Arial"/>
          <w:sz w:val="24"/>
          <w:szCs w:val="24"/>
          <w:lang w:val="pt-PT"/>
        </w:rPr>
        <w:t>os membros de sua equipa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, criando várias contas com </w:t>
      </w:r>
      <w:r w:rsidRPr="007612E1">
        <w:rPr>
          <w:rFonts w:ascii="Arial" w:hAnsi="Arial" w:cs="Arial"/>
          <w:sz w:val="24"/>
          <w:szCs w:val="24"/>
          <w:lang w:val="pt-PT"/>
        </w:rPr>
        <w:t>distintas funções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. </w:t>
      </w:r>
      <w:r w:rsidR="00E80F43" w:rsidRPr="007612E1">
        <w:rPr>
          <w:rFonts w:ascii="Arial" w:hAnsi="Arial" w:cs="Arial"/>
          <w:sz w:val="24"/>
          <w:szCs w:val="24"/>
          <w:lang w:val="pt-PT"/>
        </w:rPr>
        <w:t>A funcionalidade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de “g</w:t>
      </w:r>
      <w:r w:rsidRPr="007612E1">
        <w:rPr>
          <w:rFonts w:ascii="Arial" w:hAnsi="Arial" w:cs="Arial"/>
          <w:sz w:val="24"/>
          <w:szCs w:val="24"/>
          <w:lang w:val="pt-PT"/>
        </w:rPr>
        <w:t>estão de equipa</w:t>
      </w:r>
      <w:r w:rsidR="00A81CEF" w:rsidRPr="007612E1">
        <w:rPr>
          <w:rFonts w:ascii="Arial" w:hAnsi="Arial" w:cs="Arial"/>
          <w:sz w:val="24"/>
          <w:szCs w:val="24"/>
          <w:lang w:val="pt-PT"/>
        </w:rPr>
        <w:t>” permite informar em tempo real todos</w:t>
      </w:r>
      <w:r w:rsidR="00677794" w:rsidRPr="007612E1">
        <w:rPr>
          <w:rFonts w:ascii="Arial" w:hAnsi="Arial" w:cs="Arial"/>
          <w:sz w:val="24"/>
          <w:szCs w:val="24"/>
          <w:lang w:val="pt-PT"/>
        </w:rPr>
        <w:t xml:space="preserve"> os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</w:t>
      </w:r>
      <w:r w:rsidRPr="007612E1">
        <w:rPr>
          <w:rFonts w:ascii="Arial" w:hAnsi="Arial" w:cs="Arial"/>
          <w:sz w:val="24"/>
          <w:szCs w:val="24"/>
          <w:lang w:val="pt-PT"/>
        </w:rPr>
        <w:t>intervenientes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envolvido</w:t>
      </w:r>
      <w:r w:rsidRPr="007612E1">
        <w:rPr>
          <w:rFonts w:ascii="Arial" w:hAnsi="Arial" w:cs="Arial"/>
          <w:sz w:val="24"/>
          <w:szCs w:val="24"/>
          <w:lang w:val="pt-PT"/>
        </w:rPr>
        <w:t xml:space="preserve">s no processo, mesmo que não </w:t>
      </w:r>
      <w:r w:rsidR="00A81CEF" w:rsidRPr="007612E1">
        <w:rPr>
          <w:rFonts w:ascii="Arial" w:hAnsi="Arial" w:cs="Arial"/>
          <w:sz w:val="24"/>
          <w:szCs w:val="24"/>
          <w:lang w:val="pt-PT"/>
        </w:rPr>
        <w:t>partilhem o mesmo</w:t>
      </w:r>
      <w:r w:rsidRPr="007612E1">
        <w:rPr>
          <w:rFonts w:ascii="Arial" w:hAnsi="Arial" w:cs="Arial"/>
          <w:sz w:val="24"/>
          <w:szCs w:val="24"/>
          <w:lang w:val="pt-PT"/>
        </w:rPr>
        <w:t xml:space="preserve"> espaço no</w:t>
      </w:r>
      <w:r w:rsidR="00A81CEF" w:rsidRPr="007612E1">
        <w:rPr>
          <w:rFonts w:ascii="Arial" w:hAnsi="Arial" w:cs="Arial"/>
          <w:sz w:val="24"/>
          <w:szCs w:val="24"/>
          <w:lang w:val="pt-PT"/>
        </w:rPr>
        <w:t xml:space="preserve"> escritório.</w:t>
      </w:r>
    </w:p>
    <w:p w14:paraId="1128D5D9" w14:textId="352398D7" w:rsidR="007547F9" w:rsidRPr="007612E1" w:rsidRDefault="00A81CEF" w:rsidP="00621333">
      <w:pPr>
        <w:spacing w:before="120" w:line="360" w:lineRule="exact"/>
        <w:rPr>
          <w:rFonts w:ascii="Arial" w:hAnsi="Arial" w:cs="Arial"/>
          <w:i/>
          <w:iCs/>
          <w:sz w:val="24"/>
          <w:szCs w:val="24"/>
          <w:lang w:val="pt-PT"/>
        </w:rPr>
      </w:pPr>
      <w:r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O </w:t>
      </w:r>
      <w:r w:rsidR="00AD084E" w:rsidRPr="007612E1">
        <w:rPr>
          <w:rFonts w:ascii="Arial" w:hAnsi="Arial" w:cs="Arial"/>
          <w:i/>
          <w:iCs/>
          <w:sz w:val="24"/>
          <w:szCs w:val="24"/>
          <w:lang w:val="pt-PT"/>
        </w:rPr>
        <w:t>Diretor de P</w:t>
      </w:r>
      <w:r w:rsidRPr="007612E1">
        <w:rPr>
          <w:rFonts w:ascii="Arial" w:hAnsi="Arial" w:cs="Arial"/>
          <w:i/>
          <w:iCs/>
          <w:sz w:val="24"/>
          <w:szCs w:val="24"/>
          <w:lang w:val="pt-PT"/>
        </w:rPr>
        <w:t>rojetos d</w:t>
      </w:r>
      <w:r w:rsidR="00D2016A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HR</w:t>
      </w:r>
      <w:r w:rsidR="00AD084E" w:rsidRPr="007612E1">
        <w:rPr>
          <w:rFonts w:ascii="Arial" w:hAnsi="Arial" w:cs="Arial"/>
          <w:i/>
          <w:iCs/>
          <w:sz w:val="24"/>
          <w:szCs w:val="24"/>
          <w:lang w:val="pt-PT"/>
        </w:rPr>
        <w:t>Sflow, Marco Bettin, afirma: “O</w:t>
      </w:r>
      <w:r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principal </w:t>
      </w:r>
      <w:r w:rsidR="00AD084E" w:rsidRPr="007612E1">
        <w:rPr>
          <w:rFonts w:ascii="Arial" w:hAnsi="Arial" w:cs="Arial"/>
          <w:i/>
          <w:iCs/>
          <w:sz w:val="24"/>
          <w:szCs w:val="24"/>
          <w:lang w:val="pt-PT"/>
        </w:rPr>
        <w:t>conceito na origem</w:t>
      </w:r>
      <w:r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do MyHRS é </w:t>
      </w:r>
      <w:r w:rsidR="00677794" w:rsidRPr="007612E1">
        <w:rPr>
          <w:rFonts w:ascii="Arial" w:hAnsi="Arial" w:cs="Arial"/>
          <w:i/>
          <w:iCs/>
          <w:sz w:val="24"/>
          <w:szCs w:val="24"/>
          <w:lang w:val="pt-PT"/>
        </w:rPr>
        <w:t>a criação de</w:t>
      </w:r>
      <w:r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uma nova plataforma que seja inteligente, fácil de usar e customizada para </w:t>
      </w:r>
      <w:r w:rsidR="00677794" w:rsidRPr="007612E1">
        <w:rPr>
          <w:rFonts w:ascii="Arial" w:hAnsi="Arial" w:cs="Arial"/>
          <w:i/>
          <w:iCs/>
          <w:sz w:val="24"/>
          <w:szCs w:val="24"/>
          <w:lang w:val="pt-PT"/>
        </w:rPr>
        <w:t>dar resposta às necessidades dos</w:t>
      </w:r>
      <w:r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nossos clientes. Graças ao Value Stream Mapping (VSM), </w:t>
      </w:r>
      <w:r w:rsidR="00677794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uma </w:t>
      </w:r>
      <w:r w:rsidR="007135E0" w:rsidRPr="007612E1">
        <w:rPr>
          <w:rFonts w:ascii="Arial" w:hAnsi="Arial" w:cs="Arial"/>
          <w:i/>
          <w:iCs/>
          <w:sz w:val="24"/>
          <w:szCs w:val="24"/>
          <w:lang w:val="pt-PT"/>
        </w:rPr>
        <w:t>poderosa ferramenta de</w:t>
      </w:r>
      <w:r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Metodologia </w:t>
      </w:r>
      <w:r w:rsidR="006E6DE3" w:rsidRPr="007612E1">
        <w:rPr>
          <w:rFonts w:ascii="Arial" w:hAnsi="Arial" w:cs="Arial"/>
          <w:i/>
          <w:iCs/>
          <w:sz w:val="24"/>
          <w:szCs w:val="24"/>
          <w:lang w:val="pt-PT"/>
        </w:rPr>
        <w:t>Lean</w:t>
      </w:r>
      <w:r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, </w:t>
      </w:r>
      <w:r w:rsidR="007135E0" w:rsidRPr="007612E1">
        <w:rPr>
          <w:rFonts w:ascii="Arial" w:hAnsi="Arial" w:cs="Arial"/>
          <w:i/>
          <w:iCs/>
          <w:sz w:val="24"/>
          <w:szCs w:val="24"/>
          <w:lang w:val="pt-PT"/>
        </w:rPr>
        <w:t>analisamos</w:t>
      </w:r>
      <w:r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todo o fluxo do processo: desde </w:t>
      </w:r>
      <w:r w:rsidR="00677794" w:rsidRPr="007612E1">
        <w:rPr>
          <w:rFonts w:ascii="Arial" w:hAnsi="Arial" w:cs="Arial"/>
          <w:i/>
          <w:iCs/>
          <w:sz w:val="24"/>
          <w:szCs w:val="24"/>
          <w:lang w:val="pt-PT"/>
        </w:rPr>
        <w:t>o pedido de orçamento até a entrega do sistema. Isto</w:t>
      </w:r>
      <w:r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deu</w:t>
      </w:r>
      <w:r w:rsidR="00677794" w:rsidRPr="007612E1">
        <w:rPr>
          <w:rFonts w:ascii="Arial" w:hAnsi="Arial" w:cs="Arial"/>
          <w:i/>
          <w:iCs/>
          <w:sz w:val="24"/>
          <w:szCs w:val="24"/>
          <w:lang w:val="pt-PT"/>
        </w:rPr>
        <w:t>-nos também</w:t>
      </w:r>
      <w:r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a oportunidade de </w:t>
      </w:r>
      <w:r w:rsidR="00677794" w:rsidRPr="007612E1">
        <w:rPr>
          <w:rFonts w:ascii="Arial" w:hAnsi="Arial" w:cs="Arial"/>
          <w:i/>
          <w:iCs/>
          <w:sz w:val="24"/>
          <w:szCs w:val="24"/>
          <w:lang w:val="pt-PT"/>
        </w:rPr>
        <w:t>melhorar as</w:t>
      </w:r>
      <w:r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nossas atividades de valor </w:t>
      </w:r>
      <w:r w:rsidR="00677794" w:rsidRPr="007612E1">
        <w:rPr>
          <w:rFonts w:ascii="Arial" w:hAnsi="Arial" w:cs="Arial"/>
          <w:i/>
          <w:iCs/>
          <w:sz w:val="24"/>
          <w:szCs w:val="24"/>
          <w:lang w:val="pt-PT"/>
        </w:rPr>
        <w:t>acrescentado.</w:t>
      </w:r>
    </w:p>
    <w:p w14:paraId="66A08F91" w14:textId="77777777" w:rsidR="00325AD1" w:rsidRPr="007612E1" w:rsidRDefault="002C628F" w:rsidP="009266F3">
      <w:pPr>
        <w:spacing w:line="360" w:lineRule="exact"/>
        <w:rPr>
          <w:rFonts w:ascii="Arial" w:hAnsi="Arial" w:cs="Arial"/>
          <w:i/>
          <w:iCs/>
          <w:sz w:val="24"/>
          <w:szCs w:val="24"/>
          <w:lang w:val="pt-PT"/>
        </w:rPr>
      </w:pPr>
      <w:r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O </w:t>
      </w:r>
      <w:r w:rsidR="00A81CEF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MyHRS reflete </w:t>
      </w:r>
      <w:r w:rsidR="00DA517A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a </w:t>
      </w:r>
      <w:r w:rsidR="00A81CEF" w:rsidRPr="007612E1">
        <w:rPr>
          <w:rFonts w:ascii="Arial" w:hAnsi="Arial" w:cs="Arial"/>
          <w:i/>
          <w:iCs/>
          <w:sz w:val="24"/>
          <w:szCs w:val="24"/>
          <w:lang w:val="pt-PT"/>
        </w:rPr>
        <w:t>nossa</w:t>
      </w:r>
      <w:r w:rsidR="00E80F43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convicção</w:t>
      </w:r>
      <w:r w:rsidR="00A81CEF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de que um serviço de alta qualidade</w:t>
      </w:r>
      <w:r w:rsidR="00E80F43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deve</w:t>
      </w:r>
      <w:r w:rsidR="00DA517A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ser</w:t>
      </w:r>
      <w:r w:rsidR="00E80F43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visível</w:t>
      </w:r>
      <w:r w:rsidR="00A81CEF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principalmente</w:t>
      </w:r>
      <w:r w:rsidR="00E80F43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através das</w:t>
      </w:r>
      <w:r w:rsidR="00A81CEF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ferramentas </w:t>
      </w:r>
      <w:r w:rsidRPr="007612E1">
        <w:rPr>
          <w:rFonts w:ascii="Arial" w:hAnsi="Arial" w:cs="Arial"/>
          <w:i/>
          <w:iCs/>
          <w:sz w:val="24"/>
          <w:szCs w:val="24"/>
          <w:lang w:val="pt-PT"/>
        </w:rPr>
        <w:t>disponibilizadas</w:t>
      </w:r>
      <w:r w:rsidR="00A81CEF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aos </w:t>
      </w:r>
      <w:r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nossos </w:t>
      </w:r>
      <w:r w:rsidR="00A81CEF" w:rsidRPr="007612E1">
        <w:rPr>
          <w:rFonts w:ascii="Arial" w:hAnsi="Arial" w:cs="Arial"/>
          <w:i/>
          <w:iCs/>
          <w:sz w:val="24"/>
          <w:szCs w:val="24"/>
          <w:lang w:val="pt-PT"/>
        </w:rPr>
        <w:t>clientes</w:t>
      </w:r>
      <w:r w:rsidR="007135E0" w:rsidRPr="007612E1">
        <w:rPr>
          <w:rFonts w:ascii="Arial" w:hAnsi="Arial" w:cs="Arial"/>
          <w:i/>
          <w:iCs/>
          <w:sz w:val="24"/>
          <w:szCs w:val="24"/>
          <w:lang w:val="pt-PT"/>
        </w:rPr>
        <w:t>. Oriundo</w:t>
      </w:r>
      <w:r w:rsidR="00E80F43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d</w:t>
      </w:r>
      <w:r w:rsidR="00DA517A" w:rsidRPr="007612E1">
        <w:rPr>
          <w:rFonts w:ascii="Arial" w:hAnsi="Arial" w:cs="Arial"/>
          <w:i/>
          <w:iCs/>
          <w:sz w:val="24"/>
          <w:szCs w:val="24"/>
          <w:lang w:val="pt-PT"/>
        </w:rPr>
        <w:t>as nossas equipas de vendas</w:t>
      </w:r>
      <w:r w:rsidR="00A81CEF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, sempre </w:t>
      </w:r>
      <w:r w:rsidR="00DA517A" w:rsidRPr="007612E1">
        <w:rPr>
          <w:rFonts w:ascii="Arial" w:hAnsi="Arial" w:cs="Arial"/>
          <w:i/>
          <w:iCs/>
          <w:sz w:val="24"/>
          <w:szCs w:val="24"/>
          <w:lang w:val="pt-PT"/>
        </w:rPr>
        <w:t>atentas ao que ouviam</w:t>
      </w:r>
      <w:r w:rsidR="00A81CEF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do</w:t>
      </w:r>
      <w:r w:rsidR="00DA517A" w:rsidRPr="007612E1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A81CEF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="00DA517A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nossos </w:t>
      </w:r>
      <w:r w:rsidR="00A81CEF" w:rsidRPr="007612E1">
        <w:rPr>
          <w:rFonts w:ascii="Arial" w:hAnsi="Arial" w:cs="Arial"/>
          <w:i/>
          <w:iCs/>
          <w:sz w:val="24"/>
          <w:szCs w:val="24"/>
          <w:lang w:val="pt-PT"/>
        </w:rPr>
        <w:t>cliente</w:t>
      </w:r>
      <w:r w:rsidR="00DA517A" w:rsidRPr="007612E1">
        <w:rPr>
          <w:rFonts w:ascii="Arial" w:hAnsi="Arial" w:cs="Arial"/>
          <w:i/>
          <w:iCs/>
          <w:sz w:val="24"/>
          <w:szCs w:val="24"/>
          <w:lang w:val="pt-PT"/>
        </w:rPr>
        <w:t>s</w:t>
      </w:r>
      <w:r w:rsidR="00A81CEF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, o MyHRS é uma plataforma na vanguarda da experiência do cliente, </w:t>
      </w:r>
      <w:r w:rsidR="00DA517A" w:rsidRPr="007612E1">
        <w:rPr>
          <w:rFonts w:ascii="Arial" w:hAnsi="Arial" w:cs="Arial"/>
          <w:i/>
          <w:iCs/>
          <w:sz w:val="24"/>
          <w:szCs w:val="24"/>
          <w:lang w:val="pt-PT"/>
        </w:rPr>
        <w:t>disponibilizando</w:t>
      </w:r>
      <w:r w:rsidR="00A81CEF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um canal </w:t>
      </w:r>
      <w:r w:rsidR="00DA517A" w:rsidRPr="007612E1">
        <w:rPr>
          <w:rFonts w:ascii="Arial" w:hAnsi="Arial" w:cs="Arial"/>
          <w:i/>
          <w:iCs/>
          <w:sz w:val="24"/>
          <w:szCs w:val="24"/>
          <w:lang w:val="pt-PT"/>
        </w:rPr>
        <w:t>de comunicação inovador. P</w:t>
      </w:r>
      <w:r w:rsidR="00A81CEF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odemos </w:t>
      </w:r>
      <w:r w:rsidR="00DA517A" w:rsidRPr="007612E1">
        <w:rPr>
          <w:rFonts w:ascii="Arial" w:hAnsi="Arial" w:cs="Arial"/>
          <w:i/>
          <w:iCs/>
          <w:sz w:val="24"/>
          <w:szCs w:val="24"/>
          <w:lang w:val="pt-PT"/>
        </w:rPr>
        <w:t>agora anunciar</w:t>
      </w:r>
      <w:r w:rsidR="00A81CEF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bem alto: está online. ”</w:t>
      </w:r>
    </w:p>
    <w:p w14:paraId="65E00D8A" w14:textId="0F60E735" w:rsidR="007612E1" w:rsidRPr="007612E1" w:rsidRDefault="00A81CEF" w:rsidP="00621333">
      <w:pPr>
        <w:shd w:val="clear" w:color="auto" w:fill="FFFFFF"/>
        <w:spacing w:before="120" w:line="360" w:lineRule="exact"/>
        <w:rPr>
          <w:rFonts w:ascii="Arial" w:hAnsi="Arial" w:cs="Arial"/>
          <w:sz w:val="24"/>
          <w:szCs w:val="24"/>
          <w:lang w:val="pt-PT"/>
        </w:rPr>
      </w:pPr>
      <w:r w:rsidRPr="007612E1">
        <w:rPr>
          <w:rFonts w:ascii="Arial" w:hAnsi="Arial" w:cs="Arial"/>
          <w:sz w:val="24"/>
          <w:szCs w:val="24"/>
          <w:lang w:val="pt-PT"/>
        </w:rPr>
        <w:t xml:space="preserve">O MyHRS estará </w:t>
      </w:r>
      <w:r w:rsidR="00DA517A" w:rsidRPr="007612E1">
        <w:rPr>
          <w:rFonts w:ascii="Arial" w:hAnsi="Arial" w:cs="Arial"/>
          <w:sz w:val="24"/>
          <w:szCs w:val="24"/>
          <w:lang w:val="pt-PT"/>
        </w:rPr>
        <w:t xml:space="preserve">inicialmente disponível </w:t>
      </w:r>
      <w:r w:rsidRPr="007612E1">
        <w:rPr>
          <w:rFonts w:ascii="Arial" w:hAnsi="Arial" w:cs="Arial"/>
          <w:sz w:val="24"/>
          <w:szCs w:val="24"/>
          <w:lang w:val="pt-PT"/>
        </w:rPr>
        <w:t>na Europa, depois na América e na Ásia</w:t>
      </w:r>
      <w:r w:rsidR="009F5E49" w:rsidRPr="007612E1">
        <w:rPr>
          <w:rFonts w:ascii="Arial" w:hAnsi="Arial" w:cs="Arial"/>
          <w:sz w:val="24"/>
          <w:szCs w:val="24"/>
          <w:lang w:val="pt-PT"/>
        </w:rPr>
        <w:t>. A autorização</w:t>
      </w:r>
      <w:r w:rsidRPr="007612E1">
        <w:rPr>
          <w:rFonts w:ascii="Arial" w:hAnsi="Arial" w:cs="Arial"/>
          <w:sz w:val="24"/>
          <w:szCs w:val="24"/>
          <w:lang w:val="pt-PT"/>
        </w:rPr>
        <w:t xml:space="preserve"> para acesso à área </w:t>
      </w:r>
      <w:r w:rsidR="00DA517A" w:rsidRPr="007612E1">
        <w:rPr>
          <w:rFonts w:ascii="Arial" w:hAnsi="Arial" w:cs="Arial"/>
          <w:sz w:val="24"/>
          <w:szCs w:val="24"/>
          <w:lang w:val="pt-PT"/>
        </w:rPr>
        <w:t xml:space="preserve">de </w:t>
      </w:r>
      <w:r w:rsidRPr="007612E1">
        <w:rPr>
          <w:rFonts w:ascii="Arial" w:hAnsi="Arial" w:cs="Arial"/>
          <w:sz w:val="24"/>
          <w:szCs w:val="24"/>
          <w:lang w:val="pt-PT"/>
        </w:rPr>
        <w:t>clien</w:t>
      </w:r>
      <w:r w:rsidR="00DA517A" w:rsidRPr="007612E1">
        <w:rPr>
          <w:rFonts w:ascii="Arial" w:hAnsi="Arial" w:cs="Arial"/>
          <w:sz w:val="24"/>
          <w:szCs w:val="24"/>
          <w:lang w:val="pt-PT"/>
        </w:rPr>
        <w:t>te, serão fornecidos pela equipa</w:t>
      </w:r>
      <w:r w:rsidRPr="007612E1">
        <w:rPr>
          <w:rFonts w:ascii="Arial" w:hAnsi="Arial" w:cs="Arial"/>
          <w:sz w:val="24"/>
          <w:szCs w:val="24"/>
          <w:lang w:val="pt-PT"/>
        </w:rPr>
        <w:t xml:space="preserve"> d</w:t>
      </w:r>
      <w:r w:rsidR="00D2016A">
        <w:rPr>
          <w:rFonts w:ascii="Arial" w:hAnsi="Arial" w:cs="Arial"/>
          <w:sz w:val="24"/>
          <w:szCs w:val="24"/>
          <w:lang w:val="pt-PT"/>
        </w:rPr>
        <w:t>a</w:t>
      </w:r>
      <w:r w:rsidRPr="007612E1">
        <w:rPr>
          <w:rFonts w:ascii="Arial" w:hAnsi="Arial" w:cs="Arial"/>
          <w:sz w:val="24"/>
          <w:szCs w:val="24"/>
          <w:lang w:val="pt-PT"/>
        </w:rPr>
        <w:t xml:space="preserve"> HRS</w:t>
      </w:r>
      <w:r w:rsidR="00DA517A" w:rsidRPr="007612E1">
        <w:rPr>
          <w:rFonts w:ascii="Arial" w:hAnsi="Arial" w:cs="Arial"/>
          <w:sz w:val="24"/>
          <w:szCs w:val="24"/>
          <w:lang w:val="pt-PT"/>
        </w:rPr>
        <w:t xml:space="preserve">flow. </w:t>
      </w:r>
      <w:r w:rsidR="007612E1" w:rsidRPr="007612E1">
        <w:rPr>
          <w:rFonts w:ascii="Arial" w:hAnsi="Arial" w:cs="Arial"/>
          <w:sz w:val="24"/>
          <w:szCs w:val="24"/>
          <w:lang w:val="pt-PT"/>
        </w:rPr>
        <w:t>Uma vez recebida, abrir hrsflow.com e clicar em "MyHRS", à direita, dará início à viagem. Todas as informações estarão na ponta dos dedos do cliente, onde quer que este se encontre.</w:t>
      </w:r>
    </w:p>
    <w:p w14:paraId="62D2E339" w14:textId="77777777" w:rsidR="00955160" w:rsidRPr="006E6DE3" w:rsidRDefault="00A81CEF" w:rsidP="00621333">
      <w:pPr>
        <w:spacing w:before="120"/>
        <w:rPr>
          <w:rFonts w:ascii="Arial" w:eastAsia="Times New Roman" w:hAnsi="Arial"/>
          <w:sz w:val="18"/>
          <w:szCs w:val="16"/>
          <w:lang w:val="pt-PT" w:eastAsia="en-GB"/>
        </w:rPr>
      </w:pPr>
      <w:r w:rsidRPr="006E6DE3">
        <w:rPr>
          <w:rFonts w:ascii="Arial" w:eastAsia="Times New Roman" w:hAnsi="Arial"/>
          <w:sz w:val="18"/>
          <w:szCs w:val="16"/>
          <w:lang w:val="pt-PT" w:eastAsia="en-GB"/>
        </w:rPr>
        <w:t>A HRSflow (www.hrsflow.com), recentemente adquirida pelo</w:t>
      </w:r>
      <w:r w:rsidR="00DA517A" w:rsidRPr="006E6DE3">
        <w:rPr>
          <w:rFonts w:ascii="Arial" w:eastAsia="Times New Roman" w:hAnsi="Arial"/>
          <w:sz w:val="18"/>
          <w:szCs w:val="16"/>
          <w:lang w:val="pt-PT" w:eastAsia="en-GB"/>
        </w:rPr>
        <w:t xml:space="preserve"> </w:t>
      </w:r>
      <w:r w:rsidR="00382BAB" w:rsidRPr="006E6DE3">
        <w:rPr>
          <w:rFonts w:ascii="Arial" w:eastAsia="Times New Roman" w:hAnsi="Arial"/>
          <w:sz w:val="18"/>
          <w:szCs w:val="16"/>
          <w:lang w:val="pt-PT" w:eastAsia="en-GB"/>
        </w:rPr>
        <w:t>Grupo Suíço</w:t>
      </w:r>
      <w:r w:rsidR="00DA517A" w:rsidRPr="006E6DE3">
        <w:rPr>
          <w:rFonts w:ascii="Arial" w:eastAsia="Times New Roman" w:hAnsi="Arial"/>
          <w:sz w:val="18"/>
          <w:szCs w:val="16"/>
          <w:lang w:val="pt-PT" w:eastAsia="en-GB"/>
        </w:rPr>
        <w:t xml:space="preserve"> Oerlikon</w:t>
      </w:r>
      <w:r w:rsidR="00BC364F" w:rsidRPr="006E6DE3">
        <w:rPr>
          <w:rFonts w:ascii="Arial" w:eastAsia="Times New Roman" w:hAnsi="Arial"/>
          <w:sz w:val="18"/>
          <w:szCs w:val="16"/>
          <w:lang w:val="pt-PT" w:eastAsia="en-GB"/>
        </w:rPr>
        <w:t>,</w:t>
      </w:r>
      <w:r w:rsidR="00382BAB" w:rsidRPr="006E6DE3">
        <w:rPr>
          <w:rFonts w:ascii="Arial" w:eastAsia="Times New Roman" w:hAnsi="Arial"/>
          <w:sz w:val="18"/>
          <w:szCs w:val="16"/>
          <w:lang w:val="pt-PT" w:eastAsia="en-GB"/>
        </w:rPr>
        <w:t xml:space="preserve"> tem sede </w:t>
      </w:r>
      <w:r w:rsidRPr="006E6DE3">
        <w:rPr>
          <w:rFonts w:ascii="Arial" w:eastAsia="Times New Roman" w:hAnsi="Arial"/>
          <w:sz w:val="18"/>
          <w:szCs w:val="16"/>
          <w:lang w:val="pt-PT" w:eastAsia="en-GB"/>
        </w:rPr>
        <w:t xml:space="preserve">em San Polo di Piave / Itália e é especializada no desenvolvimento e produção de sistemas </w:t>
      </w:r>
      <w:r w:rsidR="00382BAB" w:rsidRPr="006E6DE3">
        <w:rPr>
          <w:rFonts w:ascii="Arial" w:eastAsia="Times New Roman" w:hAnsi="Arial"/>
          <w:sz w:val="18"/>
          <w:szCs w:val="16"/>
          <w:lang w:val="pt-PT" w:eastAsia="en-GB"/>
        </w:rPr>
        <w:t>avançados e inovadores de câmara quente</w:t>
      </w:r>
      <w:r w:rsidRPr="006E6DE3">
        <w:rPr>
          <w:rFonts w:ascii="Arial" w:eastAsia="Times New Roman" w:hAnsi="Arial"/>
          <w:sz w:val="18"/>
          <w:szCs w:val="16"/>
          <w:lang w:val="pt-PT" w:eastAsia="en-GB"/>
        </w:rPr>
        <w:t xml:space="preserve"> para a indústria de mold</w:t>
      </w:r>
      <w:r w:rsidR="00382BAB" w:rsidRPr="006E6DE3">
        <w:rPr>
          <w:rFonts w:ascii="Arial" w:eastAsia="Times New Roman" w:hAnsi="Arial"/>
          <w:sz w:val="18"/>
          <w:szCs w:val="16"/>
          <w:lang w:val="pt-PT" w:eastAsia="en-GB"/>
        </w:rPr>
        <w:t>es</w:t>
      </w:r>
      <w:r w:rsidRPr="006E6DE3">
        <w:rPr>
          <w:rFonts w:ascii="Arial" w:eastAsia="Times New Roman" w:hAnsi="Arial"/>
          <w:sz w:val="18"/>
          <w:szCs w:val="16"/>
          <w:lang w:val="pt-PT" w:eastAsia="en-GB"/>
        </w:rPr>
        <w:t xml:space="preserve"> por injeção. O grupo de empresas emprega cerca de 1.000 pessoas e </w:t>
      </w:r>
      <w:r w:rsidR="00BC364F" w:rsidRPr="006E6DE3">
        <w:rPr>
          <w:rFonts w:ascii="Arial" w:eastAsia="Times New Roman" w:hAnsi="Arial"/>
          <w:sz w:val="18"/>
          <w:szCs w:val="16"/>
          <w:lang w:val="pt-PT" w:eastAsia="en-GB"/>
        </w:rPr>
        <w:t>está</w:t>
      </w:r>
      <w:r w:rsidR="00DA517A" w:rsidRPr="006E6DE3">
        <w:rPr>
          <w:rFonts w:ascii="Arial" w:eastAsia="Times New Roman" w:hAnsi="Arial"/>
          <w:sz w:val="18"/>
          <w:szCs w:val="16"/>
          <w:lang w:val="pt-PT" w:eastAsia="en-GB"/>
        </w:rPr>
        <w:t xml:space="preserve"> presen</w:t>
      </w:r>
      <w:r w:rsidR="00BC364F" w:rsidRPr="006E6DE3">
        <w:rPr>
          <w:rFonts w:ascii="Arial" w:eastAsia="Times New Roman" w:hAnsi="Arial"/>
          <w:sz w:val="18"/>
          <w:szCs w:val="16"/>
          <w:lang w:val="pt-PT" w:eastAsia="en-GB"/>
        </w:rPr>
        <w:t>te</w:t>
      </w:r>
      <w:r w:rsidRPr="006E6DE3">
        <w:rPr>
          <w:rFonts w:ascii="Arial" w:eastAsia="Times New Roman" w:hAnsi="Arial"/>
          <w:sz w:val="18"/>
          <w:szCs w:val="16"/>
          <w:lang w:val="pt-PT" w:eastAsia="en-GB"/>
        </w:rPr>
        <w:t xml:space="preserve"> </w:t>
      </w:r>
      <w:r w:rsidR="00DA517A" w:rsidRPr="006E6DE3">
        <w:rPr>
          <w:rFonts w:ascii="Arial" w:eastAsia="Times New Roman" w:hAnsi="Arial"/>
          <w:sz w:val="18"/>
          <w:szCs w:val="16"/>
          <w:lang w:val="pt-PT" w:eastAsia="en-GB"/>
        </w:rPr>
        <w:t>nos</w:t>
      </w:r>
      <w:r w:rsidRPr="006E6DE3">
        <w:rPr>
          <w:rFonts w:ascii="Arial" w:eastAsia="Times New Roman" w:hAnsi="Arial"/>
          <w:sz w:val="18"/>
          <w:szCs w:val="16"/>
          <w:lang w:val="pt-PT" w:eastAsia="en-GB"/>
        </w:rPr>
        <w:t xml:space="preserve"> principais mercados </w:t>
      </w:r>
      <w:r w:rsidR="00382BAB" w:rsidRPr="006E6DE3">
        <w:rPr>
          <w:rFonts w:ascii="Arial" w:eastAsia="Times New Roman" w:hAnsi="Arial"/>
          <w:sz w:val="18"/>
          <w:szCs w:val="16"/>
          <w:lang w:val="pt-PT" w:eastAsia="en-GB"/>
        </w:rPr>
        <w:t>globais</w:t>
      </w:r>
      <w:r w:rsidRPr="006E6DE3">
        <w:rPr>
          <w:rFonts w:ascii="Arial" w:eastAsia="Times New Roman" w:hAnsi="Arial"/>
          <w:sz w:val="18"/>
          <w:szCs w:val="16"/>
          <w:lang w:val="pt-PT" w:eastAsia="en-GB"/>
        </w:rPr>
        <w:t>. A HRSflow fabrica sis</w:t>
      </w:r>
      <w:r w:rsidR="00DA517A" w:rsidRPr="006E6DE3">
        <w:rPr>
          <w:rFonts w:ascii="Arial" w:eastAsia="Times New Roman" w:hAnsi="Arial"/>
          <w:sz w:val="18"/>
          <w:szCs w:val="16"/>
          <w:lang w:val="pt-PT" w:eastAsia="en-GB"/>
        </w:rPr>
        <w:t xml:space="preserve">temas de câmara quente na </w:t>
      </w:r>
      <w:r w:rsidRPr="006E6DE3">
        <w:rPr>
          <w:rFonts w:ascii="Arial" w:eastAsia="Times New Roman" w:hAnsi="Arial"/>
          <w:sz w:val="18"/>
          <w:szCs w:val="16"/>
          <w:lang w:val="pt-PT" w:eastAsia="en-GB"/>
        </w:rPr>
        <w:t xml:space="preserve">sua sede europeia em San Polo di </w:t>
      </w:r>
      <w:r w:rsidRPr="006E6DE3">
        <w:rPr>
          <w:rFonts w:ascii="Arial" w:eastAsia="Times New Roman" w:hAnsi="Arial"/>
          <w:sz w:val="18"/>
          <w:szCs w:val="16"/>
          <w:lang w:val="pt-PT" w:eastAsia="en-GB"/>
        </w:rPr>
        <w:lastRenderedPageBreak/>
        <w:t xml:space="preserve">Piave, Itália, </w:t>
      </w:r>
      <w:r w:rsidR="00DA517A" w:rsidRPr="006E6DE3">
        <w:rPr>
          <w:rFonts w:ascii="Arial" w:eastAsia="Times New Roman" w:hAnsi="Arial"/>
          <w:sz w:val="18"/>
          <w:szCs w:val="16"/>
          <w:lang w:val="pt-PT" w:eastAsia="en-GB"/>
        </w:rPr>
        <w:t xml:space="preserve">a </w:t>
      </w:r>
      <w:r w:rsidRPr="006E6DE3">
        <w:rPr>
          <w:rFonts w:ascii="Arial" w:eastAsia="Times New Roman" w:hAnsi="Arial"/>
          <w:sz w:val="18"/>
          <w:szCs w:val="16"/>
          <w:lang w:val="pt-PT" w:eastAsia="en-GB"/>
        </w:rPr>
        <w:t xml:space="preserve">sua sede </w:t>
      </w:r>
      <w:r w:rsidR="00DA517A" w:rsidRPr="006E6DE3">
        <w:rPr>
          <w:rFonts w:ascii="Arial" w:eastAsia="Times New Roman" w:hAnsi="Arial"/>
          <w:sz w:val="18"/>
          <w:szCs w:val="16"/>
          <w:lang w:val="pt-PT" w:eastAsia="en-GB"/>
        </w:rPr>
        <w:t xml:space="preserve">na Ásia é </w:t>
      </w:r>
      <w:r w:rsidRPr="006E6DE3">
        <w:rPr>
          <w:rFonts w:ascii="Arial" w:eastAsia="Times New Roman" w:hAnsi="Arial"/>
          <w:sz w:val="18"/>
          <w:szCs w:val="16"/>
          <w:lang w:val="pt-PT" w:eastAsia="en-GB"/>
        </w:rPr>
        <w:t>em Hangzhou, China e</w:t>
      </w:r>
      <w:r w:rsidR="00BC364F" w:rsidRPr="006E6DE3">
        <w:rPr>
          <w:rFonts w:ascii="Arial" w:eastAsia="Times New Roman" w:hAnsi="Arial"/>
          <w:sz w:val="18"/>
          <w:szCs w:val="16"/>
          <w:lang w:val="pt-PT" w:eastAsia="en-GB"/>
        </w:rPr>
        <w:t xml:space="preserve"> as</w:t>
      </w:r>
      <w:r w:rsidRPr="006E6DE3">
        <w:rPr>
          <w:rFonts w:ascii="Arial" w:eastAsia="Times New Roman" w:hAnsi="Arial"/>
          <w:sz w:val="18"/>
          <w:szCs w:val="16"/>
          <w:lang w:val="pt-PT" w:eastAsia="en-GB"/>
        </w:rPr>
        <w:t xml:space="preserve"> suas instalações </w:t>
      </w:r>
      <w:r w:rsidR="00DA517A" w:rsidRPr="006E6DE3">
        <w:rPr>
          <w:rFonts w:ascii="Arial" w:eastAsia="Times New Roman" w:hAnsi="Arial"/>
          <w:sz w:val="18"/>
          <w:szCs w:val="16"/>
          <w:lang w:val="pt-PT" w:eastAsia="en-GB"/>
        </w:rPr>
        <w:t xml:space="preserve">fabris de </w:t>
      </w:r>
      <w:r w:rsidRPr="006E6DE3">
        <w:rPr>
          <w:rFonts w:ascii="Arial" w:eastAsia="Times New Roman" w:hAnsi="Arial"/>
          <w:sz w:val="18"/>
          <w:szCs w:val="16"/>
          <w:lang w:val="pt-PT" w:eastAsia="en-GB"/>
        </w:rPr>
        <w:t xml:space="preserve">Byron Center </w:t>
      </w:r>
      <w:r w:rsidR="00382BAB" w:rsidRPr="006E6DE3">
        <w:rPr>
          <w:rFonts w:ascii="Arial" w:eastAsia="Times New Roman" w:hAnsi="Arial"/>
          <w:sz w:val="18"/>
          <w:szCs w:val="16"/>
          <w:lang w:val="pt-PT" w:eastAsia="en-GB"/>
        </w:rPr>
        <w:t>localizam-se</w:t>
      </w:r>
      <w:r w:rsidR="00DA517A" w:rsidRPr="006E6DE3">
        <w:rPr>
          <w:rFonts w:ascii="Arial" w:eastAsia="Times New Roman" w:hAnsi="Arial"/>
          <w:sz w:val="18"/>
          <w:szCs w:val="16"/>
          <w:lang w:val="pt-PT" w:eastAsia="en-GB"/>
        </w:rPr>
        <w:t xml:space="preserve"> em</w:t>
      </w:r>
      <w:r w:rsidRPr="006E6DE3">
        <w:rPr>
          <w:rFonts w:ascii="Arial" w:eastAsia="Times New Roman" w:hAnsi="Arial"/>
          <w:sz w:val="18"/>
          <w:szCs w:val="16"/>
          <w:lang w:val="pt-PT" w:eastAsia="en-GB"/>
        </w:rPr>
        <w:t xml:space="preserve"> Grand Rapids, MI, EUA.</w:t>
      </w:r>
    </w:p>
    <w:p w14:paraId="47939CE1" w14:textId="77777777" w:rsidR="00955160" w:rsidRPr="007612E1" w:rsidRDefault="00A81CEF" w:rsidP="00621333">
      <w:pPr>
        <w:spacing w:before="240"/>
        <w:rPr>
          <w:rFonts w:ascii="Arial" w:eastAsia="Times New Roman" w:hAnsi="Arial" w:cs="Arial"/>
          <w:sz w:val="24"/>
          <w:szCs w:val="24"/>
          <w:u w:val="single"/>
          <w:lang w:val="pt-PT" w:eastAsia="en-GB"/>
        </w:rPr>
      </w:pPr>
      <w:r w:rsidRPr="007612E1">
        <w:rPr>
          <w:rFonts w:ascii="Arial" w:eastAsia="Times New Roman" w:hAnsi="Arial" w:cs="Arial"/>
          <w:sz w:val="24"/>
          <w:szCs w:val="24"/>
          <w:u w:val="single"/>
          <w:lang w:val="pt-PT" w:eastAsia="en-GB"/>
        </w:rPr>
        <w:t>Contato</w:t>
      </w:r>
      <w:r w:rsidR="00DA517A" w:rsidRPr="007612E1">
        <w:rPr>
          <w:rFonts w:ascii="Arial" w:eastAsia="Times New Roman" w:hAnsi="Arial" w:cs="Arial"/>
          <w:sz w:val="24"/>
          <w:szCs w:val="24"/>
          <w:u w:val="single"/>
          <w:lang w:val="pt-PT" w:eastAsia="en-GB"/>
        </w:rPr>
        <w:t>s e</w:t>
      </w:r>
      <w:r w:rsidR="00382BAB" w:rsidRPr="007612E1">
        <w:rPr>
          <w:rFonts w:ascii="Arial" w:eastAsia="Times New Roman" w:hAnsi="Arial" w:cs="Arial"/>
          <w:sz w:val="24"/>
          <w:szCs w:val="24"/>
          <w:u w:val="single"/>
          <w:lang w:val="pt-PT" w:eastAsia="en-GB"/>
        </w:rPr>
        <w:t xml:space="preserve"> informação suplementar</w:t>
      </w:r>
      <w:r w:rsidRPr="007612E1">
        <w:rPr>
          <w:rFonts w:ascii="Arial" w:eastAsia="Times New Roman" w:hAnsi="Arial" w:cs="Arial"/>
          <w:sz w:val="24"/>
          <w:szCs w:val="24"/>
          <w:u w:val="single"/>
          <w:lang w:val="pt-PT" w:eastAsia="en-GB"/>
        </w:rPr>
        <w:t>:</w:t>
      </w:r>
    </w:p>
    <w:p w14:paraId="04F651E3" w14:textId="77777777" w:rsidR="00955160" w:rsidRPr="007612E1" w:rsidRDefault="00955160" w:rsidP="00955160">
      <w:pPr>
        <w:rPr>
          <w:rFonts w:ascii="Arial" w:eastAsia="Times New Roman" w:hAnsi="Arial" w:cs="Arial"/>
          <w:sz w:val="24"/>
          <w:szCs w:val="24"/>
          <w:lang w:val="pt-PT" w:eastAsia="en-GB"/>
        </w:rPr>
      </w:pPr>
      <w:r w:rsidRPr="007612E1">
        <w:rPr>
          <w:rFonts w:ascii="Arial" w:eastAsia="Times New Roman" w:hAnsi="Arial" w:cs="Arial"/>
          <w:b/>
          <w:bCs/>
          <w:sz w:val="24"/>
          <w:szCs w:val="24"/>
          <w:lang w:val="pt-PT" w:eastAsia="en-GB"/>
        </w:rPr>
        <w:t>HRSflow,</w:t>
      </w:r>
      <w:r w:rsidRPr="007612E1">
        <w:rPr>
          <w:rFonts w:ascii="Arial" w:eastAsia="Times New Roman" w:hAnsi="Arial" w:cs="Arial"/>
          <w:sz w:val="24"/>
          <w:szCs w:val="24"/>
          <w:lang w:val="pt-PT" w:eastAsia="en-GB"/>
        </w:rPr>
        <w:t xml:space="preserve"> Via Piave 4, 310</w:t>
      </w:r>
      <w:r w:rsidR="00DA517A" w:rsidRPr="007612E1">
        <w:rPr>
          <w:rFonts w:ascii="Arial" w:eastAsia="Times New Roman" w:hAnsi="Arial" w:cs="Arial"/>
          <w:sz w:val="24"/>
          <w:szCs w:val="24"/>
          <w:lang w:val="pt-PT" w:eastAsia="en-GB"/>
        </w:rPr>
        <w:t>20 San Polo di Piave (TV), Itália</w:t>
      </w:r>
    </w:p>
    <w:p w14:paraId="78B02563" w14:textId="77777777" w:rsidR="00955160" w:rsidRPr="007612E1" w:rsidRDefault="00DA517A" w:rsidP="00955160">
      <w:pPr>
        <w:rPr>
          <w:rFonts w:ascii="Arial" w:eastAsia="Times New Roman" w:hAnsi="Arial" w:cs="Arial"/>
          <w:sz w:val="24"/>
          <w:szCs w:val="24"/>
          <w:lang w:val="pt-PT" w:eastAsia="en-GB"/>
        </w:rPr>
      </w:pPr>
      <w:r w:rsidRPr="007612E1">
        <w:rPr>
          <w:rFonts w:ascii="Arial" w:eastAsia="Times New Roman" w:hAnsi="Arial" w:cs="Arial"/>
          <w:sz w:val="24"/>
          <w:szCs w:val="24"/>
          <w:lang w:val="pt-PT" w:eastAsia="en-GB"/>
        </w:rPr>
        <w:t>Telefone</w:t>
      </w:r>
      <w:r w:rsidR="00955160" w:rsidRPr="007612E1">
        <w:rPr>
          <w:rFonts w:ascii="Arial" w:eastAsia="Times New Roman" w:hAnsi="Arial" w:cs="Arial"/>
          <w:sz w:val="24"/>
          <w:szCs w:val="24"/>
          <w:lang w:val="pt-PT" w:eastAsia="en-GB"/>
        </w:rPr>
        <w:t>: +39 0422 750 111, Email: info@hrsflow.com, www.hrsflow.com</w:t>
      </w:r>
    </w:p>
    <w:p w14:paraId="7DDCF670" w14:textId="77777777" w:rsidR="00955160" w:rsidRPr="007612E1" w:rsidRDefault="00955160" w:rsidP="007612E1">
      <w:pPr>
        <w:tabs>
          <w:tab w:val="center" w:pos="4536"/>
          <w:tab w:val="right" w:pos="9072"/>
        </w:tabs>
        <w:spacing w:before="120"/>
        <w:rPr>
          <w:rFonts w:ascii="Arial" w:hAnsi="Arial" w:cs="Arial"/>
          <w:sz w:val="24"/>
          <w:szCs w:val="24"/>
          <w:lang w:val="pt-PT"/>
        </w:rPr>
      </w:pPr>
      <w:r w:rsidRPr="007612E1">
        <w:rPr>
          <w:rFonts w:ascii="Arial" w:hAnsi="Arial" w:cs="Arial"/>
          <w:sz w:val="24"/>
          <w:szCs w:val="24"/>
          <w:lang w:val="pt-PT"/>
        </w:rPr>
        <w:t xml:space="preserve">Erica Gaggiato, </w:t>
      </w:r>
      <w:r w:rsidR="00DA517A" w:rsidRPr="007612E1">
        <w:rPr>
          <w:rFonts w:ascii="Arial" w:hAnsi="Arial" w:cs="Arial"/>
          <w:sz w:val="24"/>
          <w:szCs w:val="24"/>
          <w:lang w:val="pt-PT"/>
        </w:rPr>
        <w:t>Departamento de Comunicação</w:t>
      </w:r>
    </w:p>
    <w:p w14:paraId="20E71D87" w14:textId="77777777" w:rsidR="00955160" w:rsidRPr="007612E1" w:rsidRDefault="00DA517A" w:rsidP="00955160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  <w:lang w:val="pt-PT"/>
        </w:rPr>
      </w:pPr>
      <w:r w:rsidRPr="007612E1">
        <w:rPr>
          <w:rFonts w:ascii="Arial" w:eastAsia="Times New Roman" w:hAnsi="Arial" w:cs="Arial"/>
          <w:sz w:val="24"/>
          <w:szCs w:val="24"/>
          <w:lang w:val="pt-PT" w:eastAsia="en-GB"/>
        </w:rPr>
        <w:t>Telefone</w:t>
      </w:r>
      <w:r w:rsidR="00955160" w:rsidRPr="007612E1">
        <w:rPr>
          <w:rFonts w:ascii="Arial" w:hAnsi="Arial" w:cs="Arial"/>
          <w:sz w:val="24"/>
          <w:szCs w:val="24"/>
          <w:lang w:val="pt-PT"/>
        </w:rPr>
        <w:t xml:space="preserve">: +39 0422 750 120, Email: </w:t>
      </w:r>
      <w:hyperlink r:id="rId9" w:history="1">
        <w:r w:rsidR="00955160" w:rsidRPr="007612E1">
          <w:rPr>
            <w:rStyle w:val="Hyperlink"/>
            <w:rFonts w:ascii="Arial" w:hAnsi="Arial" w:cs="Arial"/>
            <w:color w:val="auto"/>
            <w:sz w:val="24"/>
            <w:szCs w:val="24"/>
            <w:lang w:val="pt-PT"/>
          </w:rPr>
          <w:t>erica.gaggiato@inglass.it</w:t>
        </w:r>
      </w:hyperlink>
    </w:p>
    <w:p w14:paraId="72C8754C" w14:textId="77777777" w:rsidR="00955160" w:rsidRPr="007612E1" w:rsidRDefault="00955160" w:rsidP="007612E1">
      <w:pPr>
        <w:tabs>
          <w:tab w:val="center" w:pos="4536"/>
          <w:tab w:val="right" w:pos="9072"/>
        </w:tabs>
        <w:spacing w:before="120"/>
        <w:rPr>
          <w:rFonts w:ascii="Arial" w:hAnsi="Arial" w:cs="Arial"/>
          <w:sz w:val="24"/>
          <w:szCs w:val="24"/>
          <w:lang w:val="pt-PT"/>
        </w:rPr>
      </w:pPr>
      <w:r w:rsidRPr="007612E1">
        <w:rPr>
          <w:rFonts w:ascii="Arial" w:hAnsi="Arial" w:cs="Arial"/>
          <w:sz w:val="24"/>
          <w:szCs w:val="24"/>
          <w:lang w:val="pt-PT"/>
        </w:rPr>
        <w:t xml:space="preserve">Chiara Montagner, </w:t>
      </w:r>
      <w:r w:rsidR="00DA517A" w:rsidRPr="007612E1">
        <w:rPr>
          <w:rFonts w:ascii="Arial" w:hAnsi="Arial" w:cs="Arial"/>
          <w:sz w:val="24"/>
          <w:szCs w:val="24"/>
          <w:lang w:val="pt-PT"/>
        </w:rPr>
        <w:t>Departamento de Marketing</w:t>
      </w:r>
    </w:p>
    <w:p w14:paraId="0F48C87E" w14:textId="77777777" w:rsidR="00955160" w:rsidRPr="007612E1" w:rsidRDefault="00DA517A" w:rsidP="00955160">
      <w:pPr>
        <w:rPr>
          <w:rFonts w:ascii="Arial" w:hAnsi="Arial" w:cs="Arial"/>
          <w:sz w:val="24"/>
          <w:szCs w:val="24"/>
          <w:lang w:val="pt-PT"/>
        </w:rPr>
      </w:pPr>
      <w:r w:rsidRPr="007612E1">
        <w:rPr>
          <w:rFonts w:ascii="Arial" w:eastAsia="Times New Roman" w:hAnsi="Arial" w:cs="Arial"/>
          <w:sz w:val="24"/>
          <w:szCs w:val="24"/>
          <w:lang w:val="pt-PT" w:eastAsia="en-GB"/>
        </w:rPr>
        <w:t>Telefone</w:t>
      </w:r>
      <w:r w:rsidR="00955160" w:rsidRPr="007612E1">
        <w:rPr>
          <w:rFonts w:ascii="Arial" w:hAnsi="Arial" w:cs="Arial"/>
          <w:sz w:val="24"/>
          <w:szCs w:val="24"/>
          <w:lang w:val="pt-PT"/>
        </w:rPr>
        <w:t xml:space="preserve">: +39 0422 750 127, Email: </w:t>
      </w:r>
      <w:hyperlink r:id="rId10" w:history="1">
        <w:r w:rsidR="009266F3" w:rsidRPr="007612E1">
          <w:rPr>
            <w:rStyle w:val="Hyperlink"/>
            <w:rFonts w:ascii="Arial" w:hAnsi="Arial" w:cs="Arial"/>
            <w:color w:val="auto"/>
            <w:sz w:val="24"/>
            <w:szCs w:val="24"/>
            <w:lang w:val="pt-PT"/>
          </w:rPr>
          <w:t>chiara.montagner@inglass.it</w:t>
        </w:r>
      </w:hyperlink>
    </w:p>
    <w:p w14:paraId="7C6430E7" w14:textId="77777777" w:rsidR="009266F3" w:rsidRPr="007612E1" w:rsidRDefault="00A81CEF" w:rsidP="00621333">
      <w:pPr>
        <w:spacing w:before="120"/>
        <w:rPr>
          <w:rFonts w:ascii="Arial" w:eastAsia="Times New Roman" w:hAnsi="Arial" w:cs="Arial"/>
          <w:sz w:val="24"/>
          <w:szCs w:val="24"/>
          <w:u w:val="single"/>
          <w:lang w:val="pt-PT" w:eastAsia="en-GB"/>
        </w:rPr>
      </w:pPr>
      <w:r w:rsidRPr="007612E1">
        <w:rPr>
          <w:rFonts w:ascii="Arial" w:eastAsia="Times New Roman" w:hAnsi="Arial" w:cs="Arial"/>
          <w:sz w:val="24"/>
          <w:szCs w:val="24"/>
          <w:u w:val="single"/>
          <w:lang w:val="pt-PT" w:eastAsia="en-GB"/>
        </w:rPr>
        <w:t>Contato e envio de conteúdo editorial para:</w:t>
      </w:r>
    </w:p>
    <w:p w14:paraId="2AB51B3C" w14:textId="77777777" w:rsidR="009266F3" w:rsidRPr="00D2016A" w:rsidRDefault="009266F3" w:rsidP="009266F3">
      <w:pPr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2016A">
        <w:rPr>
          <w:rFonts w:ascii="Arial" w:eastAsia="Times New Roman" w:hAnsi="Arial" w:cs="Arial"/>
          <w:sz w:val="24"/>
          <w:szCs w:val="24"/>
          <w:lang w:val="en-GB" w:eastAsia="en-GB"/>
        </w:rPr>
        <w:t>Dr.-</w:t>
      </w:r>
      <w:proofErr w:type="spellStart"/>
      <w:r w:rsidRPr="00D2016A">
        <w:rPr>
          <w:rFonts w:ascii="Arial" w:eastAsia="Times New Roman" w:hAnsi="Arial" w:cs="Arial"/>
          <w:sz w:val="24"/>
          <w:szCs w:val="24"/>
          <w:lang w:val="en-GB" w:eastAsia="en-GB"/>
        </w:rPr>
        <w:t>Ing</w:t>
      </w:r>
      <w:proofErr w:type="spellEnd"/>
      <w:r w:rsidRPr="00D2016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. Jörg Wolters, </w:t>
      </w:r>
      <w:proofErr w:type="spellStart"/>
      <w:r w:rsidRPr="00D2016A">
        <w:rPr>
          <w:rFonts w:ascii="Arial" w:eastAsia="Times New Roman" w:hAnsi="Arial" w:cs="Arial"/>
          <w:sz w:val="24"/>
          <w:szCs w:val="24"/>
          <w:lang w:val="en-GB" w:eastAsia="en-GB"/>
        </w:rPr>
        <w:t>Konsens</w:t>
      </w:r>
      <w:proofErr w:type="spellEnd"/>
      <w:r w:rsidRPr="00D2016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PR GmbH &amp; Co. KG, </w:t>
      </w:r>
    </w:p>
    <w:p w14:paraId="00E29675" w14:textId="77777777" w:rsidR="009266F3" w:rsidRPr="00D2016A" w:rsidRDefault="009266F3" w:rsidP="009266F3">
      <w:pPr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r w:rsidRPr="00D2016A">
        <w:rPr>
          <w:rFonts w:ascii="Arial" w:eastAsia="Times New Roman" w:hAnsi="Arial" w:cs="Arial"/>
          <w:sz w:val="24"/>
          <w:szCs w:val="24"/>
          <w:lang w:val="en-GB" w:eastAsia="en-GB"/>
        </w:rPr>
        <w:t>Im</w:t>
      </w:r>
      <w:proofErr w:type="spellEnd"/>
      <w:r w:rsidRPr="00D2016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2016A">
        <w:rPr>
          <w:rFonts w:ascii="Arial" w:eastAsia="Times New Roman" w:hAnsi="Arial" w:cs="Arial"/>
          <w:sz w:val="24"/>
          <w:szCs w:val="24"/>
          <w:lang w:val="en-GB" w:eastAsia="en-GB"/>
        </w:rPr>
        <w:t>Kühlen</w:t>
      </w:r>
      <w:proofErr w:type="spellEnd"/>
      <w:r w:rsidRPr="00D2016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2016A">
        <w:rPr>
          <w:rFonts w:ascii="Arial" w:eastAsia="Times New Roman" w:hAnsi="Arial" w:cs="Arial"/>
          <w:sz w:val="24"/>
          <w:szCs w:val="24"/>
          <w:lang w:val="en-GB" w:eastAsia="en-GB"/>
        </w:rPr>
        <w:t>Grund</w:t>
      </w:r>
      <w:proofErr w:type="spellEnd"/>
      <w:r w:rsidRPr="00D2016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10, D-64823 </w:t>
      </w:r>
      <w:proofErr w:type="spellStart"/>
      <w:r w:rsidRPr="00D2016A">
        <w:rPr>
          <w:rFonts w:ascii="Arial" w:eastAsia="Times New Roman" w:hAnsi="Arial" w:cs="Arial"/>
          <w:sz w:val="24"/>
          <w:szCs w:val="24"/>
          <w:lang w:val="en-GB" w:eastAsia="en-GB"/>
        </w:rPr>
        <w:t>Groß-Umstadt</w:t>
      </w:r>
      <w:proofErr w:type="spellEnd"/>
      <w:r w:rsidRPr="00D2016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="00382BAB" w:rsidRPr="00D2016A">
        <w:rPr>
          <w:rFonts w:ascii="Arial" w:eastAsia="Times New Roman" w:hAnsi="Arial" w:cs="Arial"/>
          <w:sz w:val="24"/>
          <w:szCs w:val="24"/>
          <w:lang w:val="en-GB" w:eastAsia="en-GB"/>
        </w:rPr>
        <w:t>Alemanha</w:t>
      </w:r>
      <w:proofErr w:type="spellEnd"/>
      <w:r w:rsidRPr="00D2016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– www.konsens.de</w:t>
      </w:r>
    </w:p>
    <w:p w14:paraId="0FB2A8D3" w14:textId="77777777" w:rsidR="006E6DE3" w:rsidRPr="007612E1" w:rsidRDefault="00382BAB" w:rsidP="009266F3">
      <w:pPr>
        <w:rPr>
          <w:sz w:val="24"/>
          <w:szCs w:val="24"/>
          <w:lang w:val="es-ES"/>
        </w:rPr>
      </w:pPr>
      <w:proofErr w:type="spellStart"/>
      <w:r w:rsidRPr="007612E1">
        <w:rPr>
          <w:rFonts w:ascii="Arial" w:eastAsia="Times New Roman" w:hAnsi="Arial" w:cs="Arial"/>
          <w:sz w:val="24"/>
          <w:szCs w:val="24"/>
          <w:lang w:val="es-ES" w:eastAsia="en-GB"/>
        </w:rPr>
        <w:t>Telefone</w:t>
      </w:r>
      <w:proofErr w:type="spellEnd"/>
      <w:r w:rsidR="009266F3" w:rsidRPr="007612E1">
        <w:rPr>
          <w:rFonts w:ascii="Arial" w:eastAsia="Times New Roman" w:hAnsi="Arial" w:cs="Arial"/>
          <w:sz w:val="24"/>
          <w:szCs w:val="24"/>
          <w:lang w:val="es-ES" w:eastAsia="en-GB"/>
        </w:rPr>
        <w:t xml:space="preserve">: +49 6078 9363 0, Email: </w:t>
      </w:r>
      <w:hyperlink r:id="rId11" w:history="1">
        <w:r w:rsidR="009266F3" w:rsidRPr="007612E1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val="es-ES" w:eastAsia="en-GB"/>
          </w:rPr>
          <w:t>mail@konsens.de</w:t>
        </w:r>
      </w:hyperlink>
    </w:p>
    <w:p w14:paraId="50488866" w14:textId="77777777" w:rsidR="006E6DE3" w:rsidRPr="007612E1" w:rsidRDefault="00382BAB" w:rsidP="007612E1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240"/>
        <w:jc w:val="center"/>
        <w:rPr>
          <w:sz w:val="24"/>
          <w:szCs w:val="24"/>
          <w:lang w:val="es-ES"/>
        </w:rPr>
      </w:pPr>
      <w:r w:rsidRPr="007612E1">
        <w:rPr>
          <w:rFonts w:ascii="Arial" w:hAnsi="Arial" w:cs="Arial"/>
          <w:i/>
          <w:iCs/>
          <w:sz w:val="24"/>
          <w:szCs w:val="24"/>
          <w:lang w:val="pt-PT"/>
        </w:rPr>
        <w:t>Comunicados à imprensa da</w:t>
      </w:r>
      <w:r w:rsidR="00A81CEF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HRSflow com </w:t>
      </w:r>
      <w:r w:rsidRPr="007612E1">
        <w:rPr>
          <w:rFonts w:ascii="Arial" w:hAnsi="Arial" w:cs="Arial"/>
          <w:i/>
          <w:iCs/>
          <w:sz w:val="24"/>
          <w:szCs w:val="24"/>
          <w:lang w:val="pt-PT"/>
        </w:rPr>
        <w:t>ficheiros texto em docx</w:t>
      </w:r>
      <w:r w:rsidR="00A81CEF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e imagens </w:t>
      </w:r>
      <w:r w:rsidRPr="007612E1">
        <w:rPr>
          <w:rFonts w:ascii="Arial" w:hAnsi="Arial" w:cs="Arial"/>
          <w:i/>
          <w:iCs/>
          <w:sz w:val="24"/>
          <w:szCs w:val="24"/>
          <w:lang w:val="pt-PT"/>
        </w:rPr>
        <w:t>de alta resolução</w:t>
      </w:r>
      <w:r w:rsidR="00A81CEF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Pr="007612E1">
        <w:rPr>
          <w:rFonts w:ascii="Arial" w:hAnsi="Arial" w:cs="Arial"/>
          <w:i/>
          <w:iCs/>
          <w:sz w:val="24"/>
          <w:szCs w:val="24"/>
          <w:lang w:val="pt-PT"/>
        </w:rPr>
        <w:t>encontram-se</w:t>
      </w:r>
      <w:r w:rsidR="00A81CEF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disponíveis para </w:t>
      </w:r>
      <w:r w:rsidRPr="007612E1">
        <w:rPr>
          <w:rFonts w:ascii="Arial" w:hAnsi="Arial" w:cs="Arial"/>
          <w:i/>
          <w:iCs/>
          <w:sz w:val="24"/>
          <w:szCs w:val="24"/>
          <w:lang w:val="pt-PT"/>
        </w:rPr>
        <w:t>descarregar</w:t>
      </w:r>
      <w:r w:rsidR="00A81CEF" w:rsidRPr="007612E1">
        <w:rPr>
          <w:rFonts w:ascii="Arial" w:hAnsi="Arial" w:cs="Arial"/>
          <w:i/>
          <w:iCs/>
          <w:sz w:val="24"/>
          <w:szCs w:val="24"/>
          <w:lang w:val="pt-PT"/>
        </w:rPr>
        <w:t xml:space="preserve"> em </w:t>
      </w:r>
      <w:hyperlink r:id="rId12" w:history="1">
        <w:r w:rsidR="00A81CEF" w:rsidRPr="007612E1">
          <w:rPr>
            <w:rStyle w:val="Hyperlink"/>
            <w:rFonts w:ascii="Arial" w:hAnsi="Arial" w:cs="Arial"/>
            <w:i/>
            <w:iCs/>
            <w:color w:val="auto"/>
            <w:sz w:val="24"/>
            <w:szCs w:val="24"/>
            <w:lang w:val="pt-PT"/>
          </w:rPr>
          <w:t>https://www.konsens.de/hrsflow</w:t>
        </w:r>
      </w:hyperlink>
    </w:p>
    <w:sectPr w:rsidR="006E6DE3" w:rsidRPr="007612E1" w:rsidSect="009266F3">
      <w:headerReference w:type="default" r:id="rId13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9CA9C" w14:textId="77777777" w:rsidR="006A383B" w:rsidRDefault="006A383B" w:rsidP="003B6383">
      <w:r>
        <w:separator/>
      </w:r>
    </w:p>
  </w:endnote>
  <w:endnote w:type="continuationSeparator" w:id="0">
    <w:p w14:paraId="1010ED8C" w14:textId="77777777" w:rsidR="006A383B" w:rsidRDefault="006A383B" w:rsidP="003B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165C6" w14:textId="77777777" w:rsidR="006A383B" w:rsidRDefault="006A383B" w:rsidP="003B6383">
      <w:r>
        <w:separator/>
      </w:r>
    </w:p>
  </w:footnote>
  <w:footnote w:type="continuationSeparator" w:id="0">
    <w:p w14:paraId="755EE7C9" w14:textId="77777777" w:rsidR="006A383B" w:rsidRDefault="006A383B" w:rsidP="003B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702BF" w14:textId="77777777" w:rsidR="00DA517A" w:rsidRDefault="00DA517A" w:rsidP="003B6383">
    <w:pPr>
      <w:tabs>
        <w:tab w:val="center" w:pos="6663"/>
      </w:tabs>
      <w:jc w:val="right"/>
      <w:rPr>
        <w:rFonts w:ascii="Times New Roman" w:eastAsia="Times New Roman" w:hAnsi="Times New Roman"/>
        <w:sz w:val="24"/>
        <w:szCs w:val="24"/>
        <w:lang w:val="en-GB" w:eastAsia="en-GB"/>
      </w:rPr>
    </w:pPr>
    <w:r>
      <w:rPr>
        <w:noProof/>
        <w:lang w:val="de-DE" w:eastAsia="de-DE"/>
      </w:rPr>
      <w:drawing>
        <wp:inline distT="0" distB="0" distL="0" distR="0" wp14:anchorId="41958147" wp14:editId="1F8D64AD">
          <wp:extent cx="3057525" cy="514350"/>
          <wp:effectExtent l="0" t="0" r="952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0FDCE" w14:textId="77777777" w:rsidR="00DA517A" w:rsidRDefault="00DA517A" w:rsidP="003B6383">
    <w:pPr>
      <w:tabs>
        <w:tab w:val="center" w:pos="6663"/>
      </w:tabs>
      <w:rPr>
        <w:rFonts w:ascii="Times New Roman" w:eastAsia="Times New Roman" w:hAnsi="Times New Roman"/>
        <w:sz w:val="24"/>
        <w:szCs w:val="24"/>
        <w:lang w:val="en-GB" w:eastAsia="en-GB"/>
      </w:rPr>
    </w:pPr>
  </w:p>
  <w:p w14:paraId="45F585F4" w14:textId="77777777" w:rsidR="00DA517A" w:rsidRDefault="00DA517A" w:rsidP="003B6383">
    <w:pPr>
      <w:rPr>
        <w:rFonts w:ascii="Arial" w:eastAsia="Times New Roman" w:hAnsi="Arial"/>
        <w:color w:val="595959"/>
        <w:spacing w:val="60"/>
        <w:sz w:val="28"/>
        <w:szCs w:val="28"/>
        <w:lang w:eastAsia="en-GB"/>
      </w:rPr>
    </w:pPr>
  </w:p>
  <w:p w14:paraId="7720AB5E" w14:textId="77777777" w:rsidR="00DA517A" w:rsidRDefault="00DA517A" w:rsidP="009266F3">
    <w:pPr>
      <w:pStyle w:val="Kopfzeile"/>
      <w:spacing w:after="240"/>
      <w:jc w:val="right"/>
    </w:pPr>
    <w:r>
      <w:rPr>
        <w:rFonts w:ascii="Arial" w:eastAsia="Times New Roman" w:hAnsi="Arial"/>
        <w:color w:val="595959"/>
        <w:spacing w:val="60"/>
        <w:sz w:val="28"/>
        <w:szCs w:val="28"/>
        <w:lang w:eastAsia="en-GB"/>
      </w:rP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2C0"/>
    <w:multiLevelType w:val="hybridMultilevel"/>
    <w:tmpl w:val="2E5604E8"/>
    <w:lvl w:ilvl="0" w:tplc="458C86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60EFA"/>
    <w:multiLevelType w:val="multilevel"/>
    <w:tmpl w:val="8C12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51A1E"/>
    <w:multiLevelType w:val="hybridMultilevel"/>
    <w:tmpl w:val="49467D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A2ADB"/>
    <w:multiLevelType w:val="hybridMultilevel"/>
    <w:tmpl w:val="3B742B16"/>
    <w:lvl w:ilvl="0" w:tplc="4D0C2650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10"/>
    <w:rsid w:val="0004760F"/>
    <w:rsid w:val="00061E1D"/>
    <w:rsid w:val="00063B3F"/>
    <w:rsid w:val="00082A3C"/>
    <w:rsid w:val="000B5005"/>
    <w:rsid w:val="000B717A"/>
    <w:rsid w:val="000C4BA3"/>
    <w:rsid w:val="00123DA6"/>
    <w:rsid w:val="00193188"/>
    <w:rsid w:val="001950EE"/>
    <w:rsid w:val="002265CA"/>
    <w:rsid w:val="0023271A"/>
    <w:rsid w:val="0026639D"/>
    <w:rsid w:val="002773AF"/>
    <w:rsid w:val="002878A6"/>
    <w:rsid w:val="002C1C7C"/>
    <w:rsid w:val="002C628F"/>
    <w:rsid w:val="002C6ED6"/>
    <w:rsid w:val="002D65BF"/>
    <w:rsid w:val="00317529"/>
    <w:rsid w:val="00325AD1"/>
    <w:rsid w:val="00331DC3"/>
    <w:rsid w:val="00336BCE"/>
    <w:rsid w:val="00347FF7"/>
    <w:rsid w:val="00382BAB"/>
    <w:rsid w:val="003B421D"/>
    <w:rsid w:val="003B6383"/>
    <w:rsid w:val="003C1AB3"/>
    <w:rsid w:val="003D0F69"/>
    <w:rsid w:val="003D291A"/>
    <w:rsid w:val="0043153B"/>
    <w:rsid w:val="0043640E"/>
    <w:rsid w:val="004B2B40"/>
    <w:rsid w:val="004B70A4"/>
    <w:rsid w:val="005405CE"/>
    <w:rsid w:val="005469B2"/>
    <w:rsid w:val="00547E89"/>
    <w:rsid w:val="005C35F2"/>
    <w:rsid w:val="005D4D85"/>
    <w:rsid w:val="00621333"/>
    <w:rsid w:val="00623350"/>
    <w:rsid w:val="00625ECA"/>
    <w:rsid w:val="00632185"/>
    <w:rsid w:val="006472A2"/>
    <w:rsid w:val="00662536"/>
    <w:rsid w:val="00677794"/>
    <w:rsid w:val="006A383B"/>
    <w:rsid w:val="006A4D2D"/>
    <w:rsid w:val="006C287F"/>
    <w:rsid w:val="006E373C"/>
    <w:rsid w:val="006E6DE3"/>
    <w:rsid w:val="007135E0"/>
    <w:rsid w:val="00714624"/>
    <w:rsid w:val="00720510"/>
    <w:rsid w:val="007269CA"/>
    <w:rsid w:val="007547F9"/>
    <w:rsid w:val="007612E1"/>
    <w:rsid w:val="00761952"/>
    <w:rsid w:val="007766B2"/>
    <w:rsid w:val="007906EE"/>
    <w:rsid w:val="007F55ED"/>
    <w:rsid w:val="008160F8"/>
    <w:rsid w:val="00841035"/>
    <w:rsid w:val="00845C71"/>
    <w:rsid w:val="0084619D"/>
    <w:rsid w:val="008803BB"/>
    <w:rsid w:val="00880675"/>
    <w:rsid w:val="008A3EC6"/>
    <w:rsid w:val="008D29CB"/>
    <w:rsid w:val="008E3CB3"/>
    <w:rsid w:val="00913A37"/>
    <w:rsid w:val="009234BE"/>
    <w:rsid w:val="009266F3"/>
    <w:rsid w:val="009466FC"/>
    <w:rsid w:val="00950931"/>
    <w:rsid w:val="00955160"/>
    <w:rsid w:val="00966510"/>
    <w:rsid w:val="00986CD4"/>
    <w:rsid w:val="009A2DCC"/>
    <w:rsid w:val="009A6E09"/>
    <w:rsid w:val="009C4423"/>
    <w:rsid w:val="009D2872"/>
    <w:rsid w:val="009D79E8"/>
    <w:rsid w:val="009D7A8D"/>
    <w:rsid w:val="009F5E49"/>
    <w:rsid w:val="00A20818"/>
    <w:rsid w:val="00A31B1E"/>
    <w:rsid w:val="00A34978"/>
    <w:rsid w:val="00A443CE"/>
    <w:rsid w:val="00A51B22"/>
    <w:rsid w:val="00A57946"/>
    <w:rsid w:val="00A81CEF"/>
    <w:rsid w:val="00AB28CA"/>
    <w:rsid w:val="00AB2F6D"/>
    <w:rsid w:val="00AB584E"/>
    <w:rsid w:val="00AD084E"/>
    <w:rsid w:val="00AF498E"/>
    <w:rsid w:val="00B022E8"/>
    <w:rsid w:val="00B026AB"/>
    <w:rsid w:val="00B5761C"/>
    <w:rsid w:val="00B61A8F"/>
    <w:rsid w:val="00B7120A"/>
    <w:rsid w:val="00B83F46"/>
    <w:rsid w:val="00BB55E6"/>
    <w:rsid w:val="00BC364F"/>
    <w:rsid w:val="00BD5839"/>
    <w:rsid w:val="00C151DA"/>
    <w:rsid w:val="00C254ED"/>
    <w:rsid w:val="00C67777"/>
    <w:rsid w:val="00CB75B7"/>
    <w:rsid w:val="00CD760A"/>
    <w:rsid w:val="00CF27B8"/>
    <w:rsid w:val="00D028B5"/>
    <w:rsid w:val="00D2016A"/>
    <w:rsid w:val="00D30C33"/>
    <w:rsid w:val="00D31D2F"/>
    <w:rsid w:val="00D41F4C"/>
    <w:rsid w:val="00D54DBF"/>
    <w:rsid w:val="00D90E65"/>
    <w:rsid w:val="00DA517A"/>
    <w:rsid w:val="00DD0496"/>
    <w:rsid w:val="00DD4384"/>
    <w:rsid w:val="00E22C6B"/>
    <w:rsid w:val="00E26E62"/>
    <w:rsid w:val="00E65795"/>
    <w:rsid w:val="00E7133B"/>
    <w:rsid w:val="00E72D84"/>
    <w:rsid w:val="00E748AD"/>
    <w:rsid w:val="00E74A93"/>
    <w:rsid w:val="00E80F43"/>
    <w:rsid w:val="00E822D6"/>
    <w:rsid w:val="00E853ED"/>
    <w:rsid w:val="00E93ED8"/>
    <w:rsid w:val="00EB6A37"/>
    <w:rsid w:val="00F0697D"/>
    <w:rsid w:val="00F1038C"/>
    <w:rsid w:val="00F110BF"/>
    <w:rsid w:val="00F45B22"/>
    <w:rsid w:val="00F652C1"/>
    <w:rsid w:val="00F72A0D"/>
    <w:rsid w:val="00F76BC2"/>
    <w:rsid w:val="00F871F6"/>
    <w:rsid w:val="00FB1A36"/>
    <w:rsid w:val="00FB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B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510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79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1B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9D79E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6510"/>
    <w:pPr>
      <w:ind w:left="7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D79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9D79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D79E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79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1B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4B70A4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B638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6383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3B638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6383"/>
    <w:rPr>
      <w:rFonts w:ascii="Calibri" w:hAnsi="Calibri" w:cs="Calibri"/>
    </w:rPr>
  </w:style>
  <w:style w:type="table" w:styleId="Tabellenraster">
    <w:name w:val="Table Grid"/>
    <w:basedOn w:val="NormaleTabelle"/>
    <w:uiPriority w:val="59"/>
    <w:rsid w:val="003B6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A6"/>
    <w:rPr>
      <w:rFonts w:ascii="Segoe UI" w:hAnsi="Segoe UI" w:cs="Segoe UI"/>
      <w:sz w:val="18"/>
      <w:szCs w:val="18"/>
    </w:rPr>
  </w:style>
  <w:style w:type="character" w:customStyle="1" w:styleId="MenoNoResolvida1">
    <w:name w:val="Menção Não Resolvida1"/>
    <w:basedOn w:val="Absatz-Standardschriftart"/>
    <w:uiPriority w:val="99"/>
    <w:semiHidden/>
    <w:unhideWhenUsed/>
    <w:rsid w:val="00063B3F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36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510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79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1B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9D79E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6510"/>
    <w:pPr>
      <w:ind w:left="7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D79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9D79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D79E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79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1B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4B70A4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B638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6383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3B638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6383"/>
    <w:rPr>
      <w:rFonts w:ascii="Calibri" w:hAnsi="Calibri" w:cs="Calibri"/>
    </w:rPr>
  </w:style>
  <w:style w:type="table" w:styleId="Tabellenraster">
    <w:name w:val="Table Grid"/>
    <w:basedOn w:val="NormaleTabelle"/>
    <w:uiPriority w:val="59"/>
    <w:rsid w:val="003B6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A6"/>
    <w:rPr>
      <w:rFonts w:ascii="Segoe UI" w:hAnsi="Segoe UI" w:cs="Segoe UI"/>
      <w:sz w:val="18"/>
      <w:szCs w:val="18"/>
    </w:rPr>
  </w:style>
  <w:style w:type="character" w:customStyle="1" w:styleId="MenoNoResolvida1">
    <w:name w:val="Menção Não Resolvida1"/>
    <w:basedOn w:val="Absatz-Standardschriftart"/>
    <w:uiPriority w:val="99"/>
    <w:semiHidden/>
    <w:unhideWhenUsed/>
    <w:rsid w:val="00063B3F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3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onsens.de/hrsfl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il@konsen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iara.montagner@inglas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ca.gaggiato@inglass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4369</Characters>
  <Application>Microsoft Office Word</Application>
  <DocSecurity>0</DocSecurity>
  <Lines>36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Gaggiato Erica</dc:creator>
  <cp:lastModifiedBy>Ursula Herrmann</cp:lastModifiedBy>
  <cp:revision>2</cp:revision>
  <cp:lastPrinted>2021-04-20T09:55:00Z</cp:lastPrinted>
  <dcterms:created xsi:type="dcterms:W3CDTF">2021-06-02T08:25:00Z</dcterms:created>
  <dcterms:modified xsi:type="dcterms:W3CDTF">2021-06-02T08:25:00Z</dcterms:modified>
</cp:coreProperties>
</file>