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EEC1" w14:textId="77777777" w:rsidR="00A1425B" w:rsidRPr="000B1B9A" w:rsidRDefault="00A1425B" w:rsidP="00A1425B">
      <w:pPr>
        <w:jc w:val="right"/>
        <w:rPr>
          <w:rFonts w:asciiTheme="minorHAnsi" w:hAnsiTheme="minorHAnsi"/>
          <w:i/>
          <w:noProof/>
          <w:lang w:eastAsia="de-DE"/>
        </w:rPr>
      </w:pPr>
      <w:bookmarkStart w:id="0" w:name="_Hlk73523246"/>
      <w:bookmarkStart w:id="1" w:name="_Hlk53062384"/>
      <w:r>
        <w:rPr>
          <w:rFonts w:asciiTheme="minorHAnsi" w:hAnsiTheme="minorHAnsi"/>
          <w:i/>
          <w:noProof/>
          <w:lang w:eastAsia="de-DE"/>
        </w:rPr>
        <w:drawing>
          <wp:inline distT="0" distB="0" distL="0" distR="0" wp14:anchorId="4300E60F" wp14:editId="1486AEA2">
            <wp:extent cx="1036750" cy="11315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88" cy="1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4911" w14:textId="714AA449" w:rsidR="00A1425B" w:rsidRPr="00A1425B" w:rsidRDefault="00A1425B" w:rsidP="00A1425B">
      <w:pPr>
        <w:jc w:val="right"/>
        <w:rPr>
          <w:rFonts w:ascii="Century Gothic" w:hAnsi="Century Gothic" w:cs="Segoe UI"/>
          <w:b/>
          <w:sz w:val="21"/>
          <w:szCs w:val="21"/>
          <w:lang w:val="en-GB"/>
        </w:rPr>
      </w:pPr>
      <w:r w:rsidRPr="00A1425B">
        <w:rPr>
          <w:rFonts w:ascii="Century Gothic" w:hAnsi="Century Gothic" w:cs="Segoe UI"/>
          <w:b/>
          <w:sz w:val="21"/>
          <w:szCs w:val="21"/>
          <w:lang w:val="en-GB"/>
        </w:rPr>
        <w:t>Hall 1</w:t>
      </w:r>
    </w:p>
    <w:p w14:paraId="3F3DDAD5" w14:textId="22CC0EF7" w:rsidR="00A1425B" w:rsidRPr="00A1425B" w:rsidRDefault="00862937" w:rsidP="00A1425B">
      <w:pPr>
        <w:jc w:val="right"/>
        <w:rPr>
          <w:rFonts w:cs="Arial"/>
          <w:sz w:val="15"/>
          <w:szCs w:val="15"/>
          <w:lang w:val="en-GB"/>
        </w:rPr>
      </w:pPr>
      <w:r>
        <w:rPr>
          <w:rFonts w:ascii="Century Gothic" w:hAnsi="Century Gothic" w:cs="Segoe UI"/>
          <w:b/>
          <w:sz w:val="21"/>
          <w:szCs w:val="21"/>
          <w:lang w:val="en-GB"/>
        </w:rPr>
        <w:t>Stand</w:t>
      </w:r>
      <w:r w:rsidR="00A1425B" w:rsidRPr="00A1425B">
        <w:rPr>
          <w:rFonts w:ascii="Century Gothic" w:hAnsi="Century Gothic" w:cs="Segoe UI"/>
          <w:b/>
          <w:sz w:val="21"/>
          <w:szCs w:val="21"/>
          <w:lang w:val="en-GB"/>
        </w:rPr>
        <w:t xml:space="preserve"> </w:t>
      </w:r>
      <w:bookmarkEnd w:id="0"/>
      <w:r w:rsidR="00A1425B" w:rsidRPr="00A1425B">
        <w:rPr>
          <w:rFonts w:ascii="Century Gothic" w:hAnsi="Century Gothic" w:cs="Segoe UI"/>
          <w:b/>
          <w:sz w:val="21"/>
          <w:szCs w:val="21"/>
          <w:lang w:val="en-GB"/>
        </w:rPr>
        <w:t>D10</w:t>
      </w:r>
    </w:p>
    <w:p w14:paraId="625269B4" w14:textId="159EB5D6" w:rsidR="00F24614" w:rsidRPr="00F317FC" w:rsidRDefault="00862937" w:rsidP="00DC294A">
      <w:pPr>
        <w:pStyle w:val="Titel"/>
        <w:spacing w:before="240"/>
        <w:rPr>
          <w:lang w:val="en-GB"/>
        </w:rPr>
      </w:pPr>
      <w:proofErr w:type="spellStart"/>
      <w:r w:rsidRPr="00F317FC">
        <w:rPr>
          <w:lang w:val="en-GB"/>
        </w:rPr>
        <w:t>Comunicato</w:t>
      </w:r>
      <w:proofErr w:type="spellEnd"/>
      <w:r w:rsidRPr="00F317FC">
        <w:rPr>
          <w:lang w:val="en-GB"/>
        </w:rPr>
        <w:t xml:space="preserve"> Stampa</w:t>
      </w:r>
    </w:p>
    <w:bookmarkEnd w:id="1"/>
    <w:p w14:paraId="05F88F62" w14:textId="113ED147" w:rsidR="00862937" w:rsidRPr="00F317FC" w:rsidRDefault="00862937" w:rsidP="009A7742">
      <w:pPr>
        <w:spacing w:line="240" w:lineRule="auto"/>
        <w:jc w:val="left"/>
        <w:rPr>
          <w:b/>
          <w:bCs/>
          <w:szCs w:val="20"/>
          <w:lang w:val="en-GB"/>
        </w:rPr>
      </w:pPr>
      <w:r w:rsidRPr="00F317FC">
        <w:rPr>
          <w:b/>
          <w:bCs/>
          <w:szCs w:val="20"/>
          <w:lang w:val="en-GB"/>
        </w:rPr>
        <w:t xml:space="preserve">K 2022: </w:t>
      </w:r>
      <w:proofErr w:type="spellStart"/>
      <w:r w:rsidRPr="00F317FC">
        <w:rPr>
          <w:b/>
          <w:bCs/>
          <w:szCs w:val="20"/>
          <w:lang w:val="en-GB"/>
        </w:rPr>
        <w:t>Soluzioni</w:t>
      </w:r>
      <w:proofErr w:type="spellEnd"/>
      <w:r w:rsidRPr="00F317FC">
        <w:rPr>
          <w:b/>
          <w:bCs/>
          <w:szCs w:val="20"/>
          <w:lang w:val="en-GB"/>
        </w:rPr>
        <w:t xml:space="preserve"> a </w:t>
      </w:r>
      <w:proofErr w:type="spellStart"/>
      <w:r w:rsidRPr="00F317FC">
        <w:rPr>
          <w:b/>
          <w:bCs/>
          <w:szCs w:val="20"/>
          <w:lang w:val="en-GB"/>
        </w:rPr>
        <w:t>canale</w:t>
      </w:r>
      <w:proofErr w:type="spellEnd"/>
      <w:r w:rsidRPr="00F317FC">
        <w:rPr>
          <w:b/>
          <w:bCs/>
          <w:szCs w:val="20"/>
          <w:lang w:val="en-GB"/>
        </w:rPr>
        <w:t xml:space="preserve"> </w:t>
      </w:r>
      <w:proofErr w:type="spellStart"/>
      <w:r w:rsidRPr="00F317FC">
        <w:rPr>
          <w:b/>
          <w:bCs/>
          <w:szCs w:val="20"/>
          <w:lang w:val="en-GB"/>
        </w:rPr>
        <w:t>caldo</w:t>
      </w:r>
      <w:proofErr w:type="spellEnd"/>
      <w:r w:rsidRPr="00F317FC">
        <w:rPr>
          <w:b/>
          <w:bCs/>
          <w:szCs w:val="20"/>
          <w:lang w:val="en-GB"/>
        </w:rPr>
        <w:t xml:space="preserve"> Oerlikon HRSflow</w:t>
      </w:r>
    </w:p>
    <w:p w14:paraId="414EF16E" w14:textId="77777777" w:rsidR="00862937" w:rsidRPr="00F317FC" w:rsidRDefault="00862937" w:rsidP="009A7742">
      <w:pPr>
        <w:spacing w:line="240" w:lineRule="auto"/>
        <w:jc w:val="left"/>
        <w:rPr>
          <w:b/>
          <w:bCs/>
          <w:sz w:val="31"/>
          <w:szCs w:val="31"/>
          <w:lang w:val="en-GB"/>
        </w:rPr>
      </w:pPr>
    </w:p>
    <w:p w14:paraId="2E5C5882" w14:textId="6979041C" w:rsidR="00862937" w:rsidRPr="00F317FC" w:rsidRDefault="00862937" w:rsidP="009A7742">
      <w:pPr>
        <w:spacing w:line="240" w:lineRule="auto"/>
        <w:jc w:val="left"/>
        <w:rPr>
          <w:b/>
          <w:bCs/>
          <w:sz w:val="31"/>
          <w:szCs w:val="31"/>
          <w:lang w:val="en-GB"/>
        </w:rPr>
      </w:pPr>
      <w:proofErr w:type="spellStart"/>
      <w:r w:rsidRPr="00F317FC">
        <w:rPr>
          <w:b/>
          <w:bCs/>
          <w:sz w:val="31"/>
          <w:szCs w:val="31"/>
          <w:lang w:val="en-GB"/>
        </w:rPr>
        <w:t>Soluzioni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a </w:t>
      </w:r>
      <w:proofErr w:type="spellStart"/>
      <w:r w:rsidRPr="00F317FC">
        <w:rPr>
          <w:b/>
          <w:bCs/>
          <w:sz w:val="31"/>
          <w:szCs w:val="31"/>
          <w:lang w:val="en-GB"/>
        </w:rPr>
        <w:t>canale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caldo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avanzate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per </w:t>
      </w:r>
      <w:proofErr w:type="spellStart"/>
      <w:r w:rsidRPr="00F317FC">
        <w:rPr>
          <w:b/>
          <w:bCs/>
          <w:sz w:val="31"/>
          <w:szCs w:val="31"/>
          <w:lang w:val="en-GB"/>
        </w:rPr>
        <w:t>una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maggiore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flessibilità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e </w:t>
      </w:r>
      <w:proofErr w:type="spellStart"/>
      <w:r w:rsidRPr="00F317FC">
        <w:rPr>
          <w:b/>
          <w:bCs/>
          <w:sz w:val="31"/>
          <w:szCs w:val="31"/>
          <w:lang w:val="en-GB"/>
        </w:rPr>
        <w:t>sostenibilità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nello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stampaggio</w:t>
      </w:r>
      <w:proofErr w:type="spell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gramStart"/>
      <w:r w:rsidRPr="00F317FC">
        <w:rPr>
          <w:b/>
          <w:bCs/>
          <w:sz w:val="31"/>
          <w:szCs w:val="31"/>
          <w:lang w:val="en-GB"/>
        </w:rPr>
        <w:t>a</w:t>
      </w:r>
      <w:proofErr w:type="gramEnd"/>
      <w:r w:rsidRPr="00F317FC">
        <w:rPr>
          <w:b/>
          <w:bCs/>
          <w:sz w:val="31"/>
          <w:szCs w:val="31"/>
          <w:lang w:val="en-GB"/>
        </w:rPr>
        <w:t xml:space="preserve"> </w:t>
      </w:r>
      <w:proofErr w:type="spellStart"/>
      <w:r w:rsidRPr="00F317FC">
        <w:rPr>
          <w:b/>
          <w:bCs/>
          <w:sz w:val="31"/>
          <w:szCs w:val="31"/>
          <w:lang w:val="en-GB"/>
        </w:rPr>
        <w:t>iniezione</w:t>
      </w:r>
      <w:proofErr w:type="spellEnd"/>
    </w:p>
    <w:p w14:paraId="202C14A8" w14:textId="3270E5DB" w:rsidR="00862937" w:rsidRPr="00F317FC" w:rsidRDefault="00862937" w:rsidP="006A0B1E">
      <w:pPr>
        <w:spacing w:before="360" w:after="120" w:line="240" w:lineRule="auto"/>
        <w:rPr>
          <w:b/>
          <w:szCs w:val="20"/>
          <w:lang w:val="it-IT"/>
        </w:rPr>
      </w:pPr>
      <w:r w:rsidRPr="00F317FC">
        <w:rPr>
          <w:b/>
          <w:szCs w:val="20"/>
          <w:lang w:val="it-IT"/>
        </w:rPr>
        <w:t xml:space="preserve">San Polo di Piave/Italia, </w:t>
      </w:r>
      <w:proofErr w:type="gramStart"/>
      <w:r w:rsidRPr="00F317FC">
        <w:rPr>
          <w:b/>
          <w:szCs w:val="20"/>
          <w:lang w:val="it-IT"/>
        </w:rPr>
        <w:t>Luglio</w:t>
      </w:r>
      <w:proofErr w:type="gramEnd"/>
      <w:r w:rsidRPr="00F317FC">
        <w:rPr>
          <w:b/>
          <w:szCs w:val="20"/>
          <w:lang w:val="it-IT"/>
        </w:rPr>
        <w:t xml:space="preserve"> 2022 – In occasione della fiera K 2022, che si svolgerà dal 19 al 26 Ottobre a Düsseldorf, Oerlikon HRSflow presenterà un’ampia gamma di soluzioni a canale caldo per </w:t>
      </w:r>
      <w:r w:rsidR="00E30E15" w:rsidRPr="00F317FC">
        <w:rPr>
          <w:b/>
          <w:szCs w:val="20"/>
          <w:lang w:val="it-IT"/>
        </w:rPr>
        <w:t xml:space="preserve">la produzione di componenti con </w:t>
      </w:r>
      <w:r w:rsidRPr="00F317FC">
        <w:rPr>
          <w:b/>
          <w:szCs w:val="20"/>
          <w:lang w:val="it-IT"/>
        </w:rPr>
        <w:t xml:space="preserve">pesi ridotti e la nuova serie di ugelli </w:t>
      </w:r>
      <w:proofErr w:type="spellStart"/>
      <w:r w:rsidRPr="00F317FC">
        <w:rPr>
          <w:b/>
          <w:szCs w:val="20"/>
          <w:lang w:val="it-IT"/>
        </w:rPr>
        <w:t>Xp</w:t>
      </w:r>
      <w:proofErr w:type="spellEnd"/>
      <w:r w:rsidRPr="00F317FC">
        <w:rPr>
          <w:b/>
          <w:szCs w:val="20"/>
          <w:lang w:val="it-IT"/>
        </w:rPr>
        <w:t xml:space="preserve"> per applicazioni </w:t>
      </w:r>
      <w:r w:rsidR="00E30E15" w:rsidRPr="00F317FC">
        <w:rPr>
          <w:b/>
          <w:szCs w:val="20"/>
          <w:lang w:val="it-IT"/>
        </w:rPr>
        <w:t>a</w:t>
      </w:r>
      <w:r w:rsidRPr="00F317FC">
        <w:rPr>
          <w:b/>
          <w:szCs w:val="20"/>
          <w:lang w:val="it-IT"/>
        </w:rPr>
        <w:t xml:space="preserve"> spessor</w:t>
      </w:r>
      <w:r w:rsidR="00E30E15" w:rsidRPr="00F317FC">
        <w:rPr>
          <w:b/>
          <w:szCs w:val="20"/>
          <w:lang w:val="it-IT"/>
        </w:rPr>
        <w:t>e</w:t>
      </w:r>
      <w:r w:rsidRPr="00F317FC">
        <w:rPr>
          <w:b/>
          <w:szCs w:val="20"/>
          <w:lang w:val="it-IT"/>
        </w:rPr>
        <w:t xml:space="preserve"> sottil</w:t>
      </w:r>
      <w:r w:rsidR="00E30E15" w:rsidRPr="00F317FC">
        <w:rPr>
          <w:b/>
          <w:szCs w:val="20"/>
          <w:lang w:val="it-IT"/>
        </w:rPr>
        <w:t>e</w:t>
      </w:r>
      <w:r w:rsidRPr="00F317FC">
        <w:rPr>
          <w:b/>
          <w:szCs w:val="20"/>
          <w:lang w:val="it-IT"/>
        </w:rPr>
        <w:t xml:space="preserve">. Entrambe </w:t>
      </w:r>
      <w:r w:rsidR="00882EB6" w:rsidRPr="00F317FC">
        <w:rPr>
          <w:b/>
          <w:szCs w:val="20"/>
          <w:lang w:val="it-IT"/>
        </w:rPr>
        <w:t xml:space="preserve">le tecnologie sottolineano l’importanza del tema della sostenibilità riducendo il consumo di energia durante il processo di iniezione. Applicazioni della tecnologia </w:t>
      </w:r>
      <w:proofErr w:type="spellStart"/>
      <w:r w:rsidR="00882EB6" w:rsidRPr="00F317FC">
        <w:rPr>
          <w:b/>
          <w:szCs w:val="20"/>
          <w:lang w:val="it-IT"/>
        </w:rPr>
        <w:t>FLEXflow</w:t>
      </w:r>
      <w:proofErr w:type="spellEnd"/>
      <w:r w:rsidR="00882EB6" w:rsidRPr="00F317FC">
        <w:rPr>
          <w:b/>
          <w:szCs w:val="20"/>
          <w:lang w:val="it-IT"/>
        </w:rPr>
        <w:t xml:space="preserve"> e altre soluzioni specifiche sviluppate per materiali PCR e i biopolimeri saranno </w:t>
      </w:r>
      <w:r w:rsidR="00D9708A" w:rsidRPr="00F317FC">
        <w:rPr>
          <w:b/>
          <w:szCs w:val="20"/>
          <w:lang w:val="it-IT"/>
        </w:rPr>
        <w:t xml:space="preserve">stampate live </w:t>
      </w:r>
      <w:r w:rsidR="00882EB6" w:rsidRPr="00F317FC">
        <w:rPr>
          <w:b/>
          <w:szCs w:val="20"/>
          <w:lang w:val="it-IT"/>
        </w:rPr>
        <w:t xml:space="preserve">presso gli stand dei partner. Inoltre, Oerlikon HRSflow, insieme a ENGEL e </w:t>
      </w:r>
      <w:proofErr w:type="spellStart"/>
      <w:r w:rsidR="00882EB6" w:rsidRPr="00F317FC">
        <w:rPr>
          <w:b/>
          <w:szCs w:val="20"/>
          <w:lang w:val="it-IT"/>
        </w:rPr>
        <w:t>Borealis</w:t>
      </w:r>
      <w:proofErr w:type="spellEnd"/>
      <w:r w:rsidR="00882EB6" w:rsidRPr="00F317FC">
        <w:rPr>
          <w:b/>
          <w:szCs w:val="20"/>
          <w:lang w:val="it-IT"/>
        </w:rPr>
        <w:t xml:space="preserve">, dimostreranno in una presentazione come </w:t>
      </w:r>
      <w:r w:rsidR="00D9708A" w:rsidRPr="00F317FC">
        <w:rPr>
          <w:b/>
          <w:szCs w:val="20"/>
          <w:lang w:val="it-IT"/>
        </w:rPr>
        <w:t xml:space="preserve">ottimizzare i tempi </w:t>
      </w:r>
      <w:r w:rsidR="00882EB6" w:rsidRPr="00F317FC">
        <w:rPr>
          <w:b/>
          <w:szCs w:val="20"/>
          <w:lang w:val="it-IT"/>
        </w:rPr>
        <w:t xml:space="preserve">se tutti i partner coinvolti in un </w:t>
      </w:r>
      <w:r w:rsidR="00EA2DF3" w:rsidRPr="00F317FC">
        <w:rPr>
          <w:b/>
          <w:szCs w:val="20"/>
          <w:lang w:val="it-IT"/>
        </w:rPr>
        <w:t>p</w:t>
      </w:r>
      <w:r w:rsidR="00882EB6" w:rsidRPr="00F317FC">
        <w:rPr>
          <w:b/>
          <w:szCs w:val="20"/>
          <w:lang w:val="it-IT"/>
        </w:rPr>
        <w:t xml:space="preserve">rogetto procedono </w:t>
      </w:r>
      <w:r w:rsidR="00EA2DF3" w:rsidRPr="00F317FC">
        <w:rPr>
          <w:b/>
          <w:szCs w:val="20"/>
          <w:lang w:val="it-IT"/>
        </w:rPr>
        <w:t xml:space="preserve">contemporaneamente e utilizzano </w:t>
      </w:r>
      <w:r w:rsidR="00C017FD" w:rsidRPr="00F317FC">
        <w:rPr>
          <w:b/>
          <w:szCs w:val="20"/>
          <w:lang w:val="it-IT"/>
        </w:rPr>
        <w:t>a 360°</w:t>
      </w:r>
      <w:r w:rsidR="00EA2DF3" w:rsidRPr="00F317FC">
        <w:rPr>
          <w:b/>
          <w:szCs w:val="20"/>
          <w:lang w:val="it-IT"/>
        </w:rPr>
        <w:t xml:space="preserve"> le possibilità di simulazione.</w:t>
      </w:r>
    </w:p>
    <w:p w14:paraId="01B94775" w14:textId="77777777" w:rsidR="001733D1" w:rsidRPr="00F317FC" w:rsidRDefault="00EA2DF3" w:rsidP="00A43548">
      <w:pPr>
        <w:spacing w:before="360" w:after="120" w:line="240" w:lineRule="auto"/>
        <w:rPr>
          <w:rFonts w:cs="Arial"/>
          <w:b/>
          <w:bCs/>
          <w:szCs w:val="20"/>
          <w:lang w:val="en-GB"/>
        </w:rPr>
      </w:pPr>
      <w:proofErr w:type="spellStart"/>
      <w:r w:rsidRPr="00F317FC">
        <w:rPr>
          <w:rFonts w:cs="Arial"/>
          <w:b/>
          <w:bCs/>
          <w:szCs w:val="20"/>
          <w:lang w:val="en-GB"/>
        </w:rPr>
        <w:t>Piccole</w:t>
      </w:r>
      <w:proofErr w:type="spellEnd"/>
      <w:r w:rsidRPr="00F317FC">
        <w:rPr>
          <w:rFonts w:cs="Arial"/>
          <w:b/>
          <w:bCs/>
          <w:szCs w:val="20"/>
          <w:lang w:val="en-GB"/>
        </w:rPr>
        <w:t xml:space="preserve"> </w:t>
      </w:r>
      <w:proofErr w:type="spellStart"/>
      <w:r w:rsidRPr="00F317FC">
        <w:rPr>
          <w:rFonts w:cs="Arial"/>
          <w:b/>
          <w:bCs/>
          <w:szCs w:val="20"/>
          <w:lang w:val="en-GB"/>
        </w:rPr>
        <w:t>dimensioni</w:t>
      </w:r>
      <w:proofErr w:type="spellEnd"/>
      <w:r w:rsidRPr="00F317FC">
        <w:rPr>
          <w:rFonts w:cs="Arial"/>
          <w:b/>
          <w:bCs/>
          <w:szCs w:val="20"/>
          <w:lang w:val="en-GB"/>
        </w:rPr>
        <w:t xml:space="preserve"> per </w:t>
      </w:r>
      <w:r w:rsidR="00671B72" w:rsidRPr="00F317FC">
        <w:rPr>
          <w:b/>
          <w:szCs w:val="20"/>
          <w:lang w:val="it-IT"/>
        </w:rPr>
        <w:t>componenti con pesi ridotti</w:t>
      </w:r>
    </w:p>
    <w:p w14:paraId="1ADC8274" w14:textId="6232EE8F" w:rsidR="00EA2DF3" w:rsidRPr="00F317FC" w:rsidRDefault="00EA2DF3" w:rsidP="00A43548">
      <w:pPr>
        <w:spacing w:before="360" w:after="120" w:line="240" w:lineRule="auto"/>
        <w:rPr>
          <w:rFonts w:cs="Arial"/>
          <w:b/>
          <w:bCs/>
          <w:szCs w:val="20"/>
          <w:lang w:val="en-GB"/>
        </w:rPr>
      </w:pPr>
      <w:r w:rsidRPr="00F317FC">
        <w:rPr>
          <w:rFonts w:cs="Arial"/>
          <w:bCs/>
          <w:szCs w:val="20"/>
          <w:lang w:val="it-IT"/>
        </w:rPr>
        <w:t xml:space="preserve">Il produttore di camere calde Oerlikon HRSflow </w:t>
      </w:r>
      <w:r w:rsidR="00985B95" w:rsidRPr="00F317FC">
        <w:rPr>
          <w:rFonts w:cs="Arial"/>
          <w:bCs/>
          <w:szCs w:val="20"/>
          <w:lang w:val="it-IT"/>
        </w:rPr>
        <w:t xml:space="preserve">ha </w:t>
      </w:r>
      <w:r w:rsidRPr="00F317FC">
        <w:rPr>
          <w:rFonts w:cs="Arial"/>
          <w:bCs/>
          <w:szCs w:val="20"/>
          <w:lang w:val="it-IT"/>
        </w:rPr>
        <w:t>amplia</w:t>
      </w:r>
      <w:r w:rsidR="00985B95" w:rsidRPr="00F317FC">
        <w:rPr>
          <w:rFonts w:cs="Arial"/>
          <w:bCs/>
          <w:szCs w:val="20"/>
          <w:lang w:val="it-IT"/>
        </w:rPr>
        <w:t>to</w:t>
      </w:r>
      <w:r w:rsidRPr="00F317FC">
        <w:rPr>
          <w:rFonts w:cs="Arial"/>
          <w:bCs/>
          <w:szCs w:val="20"/>
          <w:lang w:val="it-IT"/>
        </w:rPr>
        <w:t xml:space="preserve"> la sua gamma </w:t>
      </w:r>
      <w:r w:rsidR="009E00B9" w:rsidRPr="00F317FC">
        <w:rPr>
          <w:rFonts w:cs="Arial"/>
          <w:bCs/>
          <w:szCs w:val="20"/>
          <w:lang w:val="it-IT"/>
        </w:rPr>
        <w:t xml:space="preserve">di </w:t>
      </w:r>
      <w:r w:rsidRPr="00F317FC">
        <w:rPr>
          <w:rFonts w:cs="Arial"/>
          <w:bCs/>
          <w:szCs w:val="20"/>
          <w:lang w:val="it-IT"/>
        </w:rPr>
        <w:t>prodotti includendo tra le applicazioni possibili anche l’iniezione di componenti complessi</w:t>
      </w:r>
      <w:r w:rsidR="009E00B9" w:rsidRPr="00F317FC">
        <w:rPr>
          <w:rFonts w:cs="Arial"/>
          <w:bCs/>
          <w:szCs w:val="20"/>
          <w:lang w:val="it-IT"/>
        </w:rPr>
        <w:t xml:space="preserve"> con </w:t>
      </w:r>
      <w:r w:rsidR="002929C2" w:rsidRPr="00F317FC">
        <w:rPr>
          <w:rFonts w:cs="Arial"/>
          <w:bCs/>
          <w:szCs w:val="20"/>
          <w:lang w:val="it-IT"/>
        </w:rPr>
        <w:t xml:space="preserve">piccoli </w:t>
      </w:r>
      <w:proofErr w:type="spellStart"/>
      <w:r w:rsidR="002929C2" w:rsidRPr="00F317FC">
        <w:rPr>
          <w:rFonts w:cs="Arial"/>
          <w:bCs/>
          <w:szCs w:val="20"/>
          <w:lang w:val="it-IT"/>
        </w:rPr>
        <w:t>pesi</w:t>
      </w:r>
      <w:proofErr w:type="spellEnd"/>
      <w:r w:rsidR="009E00B9" w:rsidRPr="00F317FC">
        <w:rPr>
          <w:rFonts w:cs="Arial"/>
          <w:bCs/>
          <w:szCs w:val="20"/>
          <w:lang w:val="it-IT"/>
        </w:rPr>
        <w:t xml:space="preserve"> </w:t>
      </w:r>
      <w:r w:rsidR="00671B72" w:rsidRPr="00F317FC">
        <w:rPr>
          <w:rFonts w:cs="Arial"/>
          <w:bCs/>
          <w:szCs w:val="20"/>
          <w:lang w:val="it-IT"/>
        </w:rPr>
        <w:t>che richiedono un</w:t>
      </w:r>
      <w:r w:rsidRPr="00F317FC">
        <w:rPr>
          <w:rFonts w:cs="Arial"/>
          <w:bCs/>
          <w:szCs w:val="20"/>
          <w:lang w:val="it-IT"/>
        </w:rPr>
        <w:t xml:space="preserve"> proces</w:t>
      </w:r>
      <w:r w:rsidR="00671B72" w:rsidRPr="00F317FC">
        <w:rPr>
          <w:rFonts w:cs="Arial"/>
          <w:bCs/>
          <w:szCs w:val="20"/>
          <w:lang w:val="it-IT"/>
        </w:rPr>
        <w:t>s</w:t>
      </w:r>
      <w:r w:rsidRPr="00F317FC">
        <w:rPr>
          <w:rFonts w:cs="Arial"/>
          <w:bCs/>
          <w:szCs w:val="20"/>
          <w:lang w:val="it-IT"/>
        </w:rPr>
        <w:t>o stabile e affidabile</w:t>
      </w:r>
      <w:r w:rsidR="00985B95" w:rsidRPr="00F317FC">
        <w:rPr>
          <w:rFonts w:cs="Arial"/>
          <w:bCs/>
          <w:szCs w:val="20"/>
          <w:lang w:val="it-IT"/>
        </w:rPr>
        <w:t xml:space="preserve"> e</w:t>
      </w:r>
      <w:r w:rsidR="00185E92" w:rsidRPr="00F317FC">
        <w:rPr>
          <w:rFonts w:cs="Arial"/>
          <w:bCs/>
          <w:szCs w:val="20"/>
          <w:lang w:val="it-IT"/>
        </w:rPr>
        <w:t xml:space="preserve"> passi estremamente ridotti. </w:t>
      </w:r>
      <w:r w:rsidR="00985B95" w:rsidRPr="00F317FC">
        <w:rPr>
          <w:rFonts w:cs="Arial"/>
          <w:bCs/>
          <w:szCs w:val="20"/>
          <w:lang w:val="it-IT"/>
        </w:rPr>
        <w:t>Le soluzioni a canale caldo</w:t>
      </w:r>
      <w:r w:rsidR="00185E92" w:rsidRPr="00F317FC">
        <w:rPr>
          <w:rFonts w:cs="Arial"/>
          <w:bCs/>
          <w:szCs w:val="20"/>
          <w:lang w:val="it-IT"/>
        </w:rPr>
        <w:t xml:space="preserve"> comprendono ugelli di piccole dimensioni in tutte le </w:t>
      </w:r>
      <w:r w:rsidR="00985B95" w:rsidRPr="00F317FC">
        <w:rPr>
          <w:rFonts w:cs="Arial"/>
          <w:bCs/>
          <w:szCs w:val="20"/>
          <w:lang w:val="it-IT"/>
        </w:rPr>
        <w:t xml:space="preserve">varie </w:t>
      </w:r>
      <w:r w:rsidR="00185E92" w:rsidRPr="00F317FC">
        <w:rPr>
          <w:rFonts w:cs="Arial"/>
          <w:bCs/>
          <w:szCs w:val="20"/>
          <w:lang w:val="it-IT"/>
        </w:rPr>
        <w:t>configurazioni</w:t>
      </w:r>
      <w:r w:rsidR="00985B95" w:rsidRPr="00F317FC">
        <w:rPr>
          <w:rFonts w:cs="Arial"/>
          <w:bCs/>
          <w:szCs w:val="20"/>
          <w:lang w:val="it-IT"/>
        </w:rPr>
        <w:t>:</w:t>
      </w:r>
      <w:r w:rsidR="00185E92" w:rsidRPr="00F317FC">
        <w:rPr>
          <w:rFonts w:cs="Arial"/>
          <w:bCs/>
          <w:szCs w:val="20"/>
          <w:lang w:val="it-IT"/>
        </w:rPr>
        <w:t xml:space="preserve"> dalla versione </w:t>
      </w:r>
      <w:proofErr w:type="spellStart"/>
      <w:r w:rsidR="00185E92" w:rsidRPr="00F317FC">
        <w:rPr>
          <w:rFonts w:cs="Arial"/>
          <w:bCs/>
          <w:szCs w:val="20"/>
          <w:lang w:val="it-IT"/>
        </w:rPr>
        <w:t>thermal</w:t>
      </w:r>
      <w:proofErr w:type="spellEnd"/>
      <w:r w:rsidR="00185E92" w:rsidRPr="00F317FC">
        <w:rPr>
          <w:rFonts w:cs="Arial"/>
          <w:bCs/>
          <w:szCs w:val="20"/>
          <w:lang w:val="it-IT"/>
        </w:rPr>
        <w:t xml:space="preserve"> gate a quella ad otturazione, </w:t>
      </w:r>
      <w:r w:rsidR="00985B95" w:rsidRPr="00F317FC">
        <w:rPr>
          <w:rFonts w:cs="Arial"/>
          <w:bCs/>
          <w:szCs w:val="20"/>
          <w:lang w:val="it-IT"/>
        </w:rPr>
        <w:t xml:space="preserve">nonché </w:t>
      </w:r>
      <w:r w:rsidR="00185E92" w:rsidRPr="00F317FC">
        <w:rPr>
          <w:rFonts w:cs="Arial"/>
          <w:bCs/>
          <w:szCs w:val="20"/>
          <w:lang w:val="it-IT"/>
        </w:rPr>
        <w:t xml:space="preserve">i relativi bracci e </w:t>
      </w:r>
      <w:r w:rsidR="00985B95" w:rsidRPr="00F317FC">
        <w:rPr>
          <w:rFonts w:cs="Arial"/>
          <w:bCs/>
          <w:szCs w:val="20"/>
          <w:lang w:val="it-IT"/>
        </w:rPr>
        <w:t xml:space="preserve">i possibili </w:t>
      </w:r>
      <w:r w:rsidR="00185E92" w:rsidRPr="00F317FC">
        <w:rPr>
          <w:rFonts w:cs="Arial"/>
          <w:bCs/>
          <w:szCs w:val="20"/>
          <w:lang w:val="it-IT"/>
        </w:rPr>
        <w:t xml:space="preserve">meccanismi di attuazione. Per </w:t>
      </w:r>
      <w:r w:rsidR="004439E3" w:rsidRPr="00F317FC">
        <w:rPr>
          <w:rFonts w:cs="Arial"/>
          <w:bCs/>
          <w:szCs w:val="20"/>
          <w:lang w:val="it-IT"/>
        </w:rPr>
        <w:t>le applicazioni</w:t>
      </w:r>
      <w:r w:rsidR="00185E92" w:rsidRPr="00F317FC">
        <w:rPr>
          <w:rFonts w:cs="Arial"/>
          <w:bCs/>
          <w:szCs w:val="20"/>
          <w:lang w:val="it-IT"/>
        </w:rPr>
        <w:t xml:space="preserve"> multi-cavità, </w:t>
      </w:r>
      <w:r w:rsidR="004439E3" w:rsidRPr="00F317FC">
        <w:rPr>
          <w:rFonts w:cs="Arial"/>
          <w:bCs/>
          <w:szCs w:val="20"/>
          <w:lang w:val="it-IT"/>
        </w:rPr>
        <w:t>la versione</w:t>
      </w:r>
      <w:r w:rsidR="00185E92" w:rsidRPr="00F317FC">
        <w:rPr>
          <w:rFonts w:cs="Arial"/>
          <w:bCs/>
          <w:szCs w:val="20"/>
          <w:lang w:val="it-IT"/>
        </w:rPr>
        <w:t xml:space="preserve"> </w:t>
      </w:r>
      <w:proofErr w:type="gramStart"/>
      <w:r w:rsidR="00185E92" w:rsidRPr="00F317FC">
        <w:rPr>
          <w:rFonts w:cs="Arial"/>
          <w:bCs/>
          <w:szCs w:val="20"/>
          <w:lang w:val="it-IT"/>
        </w:rPr>
        <w:t>multi-valve</w:t>
      </w:r>
      <w:proofErr w:type="gramEnd"/>
      <w:r w:rsidR="00185E92" w:rsidRPr="00F317FC">
        <w:rPr>
          <w:rFonts w:cs="Arial"/>
          <w:bCs/>
          <w:szCs w:val="20"/>
          <w:lang w:val="it-IT"/>
        </w:rPr>
        <w:t xml:space="preserve"> </w:t>
      </w:r>
      <w:proofErr w:type="spellStart"/>
      <w:r w:rsidR="00185E92" w:rsidRPr="00F317FC">
        <w:rPr>
          <w:rFonts w:cs="Arial"/>
          <w:bCs/>
          <w:szCs w:val="20"/>
          <w:lang w:val="it-IT"/>
        </w:rPr>
        <w:t>plate</w:t>
      </w:r>
      <w:proofErr w:type="spellEnd"/>
      <w:r w:rsidR="00185E92" w:rsidRPr="00F317FC">
        <w:rPr>
          <w:rFonts w:cs="Arial"/>
          <w:bCs/>
          <w:szCs w:val="20"/>
          <w:lang w:val="it-IT"/>
        </w:rPr>
        <w:t xml:space="preserve"> (MVP) fornisce un controllo perfettamente sincronizzato del canale di iniezione attraverso tutte le cavità per </w:t>
      </w:r>
      <w:r w:rsidR="004439E3" w:rsidRPr="00F317FC">
        <w:rPr>
          <w:rFonts w:cs="Arial"/>
          <w:bCs/>
          <w:szCs w:val="20"/>
          <w:lang w:val="it-IT"/>
        </w:rPr>
        <w:t xml:space="preserve">garantire </w:t>
      </w:r>
      <w:r w:rsidR="00185E92" w:rsidRPr="00F317FC">
        <w:rPr>
          <w:rFonts w:cs="Arial"/>
          <w:bCs/>
          <w:szCs w:val="20"/>
          <w:lang w:val="it-IT"/>
        </w:rPr>
        <w:t xml:space="preserve">un’elevata </w:t>
      </w:r>
      <w:r w:rsidR="003E2642" w:rsidRPr="00F317FC">
        <w:rPr>
          <w:rFonts w:cs="Arial"/>
          <w:bCs/>
          <w:szCs w:val="20"/>
          <w:lang w:val="it-IT"/>
        </w:rPr>
        <w:t>uniformità del peso delle parti</w:t>
      </w:r>
      <w:r w:rsidR="00185E92" w:rsidRPr="00F317FC">
        <w:rPr>
          <w:rFonts w:cs="Arial"/>
          <w:bCs/>
          <w:szCs w:val="20"/>
          <w:lang w:val="it-IT"/>
        </w:rPr>
        <w:t>. I sistemi a canale caldo Oerlikon HRSflow offrono delle performance ottimali</w:t>
      </w:r>
      <w:r w:rsidR="004439E3" w:rsidRPr="00F317FC">
        <w:rPr>
          <w:rFonts w:cs="Arial"/>
          <w:bCs/>
          <w:szCs w:val="20"/>
          <w:lang w:val="it-IT"/>
        </w:rPr>
        <w:t xml:space="preserve"> per il cambio colore</w:t>
      </w:r>
      <w:r w:rsidR="00185E92" w:rsidRPr="00F317FC">
        <w:rPr>
          <w:rFonts w:cs="Arial"/>
          <w:bCs/>
          <w:szCs w:val="20"/>
          <w:lang w:val="it-IT"/>
        </w:rPr>
        <w:t xml:space="preserve"> e un facile avvio del </w:t>
      </w:r>
      <w:r w:rsidR="004439E3" w:rsidRPr="00F317FC">
        <w:rPr>
          <w:rFonts w:cs="Arial"/>
          <w:bCs/>
          <w:szCs w:val="20"/>
          <w:lang w:val="it-IT"/>
        </w:rPr>
        <w:t>s</w:t>
      </w:r>
      <w:r w:rsidR="00185E92" w:rsidRPr="00F317FC">
        <w:rPr>
          <w:rFonts w:cs="Arial"/>
          <w:bCs/>
          <w:szCs w:val="20"/>
          <w:lang w:val="it-IT"/>
        </w:rPr>
        <w:t>istema, riducendo gli sprechi e aumentando efficienza e sostenibilità.</w:t>
      </w:r>
    </w:p>
    <w:p w14:paraId="4D783F62" w14:textId="646299F1" w:rsidR="00185E92" w:rsidRPr="00F317FC" w:rsidRDefault="00185E92" w:rsidP="00D87C28">
      <w:pPr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 xml:space="preserve">La nuova linea di </w:t>
      </w:r>
      <w:r w:rsidR="004439E3" w:rsidRPr="00F317FC">
        <w:rPr>
          <w:rFonts w:cs="Arial"/>
          <w:bCs/>
          <w:szCs w:val="20"/>
          <w:lang w:val="it-IT"/>
        </w:rPr>
        <w:t>canali caldi</w:t>
      </w:r>
      <w:r w:rsidRPr="00F317FC">
        <w:rPr>
          <w:rFonts w:cs="Arial"/>
          <w:bCs/>
          <w:szCs w:val="20"/>
          <w:lang w:val="it-IT"/>
        </w:rPr>
        <w:t xml:space="preserve"> </w:t>
      </w:r>
      <w:r w:rsidR="004439E3" w:rsidRPr="00F317FC">
        <w:rPr>
          <w:rFonts w:cs="Arial"/>
          <w:bCs/>
          <w:szCs w:val="20"/>
          <w:lang w:val="it-IT"/>
        </w:rPr>
        <w:t>è adatta a</w:t>
      </w:r>
      <w:r w:rsidR="00617ADC" w:rsidRPr="00F317FC">
        <w:rPr>
          <w:rFonts w:cs="Arial"/>
          <w:bCs/>
          <w:szCs w:val="20"/>
          <w:lang w:val="it-IT"/>
        </w:rPr>
        <w:t xml:space="preserve"> mercati quali medicale, </w:t>
      </w:r>
      <w:r w:rsidR="004439E3" w:rsidRPr="00F317FC">
        <w:rPr>
          <w:rFonts w:cs="Arial"/>
          <w:bCs/>
          <w:szCs w:val="20"/>
          <w:lang w:val="it-IT"/>
        </w:rPr>
        <w:t>componenti</w:t>
      </w:r>
      <w:r w:rsidR="00617ADC" w:rsidRPr="00F317FC">
        <w:rPr>
          <w:rFonts w:cs="Arial"/>
          <w:bCs/>
          <w:szCs w:val="20"/>
          <w:lang w:val="it-IT"/>
        </w:rPr>
        <w:t xml:space="preserve"> </w:t>
      </w:r>
      <w:r w:rsidR="004439E3" w:rsidRPr="00F317FC">
        <w:rPr>
          <w:rFonts w:cs="Arial"/>
          <w:bCs/>
          <w:szCs w:val="20"/>
          <w:lang w:val="it-IT"/>
        </w:rPr>
        <w:t>a parete sottile</w:t>
      </w:r>
      <w:r w:rsidR="00617ADC" w:rsidRPr="00F317FC">
        <w:rPr>
          <w:rFonts w:cs="Arial"/>
          <w:bCs/>
          <w:szCs w:val="20"/>
          <w:lang w:val="it-IT"/>
        </w:rPr>
        <w:t>, beverage, casalingo, nonché settor</w:t>
      </w:r>
      <w:r w:rsidR="005D5732" w:rsidRPr="00F317FC">
        <w:rPr>
          <w:rFonts w:cs="Arial"/>
          <w:bCs/>
          <w:szCs w:val="20"/>
          <w:lang w:val="it-IT"/>
        </w:rPr>
        <w:t>i come</w:t>
      </w:r>
      <w:r w:rsidR="00617ADC" w:rsidRPr="00F317FC">
        <w:rPr>
          <w:rFonts w:cs="Arial"/>
          <w:bCs/>
          <w:szCs w:val="20"/>
          <w:lang w:val="it-IT"/>
        </w:rPr>
        <w:t xml:space="preserve"> </w:t>
      </w:r>
      <w:proofErr w:type="spellStart"/>
      <w:r w:rsidR="00617ADC" w:rsidRPr="00F317FC">
        <w:rPr>
          <w:rFonts w:cs="Arial"/>
          <w:bCs/>
          <w:szCs w:val="20"/>
          <w:lang w:val="it-IT"/>
        </w:rPr>
        <w:t>beauty&amp;personal</w:t>
      </w:r>
      <w:proofErr w:type="spellEnd"/>
      <w:r w:rsidR="00617ADC" w:rsidRPr="00F317FC">
        <w:rPr>
          <w:rFonts w:cs="Arial"/>
          <w:bCs/>
          <w:szCs w:val="20"/>
          <w:lang w:val="it-IT"/>
        </w:rPr>
        <w:t xml:space="preserve"> care e applicazioni tecniche. </w:t>
      </w:r>
      <w:r w:rsidR="005D5732" w:rsidRPr="00F317FC">
        <w:rPr>
          <w:rFonts w:cs="Arial"/>
          <w:bCs/>
          <w:szCs w:val="20"/>
          <w:lang w:val="it-IT"/>
        </w:rPr>
        <w:t>La</w:t>
      </w:r>
      <w:r w:rsidR="00617ADC" w:rsidRPr="00F317FC">
        <w:rPr>
          <w:rFonts w:cs="Arial"/>
          <w:bCs/>
          <w:szCs w:val="20"/>
          <w:lang w:val="it-IT"/>
        </w:rPr>
        <w:t xml:space="preserve"> linea di sistemi è altamente affidabile per processare biopolimeri </w:t>
      </w:r>
      <w:proofErr w:type="gramStart"/>
      <w:r w:rsidR="00617ADC" w:rsidRPr="00F317FC">
        <w:rPr>
          <w:rFonts w:cs="Arial"/>
          <w:bCs/>
          <w:szCs w:val="20"/>
          <w:lang w:val="it-IT"/>
        </w:rPr>
        <w:t xml:space="preserve">e  </w:t>
      </w:r>
      <w:r w:rsidR="005D5732" w:rsidRPr="00F317FC">
        <w:rPr>
          <w:rFonts w:cs="Arial"/>
          <w:bCs/>
          <w:szCs w:val="20"/>
          <w:lang w:val="it-IT"/>
        </w:rPr>
        <w:t>composti</w:t>
      </w:r>
      <w:proofErr w:type="gramEnd"/>
      <w:r w:rsidR="005D5732" w:rsidRPr="00F317FC">
        <w:rPr>
          <w:rFonts w:cs="Arial"/>
          <w:bCs/>
          <w:szCs w:val="20"/>
          <w:lang w:val="it-IT"/>
        </w:rPr>
        <w:t xml:space="preserve"> </w:t>
      </w:r>
      <w:r w:rsidR="00617ADC" w:rsidRPr="00F317FC">
        <w:rPr>
          <w:rFonts w:cs="Arial"/>
          <w:bCs/>
          <w:szCs w:val="20"/>
          <w:lang w:val="it-IT"/>
        </w:rPr>
        <w:t>PCR.</w:t>
      </w:r>
      <w:r w:rsidR="00C32944" w:rsidRPr="00F317FC">
        <w:rPr>
          <w:rFonts w:cs="Arial"/>
          <w:bCs/>
          <w:szCs w:val="20"/>
          <w:lang w:val="it-IT"/>
        </w:rPr>
        <w:t xml:space="preserve"> È disponibile anche una versione con un puntale dotato di un rivestimento speciale per processare polimeri altamente corrosivi compresi i ritardanti di fiamma. Per applicazioni ancora più complesse, Oerlikon HRSflow utilizza la Tecnologia SLM (</w:t>
      </w:r>
      <w:proofErr w:type="spellStart"/>
      <w:r w:rsidR="00C32944" w:rsidRPr="00F317FC">
        <w:rPr>
          <w:rFonts w:cs="Arial"/>
          <w:bCs/>
          <w:szCs w:val="20"/>
          <w:lang w:val="it-IT"/>
        </w:rPr>
        <w:t>Selective</w:t>
      </w:r>
      <w:proofErr w:type="spellEnd"/>
      <w:r w:rsidR="00C32944" w:rsidRPr="00F317FC">
        <w:rPr>
          <w:rFonts w:cs="Arial"/>
          <w:bCs/>
          <w:szCs w:val="20"/>
          <w:lang w:val="it-IT"/>
        </w:rPr>
        <w:t xml:space="preserve"> Laser Melting) </w:t>
      </w:r>
      <w:r w:rsidR="00D87C28" w:rsidRPr="00F317FC">
        <w:rPr>
          <w:rFonts w:cs="Arial"/>
          <w:bCs/>
          <w:szCs w:val="20"/>
          <w:lang w:val="it-IT"/>
        </w:rPr>
        <w:t xml:space="preserve">per la produzione di circuiti di raffreddamento. Grazie alla collaborazione con Oerlikon Balzers, Oerlikon HRSflow offre inoltre innovative superfici di protezione per tutte le superfici stampate </w:t>
      </w:r>
      <w:r w:rsidR="005D5732" w:rsidRPr="00F317FC">
        <w:rPr>
          <w:rFonts w:cs="Arial"/>
          <w:bCs/>
          <w:szCs w:val="20"/>
          <w:lang w:val="it-IT"/>
        </w:rPr>
        <w:t>così da</w:t>
      </w:r>
      <w:r w:rsidR="00D87C28" w:rsidRPr="00F317FC">
        <w:rPr>
          <w:rFonts w:cs="Arial"/>
          <w:bCs/>
          <w:szCs w:val="20"/>
          <w:lang w:val="it-IT"/>
        </w:rPr>
        <w:t xml:space="preserve"> aumentare la resistenza alla corrosione.</w:t>
      </w:r>
    </w:p>
    <w:p w14:paraId="06C8C928" w14:textId="77777777" w:rsidR="002929C2" w:rsidRPr="00F317FC" w:rsidRDefault="002929C2" w:rsidP="006E2A85">
      <w:pPr>
        <w:spacing w:after="120" w:line="240" w:lineRule="auto"/>
        <w:rPr>
          <w:rFonts w:cs="Arial"/>
          <w:b/>
          <w:bCs/>
          <w:szCs w:val="20"/>
          <w:lang w:val="it-IT"/>
        </w:rPr>
      </w:pPr>
      <w:bookmarkStart w:id="2" w:name="_Hlk109726607"/>
    </w:p>
    <w:p w14:paraId="77B48072" w14:textId="35B89F6C" w:rsidR="003A2BEF" w:rsidRPr="00F317FC" w:rsidRDefault="000832D8" w:rsidP="006E2A85">
      <w:pPr>
        <w:spacing w:after="120" w:line="240" w:lineRule="auto"/>
        <w:rPr>
          <w:rFonts w:cs="Arial"/>
          <w:b/>
          <w:bCs/>
          <w:szCs w:val="20"/>
          <w:lang w:val="it-IT"/>
        </w:rPr>
      </w:pPr>
      <w:r w:rsidRPr="00F317FC">
        <w:rPr>
          <w:rFonts w:cs="Arial"/>
          <w:b/>
          <w:bCs/>
          <w:szCs w:val="20"/>
          <w:lang w:val="it-IT"/>
        </w:rPr>
        <w:t>Soluzioni p</w:t>
      </w:r>
      <w:r w:rsidR="003A2BEF" w:rsidRPr="00F317FC">
        <w:rPr>
          <w:rFonts w:cs="Arial"/>
          <w:b/>
          <w:bCs/>
          <w:szCs w:val="20"/>
          <w:lang w:val="it-IT"/>
        </w:rPr>
        <w:t xml:space="preserve">er </w:t>
      </w:r>
      <w:r w:rsidRPr="00F317FC">
        <w:rPr>
          <w:rFonts w:cs="Arial"/>
          <w:b/>
          <w:bCs/>
          <w:szCs w:val="20"/>
          <w:lang w:val="it-IT"/>
        </w:rPr>
        <w:t>l’iniezione di spessori ridotti</w:t>
      </w:r>
      <w:r w:rsidR="003A2BEF" w:rsidRPr="00F317FC">
        <w:rPr>
          <w:rFonts w:cs="Arial"/>
          <w:b/>
          <w:bCs/>
          <w:szCs w:val="20"/>
          <w:lang w:val="it-IT"/>
        </w:rPr>
        <w:t xml:space="preserve"> e stack </w:t>
      </w:r>
      <w:proofErr w:type="spellStart"/>
      <w:r w:rsidR="003A2BEF" w:rsidRPr="00F317FC">
        <w:rPr>
          <w:rFonts w:cs="Arial"/>
          <w:b/>
          <w:bCs/>
          <w:szCs w:val="20"/>
          <w:lang w:val="it-IT"/>
        </w:rPr>
        <w:t>mold</w:t>
      </w:r>
      <w:proofErr w:type="spellEnd"/>
    </w:p>
    <w:p w14:paraId="58106855" w14:textId="702FD6FF" w:rsidR="003A2BEF" w:rsidRPr="00F317FC" w:rsidRDefault="003A2BEF" w:rsidP="006E2A85">
      <w:pPr>
        <w:spacing w:after="120" w:line="240" w:lineRule="auto"/>
        <w:rPr>
          <w:rFonts w:cs="Arial"/>
          <w:szCs w:val="20"/>
          <w:lang w:val="it-IT"/>
        </w:rPr>
      </w:pPr>
      <w:r w:rsidRPr="00F317FC">
        <w:rPr>
          <w:rFonts w:cs="Arial"/>
          <w:szCs w:val="20"/>
          <w:lang w:val="it-IT"/>
        </w:rPr>
        <w:t>La nuova serie di iniettori</w:t>
      </w:r>
      <w:r w:rsidR="0099364D" w:rsidRPr="00F317FC">
        <w:rPr>
          <w:rFonts w:cs="Arial"/>
          <w:szCs w:val="20"/>
          <w:lang w:val="it-IT"/>
        </w:rPr>
        <w:t xml:space="preserve"> </w:t>
      </w:r>
      <w:proofErr w:type="spellStart"/>
      <w:r w:rsidR="0099364D" w:rsidRPr="00F317FC">
        <w:rPr>
          <w:rFonts w:cs="Arial"/>
          <w:szCs w:val="20"/>
          <w:lang w:val="it-IT"/>
        </w:rPr>
        <w:t>Xp</w:t>
      </w:r>
      <w:proofErr w:type="spellEnd"/>
      <w:r w:rsidR="0099364D" w:rsidRPr="00F317FC">
        <w:rPr>
          <w:rFonts w:cs="Arial"/>
          <w:szCs w:val="20"/>
          <w:lang w:val="it-IT"/>
        </w:rPr>
        <w:t xml:space="preserve"> di Oerlikon HRSflow è stata sviluppata per resistere ad alte pressioni di riempimento (fino a 2200 bar) e consente un’iniezione e tempi ciclo veloci in un processo stabile con un’elevata uniformità del peso delle parti. </w:t>
      </w:r>
      <w:r w:rsidR="005D5732" w:rsidRPr="00F317FC">
        <w:rPr>
          <w:rFonts w:cs="Arial"/>
          <w:szCs w:val="20"/>
          <w:lang w:val="it-IT"/>
        </w:rPr>
        <w:t>L’azienda ha sviluppato inoltre</w:t>
      </w:r>
      <w:r w:rsidR="0099364D" w:rsidRPr="00F317FC">
        <w:rPr>
          <w:rFonts w:cs="Arial"/>
          <w:szCs w:val="20"/>
          <w:lang w:val="it-IT"/>
        </w:rPr>
        <w:t xml:space="preserve"> un’innovativa soluzione per la versione stack </w:t>
      </w:r>
      <w:proofErr w:type="spellStart"/>
      <w:r w:rsidR="0099364D" w:rsidRPr="00F317FC">
        <w:rPr>
          <w:rFonts w:cs="Arial"/>
          <w:szCs w:val="20"/>
          <w:lang w:val="it-IT"/>
        </w:rPr>
        <w:t>mold</w:t>
      </w:r>
      <w:proofErr w:type="spellEnd"/>
      <w:r w:rsidR="0099364D" w:rsidRPr="00F317FC">
        <w:rPr>
          <w:rFonts w:cs="Arial"/>
          <w:szCs w:val="20"/>
          <w:lang w:val="it-IT"/>
        </w:rPr>
        <w:t xml:space="preserve"> (</w:t>
      </w:r>
      <w:proofErr w:type="spellStart"/>
      <w:r w:rsidR="0099364D" w:rsidRPr="00F317FC">
        <w:rPr>
          <w:rFonts w:cs="Arial"/>
          <w:szCs w:val="20"/>
          <w:lang w:val="it-IT"/>
        </w:rPr>
        <w:t>patent-pending</w:t>
      </w:r>
      <w:proofErr w:type="spellEnd"/>
      <w:r w:rsidR="0099364D" w:rsidRPr="00F317FC">
        <w:rPr>
          <w:rFonts w:cs="Arial"/>
          <w:szCs w:val="20"/>
          <w:lang w:val="it-IT"/>
        </w:rPr>
        <w:t>) per l’iniezione di spessori ridotti.</w:t>
      </w:r>
      <w:r w:rsidR="000832D8" w:rsidRPr="00F317FC">
        <w:rPr>
          <w:rFonts w:cs="Arial"/>
          <w:szCs w:val="20"/>
          <w:lang w:val="it-IT"/>
        </w:rPr>
        <w:t xml:space="preserve"> L’assemblaggio risulta estremamente semplificato ed efficiente grazie ad un’installazione plug-and-play. Questa soluzione a </w:t>
      </w:r>
      <w:r w:rsidR="000832D8" w:rsidRPr="00F317FC">
        <w:rPr>
          <w:rFonts w:cs="Arial"/>
          <w:szCs w:val="20"/>
          <w:lang w:val="it-IT"/>
        </w:rPr>
        <w:lastRenderedPageBreak/>
        <w:t>canale caldo, che consente di utilizzare presse ad iniezione più piccole, si adatta ad uno spessore massimo della piastr</w:t>
      </w:r>
      <w:r w:rsidR="005D5732" w:rsidRPr="00F317FC">
        <w:rPr>
          <w:rFonts w:cs="Arial"/>
          <w:szCs w:val="20"/>
          <w:lang w:val="it-IT"/>
        </w:rPr>
        <w:t>a</w:t>
      </w:r>
      <w:r w:rsidR="000832D8" w:rsidRPr="00F317FC">
        <w:rPr>
          <w:rFonts w:cs="Arial"/>
          <w:szCs w:val="20"/>
          <w:lang w:val="it-IT"/>
        </w:rPr>
        <w:t xml:space="preserve"> di 240 mm. Il risultato </w:t>
      </w:r>
      <w:r w:rsidR="005D5732" w:rsidRPr="00F317FC">
        <w:rPr>
          <w:rFonts w:cs="Arial"/>
          <w:szCs w:val="20"/>
          <w:lang w:val="it-IT"/>
        </w:rPr>
        <w:t>è un</w:t>
      </w:r>
      <w:r w:rsidR="000832D8" w:rsidRPr="00F317FC">
        <w:rPr>
          <w:rFonts w:cs="Arial"/>
          <w:szCs w:val="20"/>
          <w:lang w:val="it-IT"/>
        </w:rPr>
        <w:t xml:space="preserve"> sistem</w:t>
      </w:r>
      <w:r w:rsidR="005D5732" w:rsidRPr="00F317FC">
        <w:rPr>
          <w:rFonts w:cs="Arial"/>
          <w:szCs w:val="20"/>
          <w:lang w:val="it-IT"/>
        </w:rPr>
        <w:t>a</w:t>
      </w:r>
      <w:r w:rsidR="000832D8" w:rsidRPr="00F317FC">
        <w:rPr>
          <w:rFonts w:cs="Arial"/>
          <w:szCs w:val="20"/>
          <w:lang w:val="it-IT"/>
        </w:rPr>
        <w:t xml:space="preserve"> perfettamente simmetric</w:t>
      </w:r>
      <w:r w:rsidR="005D5732" w:rsidRPr="00F317FC">
        <w:rPr>
          <w:rFonts w:cs="Arial"/>
          <w:szCs w:val="20"/>
          <w:lang w:val="it-IT"/>
        </w:rPr>
        <w:t>o</w:t>
      </w:r>
      <w:r w:rsidR="000832D8" w:rsidRPr="00F317FC">
        <w:rPr>
          <w:rFonts w:cs="Arial"/>
          <w:szCs w:val="20"/>
          <w:lang w:val="it-IT"/>
        </w:rPr>
        <w:t xml:space="preserve"> che </w:t>
      </w:r>
      <w:r w:rsidR="005D5732" w:rsidRPr="00F317FC">
        <w:rPr>
          <w:rFonts w:cs="Arial"/>
          <w:szCs w:val="20"/>
          <w:lang w:val="it-IT"/>
        </w:rPr>
        <w:t>può</w:t>
      </w:r>
      <w:r w:rsidR="000832D8" w:rsidRPr="00F317FC">
        <w:rPr>
          <w:rFonts w:cs="Arial"/>
          <w:szCs w:val="20"/>
          <w:lang w:val="it-IT"/>
        </w:rPr>
        <w:t xml:space="preserve"> avere fino ad un massimo di 8 più 8 ugelli e con un passo minimo tra le cavità di 65 mm</w:t>
      </w:r>
      <w:r w:rsidR="00AF2C1C" w:rsidRPr="00F317FC">
        <w:rPr>
          <w:rFonts w:cs="Arial"/>
          <w:szCs w:val="20"/>
          <w:lang w:val="it-IT"/>
        </w:rPr>
        <w:t xml:space="preserve"> e di 120 mm tra iniettore e </w:t>
      </w:r>
      <w:r w:rsidR="003E2642" w:rsidRPr="00F317FC">
        <w:rPr>
          <w:rFonts w:cs="Arial"/>
          <w:szCs w:val="20"/>
          <w:lang w:val="it-IT"/>
        </w:rPr>
        <w:t>l’estensione</w:t>
      </w:r>
    </w:p>
    <w:bookmarkEnd w:id="2"/>
    <w:p w14:paraId="17496E98" w14:textId="7EE527E8" w:rsidR="00AF2C1C" w:rsidRPr="00F317FC" w:rsidRDefault="00AF2C1C" w:rsidP="0051056B">
      <w:pPr>
        <w:spacing w:before="360" w:after="120" w:line="240" w:lineRule="auto"/>
        <w:rPr>
          <w:rFonts w:cs="Arial"/>
          <w:b/>
          <w:bCs/>
          <w:szCs w:val="20"/>
          <w:lang w:val="en-GB"/>
        </w:rPr>
      </w:pPr>
      <w:proofErr w:type="spellStart"/>
      <w:r w:rsidRPr="00F317FC">
        <w:rPr>
          <w:rFonts w:cs="Arial"/>
          <w:b/>
          <w:bCs/>
          <w:szCs w:val="20"/>
          <w:lang w:val="en-GB"/>
        </w:rPr>
        <w:t>Nuovi</w:t>
      </w:r>
      <w:proofErr w:type="spellEnd"/>
      <w:r w:rsidRPr="00F317FC">
        <w:rPr>
          <w:rFonts w:cs="Arial"/>
          <w:b/>
          <w:bCs/>
          <w:szCs w:val="20"/>
          <w:lang w:val="en-GB"/>
        </w:rPr>
        <w:t xml:space="preserve"> trend per le </w:t>
      </w:r>
      <w:proofErr w:type="spellStart"/>
      <w:r w:rsidRPr="00F317FC">
        <w:rPr>
          <w:rFonts w:cs="Arial"/>
          <w:b/>
          <w:bCs/>
          <w:szCs w:val="20"/>
          <w:lang w:val="en-GB"/>
        </w:rPr>
        <w:t>applicazioni</w:t>
      </w:r>
      <w:proofErr w:type="spellEnd"/>
      <w:r w:rsidRPr="00F317FC">
        <w:rPr>
          <w:rFonts w:cs="Arial"/>
          <w:b/>
          <w:bCs/>
          <w:szCs w:val="20"/>
          <w:lang w:val="en-GB"/>
        </w:rPr>
        <w:t xml:space="preserve"> automotive</w:t>
      </w:r>
    </w:p>
    <w:p w14:paraId="4FD370EB" w14:textId="77777777" w:rsidR="00F317FC" w:rsidRDefault="00F317FC" w:rsidP="0051056B">
      <w:pPr>
        <w:spacing w:after="120" w:line="240" w:lineRule="auto"/>
        <w:rPr>
          <w:rFonts w:cs="Arial"/>
          <w:bCs/>
          <w:szCs w:val="20"/>
          <w:lang w:val="it-IT"/>
        </w:rPr>
      </w:pPr>
    </w:p>
    <w:p w14:paraId="789658D4" w14:textId="1922318B" w:rsidR="00AF2C1C" w:rsidRPr="00F317FC" w:rsidRDefault="00AF2C1C" w:rsidP="0051056B">
      <w:pPr>
        <w:spacing w:after="120" w:line="240" w:lineRule="auto"/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 xml:space="preserve">Uno </w:t>
      </w:r>
      <w:proofErr w:type="gramStart"/>
      <w:r w:rsidRPr="00F317FC">
        <w:rPr>
          <w:rFonts w:cs="Arial"/>
          <w:bCs/>
          <w:szCs w:val="20"/>
          <w:lang w:val="it-IT"/>
        </w:rPr>
        <w:t>dei trend</w:t>
      </w:r>
      <w:proofErr w:type="gramEnd"/>
      <w:r w:rsidRPr="00F317FC">
        <w:rPr>
          <w:rFonts w:cs="Arial"/>
          <w:bCs/>
          <w:szCs w:val="20"/>
          <w:lang w:val="it-IT"/>
        </w:rPr>
        <w:t xml:space="preserve"> nell’ambito </w:t>
      </w:r>
      <w:proofErr w:type="spellStart"/>
      <w:r w:rsidRPr="00F317FC">
        <w:rPr>
          <w:rFonts w:cs="Arial"/>
          <w:bCs/>
          <w:szCs w:val="20"/>
          <w:lang w:val="it-IT"/>
        </w:rPr>
        <w:t>dell’automotive</w:t>
      </w:r>
      <w:proofErr w:type="spellEnd"/>
      <w:r w:rsidRPr="00F317FC">
        <w:rPr>
          <w:rFonts w:cs="Arial"/>
          <w:bCs/>
          <w:szCs w:val="20"/>
          <w:lang w:val="it-IT"/>
        </w:rPr>
        <w:t xml:space="preserve"> </w:t>
      </w:r>
      <w:proofErr w:type="spellStart"/>
      <w:r w:rsidRPr="00F317FC">
        <w:rPr>
          <w:rFonts w:cs="Arial"/>
          <w:bCs/>
          <w:szCs w:val="20"/>
          <w:lang w:val="it-IT"/>
        </w:rPr>
        <w:t>interior</w:t>
      </w:r>
      <w:proofErr w:type="spellEnd"/>
      <w:r w:rsidRPr="00F317FC">
        <w:rPr>
          <w:rFonts w:cs="Arial"/>
          <w:bCs/>
          <w:szCs w:val="20"/>
          <w:lang w:val="it-IT"/>
        </w:rPr>
        <w:t xml:space="preserve"> sono sicuramente i pannelli interattivi</w:t>
      </w:r>
      <w:r w:rsidR="008177A8" w:rsidRPr="00F317FC">
        <w:rPr>
          <w:rFonts w:cs="Arial"/>
          <w:bCs/>
          <w:szCs w:val="20"/>
          <w:lang w:val="it-IT"/>
        </w:rPr>
        <w:t xml:space="preserve"> dotati di sensori touch, i cui elementi e informazioni diventano visibili solo nel momento in cui sono </w:t>
      </w:r>
      <w:r w:rsidR="008C15E2" w:rsidRPr="00F317FC">
        <w:rPr>
          <w:rFonts w:cs="Arial"/>
          <w:bCs/>
          <w:szCs w:val="20"/>
          <w:lang w:val="it-IT"/>
        </w:rPr>
        <w:t>attivati</w:t>
      </w:r>
      <w:r w:rsidR="008177A8" w:rsidRPr="00F317FC">
        <w:rPr>
          <w:rFonts w:cs="Arial"/>
          <w:bCs/>
          <w:szCs w:val="20"/>
          <w:lang w:val="it-IT"/>
        </w:rPr>
        <w:t>. Per la produzione di questi componenti nel processo di IMD (In-</w:t>
      </w:r>
      <w:proofErr w:type="spellStart"/>
      <w:r w:rsidR="008177A8" w:rsidRPr="00F317FC">
        <w:rPr>
          <w:rFonts w:cs="Arial"/>
          <w:bCs/>
          <w:szCs w:val="20"/>
          <w:lang w:val="it-IT"/>
        </w:rPr>
        <w:t>Mold</w:t>
      </w:r>
      <w:proofErr w:type="spellEnd"/>
      <w:r w:rsidR="008177A8" w:rsidRPr="00F317FC">
        <w:rPr>
          <w:rFonts w:cs="Arial"/>
          <w:bCs/>
          <w:szCs w:val="20"/>
          <w:lang w:val="it-IT"/>
        </w:rPr>
        <w:t>-</w:t>
      </w:r>
      <w:proofErr w:type="spellStart"/>
      <w:r w:rsidR="008177A8" w:rsidRPr="00F317FC">
        <w:rPr>
          <w:rFonts w:cs="Arial"/>
          <w:bCs/>
          <w:szCs w:val="20"/>
          <w:lang w:val="it-IT"/>
        </w:rPr>
        <w:t>Decoration</w:t>
      </w:r>
      <w:proofErr w:type="spellEnd"/>
      <w:r w:rsidR="008177A8" w:rsidRPr="00F317FC">
        <w:rPr>
          <w:rFonts w:cs="Arial"/>
          <w:bCs/>
          <w:szCs w:val="20"/>
          <w:lang w:val="it-IT"/>
        </w:rPr>
        <w:t xml:space="preserve">), la </w:t>
      </w:r>
      <w:r w:rsidR="008C20D0" w:rsidRPr="00F317FC">
        <w:rPr>
          <w:rFonts w:cs="Arial"/>
          <w:bCs/>
          <w:szCs w:val="20"/>
          <w:lang w:val="it-IT"/>
        </w:rPr>
        <w:t>t</w:t>
      </w:r>
      <w:r w:rsidR="008177A8" w:rsidRPr="00F317FC">
        <w:rPr>
          <w:rFonts w:cs="Arial"/>
          <w:bCs/>
          <w:szCs w:val="20"/>
          <w:lang w:val="it-IT"/>
        </w:rPr>
        <w:t xml:space="preserve">ecnologia a otturazione servo-controllata </w:t>
      </w:r>
      <w:proofErr w:type="spellStart"/>
      <w:r w:rsidR="008177A8" w:rsidRPr="00F317FC">
        <w:rPr>
          <w:rFonts w:cs="Arial"/>
          <w:bCs/>
          <w:szCs w:val="20"/>
          <w:lang w:val="it-IT"/>
        </w:rPr>
        <w:t>FLEXflow</w:t>
      </w:r>
      <w:proofErr w:type="spellEnd"/>
      <w:r w:rsidR="008177A8" w:rsidRPr="00F317FC">
        <w:rPr>
          <w:rFonts w:cs="Arial"/>
          <w:bCs/>
          <w:szCs w:val="20"/>
          <w:lang w:val="it-IT"/>
        </w:rPr>
        <w:t xml:space="preserve"> è </w:t>
      </w:r>
      <w:r w:rsidR="008C20D0" w:rsidRPr="00F317FC">
        <w:rPr>
          <w:rFonts w:cs="Arial"/>
          <w:bCs/>
          <w:szCs w:val="20"/>
          <w:lang w:val="it-IT"/>
        </w:rPr>
        <w:t>la scelta ideale poiché assicura un sovrastampaggio dei componenti elettronici accurato e senza deformazioni garantendo allo stesso tempo superfici di alta qualità.</w:t>
      </w:r>
    </w:p>
    <w:p w14:paraId="7349742A" w14:textId="38FECA35" w:rsidR="005263B4" w:rsidRPr="00F317FC" w:rsidRDefault="005263B4" w:rsidP="0051056B">
      <w:pPr>
        <w:spacing w:after="120" w:line="240" w:lineRule="auto"/>
        <w:rPr>
          <w:rFonts w:cs="Arial"/>
          <w:bCs/>
          <w:szCs w:val="20"/>
          <w:lang w:val="it-IT"/>
        </w:rPr>
      </w:pPr>
      <w:proofErr w:type="gramStart"/>
      <w:r w:rsidRPr="00F317FC">
        <w:rPr>
          <w:rFonts w:cs="Arial"/>
          <w:bCs/>
          <w:szCs w:val="20"/>
          <w:lang w:val="it-IT"/>
        </w:rPr>
        <w:t xml:space="preserve">I vantaggi in termini di costi e di efficienza energetica della tecnologia </w:t>
      </w:r>
      <w:proofErr w:type="spellStart"/>
      <w:r w:rsidRPr="00F317FC">
        <w:rPr>
          <w:rFonts w:cs="Arial"/>
          <w:bCs/>
          <w:szCs w:val="20"/>
          <w:lang w:val="it-IT"/>
        </w:rPr>
        <w:t>FLEXflow</w:t>
      </w:r>
      <w:proofErr w:type="spellEnd"/>
      <w:r w:rsidRPr="00F317FC">
        <w:rPr>
          <w:rFonts w:cs="Arial"/>
          <w:bCs/>
          <w:szCs w:val="20"/>
          <w:lang w:val="it-IT"/>
        </w:rPr>
        <w:t>,</w:t>
      </w:r>
      <w:proofErr w:type="gramEnd"/>
      <w:r w:rsidRPr="00F317FC">
        <w:rPr>
          <w:rFonts w:cs="Arial"/>
          <w:bCs/>
          <w:szCs w:val="20"/>
          <w:lang w:val="it-IT"/>
        </w:rPr>
        <w:t xml:space="preserve"> </w:t>
      </w:r>
      <w:r w:rsidR="008C15E2" w:rsidRPr="00F317FC">
        <w:rPr>
          <w:rFonts w:cs="Arial"/>
          <w:bCs/>
          <w:szCs w:val="20"/>
          <w:lang w:val="it-IT"/>
        </w:rPr>
        <w:t>sono</w:t>
      </w:r>
      <w:r w:rsidRPr="00F317FC">
        <w:rPr>
          <w:rFonts w:cs="Arial"/>
          <w:bCs/>
          <w:szCs w:val="20"/>
          <w:lang w:val="it-IT"/>
        </w:rPr>
        <w:t xml:space="preserve"> evidenziat</w:t>
      </w:r>
      <w:r w:rsidR="008C15E2" w:rsidRPr="00F317FC">
        <w:rPr>
          <w:rFonts w:cs="Arial"/>
          <w:bCs/>
          <w:szCs w:val="20"/>
          <w:lang w:val="it-IT"/>
        </w:rPr>
        <w:t>i soprattutto</w:t>
      </w:r>
      <w:r w:rsidRPr="00F317FC">
        <w:rPr>
          <w:rFonts w:cs="Arial"/>
          <w:bCs/>
          <w:szCs w:val="20"/>
          <w:lang w:val="it-IT"/>
        </w:rPr>
        <w:t xml:space="preserve"> nelle applicazioni che richiedono l’utilizzo dei family </w:t>
      </w:r>
      <w:proofErr w:type="spellStart"/>
      <w:r w:rsidRPr="00F317FC">
        <w:rPr>
          <w:rFonts w:cs="Arial"/>
          <w:bCs/>
          <w:szCs w:val="20"/>
          <w:lang w:val="it-IT"/>
        </w:rPr>
        <w:t>mold</w:t>
      </w:r>
      <w:proofErr w:type="spellEnd"/>
      <w:r w:rsidR="00F02340" w:rsidRPr="00F317FC">
        <w:rPr>
          <w:rFonts w:cs="Arial"/>
          <w:bCs/>
          <w:szCs w:val="20"/>
          <w:lang w:val="it-IT"/>
        </w:rPr>
        <w:t xml:space="preserve"> anche quando le parti stampate sono notevolmente differenti per volume e dimensione</w:t>
      </w:r>
      <w:r w:rsidRPr="00F317FC">
        <w:rPr>
          <w:rFonts w:cs="Arial"/>
          <w:bCs/>
          <w:szCs w:val="20"/>
          <w:lang w:val="it-IT"/>
        </w:rPr>
        <w:t>.</w:t>
      </w:r>
      <w:r w:rsidR="00F02340" w:rsidRPr="00F317FC">
        <w:rPr>
          <w:rFonts w:cs="Arial"/>
          <w:bCs/>
          <w:szCs w:val="20"/>
          <w:lang w:val="it-IT"/>
        </w:rPr>
        <w:t xml:space="preserve"> Questi vantaggi sono riscontrabili anche in altre tecnologie di Oerlikon HRSflow come l’</w:t>
      </w:r>
      <w:proofErr w:type="spellStart"/>
      <w:r w:rsidR="00F02340" w:rsidRPr="00F317FC">
        <w:rPr>
          <w:rFonts w:cs="Arial"/>
          <w:bCs/>
          <w:szCs w:val="20"/>
          <w:lang w:val="it-IT"/>
        </w:rPr>
        <w:t>HRScool</w:t>
      </w:r>
      <w:proofErr w:type="spellEnd"/>
      <w:r w:rsidR="00F02340" w:rsidRPr="00F317FC">
        <w:rPr>
          <w:rFonts w:cs="Arial"/>
          <w:bCs/>
          <w:szCs w:val="20"/>
          <w:lang w:val="it-IT"/>
        </w:rPr>
        <w:t xml:space="preserve"> Evo: la soluzione per martinetti dove i canali di raffreddamento non sono più necessar</w:t>
      </w:r>
      <w:r w:rsidR="008C15E2" w:rsidRPr="00F317FC">
        <w:rPr>
          <w:rFonts w:cs="Arial"/>
          <w:bCs/>
          <w:szCs w:val="20"/>
          <w:lang w:val="it-IT"/>
        </w:rPr>
        <w:t>i</w:t>
      </w:r>
      <w:r w:rsidR="00F02340" w:rsidRPr="00F317FC">
        <w:rPr>
          <w:rFonts w:cs="Arial"/>
          <w:bCs/>
          <w:szCs w:val="20"/>
          <w:lang w:val="it-IT"/>
        </w:rPr>
        <w:t>.</w:t>
      </w:r>
    </w:p>
    <w:p w14:paraId="0C4EF233" w14:textId="354DA41E" w:rsidR="00F02340" w:rsidRPr="00F317FC" w:rsidRDefault="00F02340" w:rsidP="0051056B">
      <w:pPr>
        <w:spacing w:after="120" w:line="240" w:lineRule="auto"/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>Entrambe le tecnolog</w:t>
      </w:r>
      <w:r w:rsidR="008C15E2" w:rsidRPr="00F317FC">
        <w:rPr>
          <w:rFonts w:cs="Arial"/>
          <w:bCs/>
          <w:szCs w:val="20"/>
          <w:lang w:val="it-IT"/>
        </w:rPr>
        <w:t>i</w:t>
      </w:r>
      <w:r w:rsidRPr="00F317FC">
        <w:rPr>
          <w:rFonts w:cs="Arial"/>
          <w:bCs/>
          <w:szCs w:val="20"/>
          <w:lang w:val="it-IT"/>
        </w:rPr>
        <w:t xml:space="preserve">e permettono di ridurre l’impatto ambientale del processo di iniezione. </w:t>
      </w:r>
      <w:r w:rsidR="008C15E2" w:rsidRPr="00F317FC">
        <w:rPr>
          <w:rFonts w:cs="Arial"/>
          <w:bCs/>
          <w:szCs w:val="20"/>
          <w:lang w:val="it-IT"/>
        </w:rPr>
        <w:t>Basti pensare</w:t>
      </w:r>
      <w:r w:rsidRPr="00F317FC">
        <w:rPr>
          <w:rFonts w:cs="Arial"/>
          <w:bCs/>
          <w:szCs w:val="20"/>
          <w:lang w:val="it-IT"/>
        </w:rPr>
        <w:t xml:space="preserve"> </w:t>
      </w:r>
      <w:r w:rsidR="008C15E2" w:rsidRPr="00F317FC">
        <w:rPr>
          <w:rFonts w:cs="Arial"/>
          <w:bCs/>
          <w:szCs w:val="20"/>
          <w:lang w:val="it-IT"/>
        </w:rPr>
        <w:t>al</w:t>
      </w:r>
      <w:r w:rsidRPr="00F317FC">
        <w:rPr>
          <w:rFonts w:cs="Arial"/>
          <w:bCs/>
          <w:szCs w:val="20"/>
          <w:lang w:val="it-IT"/>
        </w:rPr>
        <w:t xml:space="preserve"> ridotto consumo di energia del </w:t>
      </w:r>
      <w:r w:rsidR="008C15E2" w:rsidRPr="00F317FC">
        <w:rPr>
          <w:rFonts w:cs="Arial"/>
          <w:bCs/>
          <w:szCs w:val="20"/>
          <w:lang w:val="it-IT"/>
        </w:rPr>
        <w:t>s</w:t>
      </w:r>
      <w:r w:rsidRPr="00F317FC">
        <w:rPr>
          <w:rFonts w:cs="Arial"/>
          <w:bCs/>
          <w:szCs w:val="20"/>
          <w:lang w:val="it-IT"/>
        </w:rPr>
        <w:t>istema ad otturazione servo-controllata rispetto a quello idraulico</w:t>
      </w:r>
      <w:r w:rsidR="00DC492C" w:rsidRPr="00F317FC">
        <w:rPr>
          <w:rFonts w:cs="Arial"/>
          <w:bCs/>
          <w:szCs w:val="20"/>
          <w:lang w:val="it-IT"/>
        </w:rPr>
        <w:t>, alla possibilità di utilizzare presse a iniezione più piccole</w:t>
      </w:r>
      <w:r w:rsidR="008C15E2" w:rsidRPr="00F317FC">
        <w:rPr>
          <w:rFonts w:cs="Arial"/>
          <w:bCs/>
          <w:szCs w:val="20"/>
          <w:lang w:val="it-IT"/>
        </w:rPr>
        <w:t xml:space="preserve"> o</w:t>
      </w:r>
      <w:r w:rsidR="00DC492C" w:rsidRPr="00F317FC">
        <w:rPr>
          <w:rFonts w:cs="Arial"/>
          <w:bCs/>
          <w:szCs w:val="20"/>
          <w:lang w:val="it-IT"/>
        </w:rPr>
        <w:t xml:space="preserve"> </w:t>
      </w:r>
      <w:r w:rsidR="008C15E2" w:rsidRPr="00F317FC">
        <w:rPr>
          <w:rFonts w:cs="Arial"/>
          <w:bCs/>
          <w:szCs w:val="20"/>
          <w:lang w:val="it-IT"/>
        </w:rPr>
        <w:t>all’impiego dei</w:t>
      </w:r>
      <w:r w:rsidR="00DC492C" w:rsidRPr="00F317FC">
        <w:rPr>
          <w:rFonts w:cs="Arial"/>
          <w:bCs/>
          <w:szCs w:val="20"/>
          <w:lang w:val="it-IT"/>
        </w:rPr>
        <w:t xml:space="preserve"> family </w:t>
      </w:r>
      <w:proofErr w:type="spellStart"/>
      <w:r w:rsidR="00DC492C" w:rsidRPr="00F317FC">
        <w:rPr>
          <w:rFonts w:cs="Arial"/>
          <w:bCs/>
          <w:szCs w:val="20"/>
          <w:lang w:val="it-IT"/>
        </w:rPr>
        <w:t>mold</w:t>
      </w:r>
      <w:proofErr w:type="spellEnd"/>
      <w:r w:rsidR="00DC492C" w:rsidRPr="00F317FC">
        <w:rPr>
          <w:rFonts w:cs="Arial"/>
          <w:bCs/>
          <w:szCs w:val="20"/>
          <w:lang w:val="it-IT"/>
        </w:rPr>
        <w:t xml:space="preserve">. Tra i benefici </w:t>
      </w:r>
      <w:r w:rsidR="008C15E2" w:rsidRPr="00F317FC">
        <w:rPr>
          <w:rFonts w:cs="Arial"/>
          <w:bCs/>
          <w:szCs w:val="20"/>
          <w:lang w:val="it-IT"/>
        </w:rPr>
        <w:t>si annoverano</w:t>
      </w:r>
      <w:r w:rsidR="00DC492C" w:rsidRPr="00F317FC">
        <w:rPr>
          <w:rFonts w:cs="Arial"/>
          <w:bCs/>
          <w:szCs w:val="20"/>
          <w:lang w:val="it-IT"/>
        </w:rPr>
        <w:t xml:space="preserve"> anche la riduzione dello spessore delle </w:t>
      </w:r>
      <w:r w:rsidR="008C15E2" w:rsidRPr="00F317FC">
        <w:rPr>
          <w:rFonts w:cs="Arial"/>
          <w:bCs/>
          <w:szCs w:val="20"/>
          <w:lang w:val="it-IT"/>
        </w:rPr>
        <w:t>pareti</w:t>
      </w:r>
      <w:r w:rsidR="00DC492C" w:rsidRPr="00F317FC">
        <w:rPr>
          <w:rFonts w:cs="Arial"/>
          <w:bCs/>
          <w:szCs w:val="20"/>
          <w:lang w:val="it-IT"/>
        </w:rPr>
        <w:t xml:space="preserve"> e la riduzione degli scarti grazie a una migliore ripetibilità del processo.</w:t>
      </w:r>
    </w:p>
    <w:p w14:paraId="5016F4F7" w14:textId="49772B26" w:rsidR="00946964" w:rsidRPr="00F317FC" w:rsidRDefault="00DC492C" w:rsidP="0051056B">
      <w:pPr>
        <w:spacing w:after="120" w:line="240" w:lineRule="auto"/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 xml:space="preserve">Oerlikon HRSflow ha recentemente aggiornato anche il software operativo per il controllo della </w:t>
      </w:r>
      <w:r w:rsidR="008C15E2" w:rsidRPr="00F317FC">
        <w:rPr>
          <w:rFonts w:cs="Arial"/>
          <w:bCs/>
          <w:szCs w:val="20"/>
          <w:lang w:val="it-IT"/>
        </w:rPr>
        <w:t>tecnologia</w:t>
      </w:r>
      <w:r w:rsidRPr="00F317FC">
        <w:rPr>
          <w:rFonts w:cs="Arial"/>
          <w:bCs/>
          <w:szCs w:val="20"/>
          <w:lang w:val="it-IT"/>
        </w:rPr>
        <w:t xml:space="preserve"> </w:t>
      </w:r>
      <w:proofErr w:type="spellStart"/>
      <w:r w:rsidRPr="00F317FC">
        <w:rPr>
          <w:rFonts w:cs="Arial"/>
          <w:bCs/>
          <w:szCs w:val="20"/>
          <w:lang w:val="it-IT"/>
        </w:rPr>
        <w:t>FLEXflow</w:t>
      </w:r>
      <w:proofErr w:type="spellEnd"/>
      <w:r w:rsidRPr="00F317FC">
        <w:rPr>
          <w:rFonts w:cs="Arial"/>
          <w:bCs/>
          <w:szCs w:val="20"/>
          <w:lang w:val="it-IT"/>
        </w:rPr>
        <w:t xml:space="preserve"> rendendolo ancora più facile e intuitivo. Grazie </w:t>
      </w:r>
      <w:r w:rsidR="006D7BF3" w:rsidRPr="00F317FC">
        <w:rPr>
          <w:rFonts w:cs="Arial"/>
          <w:bCs/>
          <w:szCs w:val="20"/>
          <w:lang w:val="it-IT"/>
        </w:rPr>
        <w:t>ai nuovi aggiornamenti dell’interfaccia uomo-macchina - detta</w:t>
      </w:r>
      <w:r w:rsidRPr="00F317FC">
        <w:rPr>
          <w:rFonts w:cs="Arial"/>
          <w:bCs/>
          <w:szCs w:val="20"/>
          <w:lang w:val="it-IT"/>
        </w:rPr>
        <w:t xml:space="preserve"> (HMI) 4.0</w:t>
      </w:r>
      <w:r w:rsidR="006D7BF3" w:rsidRPr="00F317FC">
        <w:rPr>
          <w:rFonts w:cs="Arial"/>
          <w:bCs/>
          <w:szCs w:val="20"/>
          <w:lang w:val="it-IT"/>
        </w:rPr>
        <w:t xml:space="preserve"> -</w:t>
      </w:r>
      <w:r w:rsidRPr="00F317FC">
        <w:rPr>
          <w:rFonts w:cs="Arial"/>
          <w:bCs/>
          <w:szCs w:val="20"/>
          <w:lang w:val="it-IT"/>
        </w:rPr>
        <w:t xml:space="preserve"> possono essere integrati sistemi con differenti tipologie di ugelli e </w:t>
      </w:r>
      <w:r w:rsidR="006D7BF3" w:rsidRPr="00F317FC">
        <w:rPr>
          <w:rFonts w:cs="Arial"/>
          <w:bCs/>
          <w:szCs w:val="20"/>
          <w:lang w:val="it-IT"/>
        </w:rPr>
        <w:t>per ogni stampo possono essere salvati diversi parametri di funzionamento</w:t>
      </w:r>
      <w:r w:rsidR="00946964" w:rsidRPr="00F317FC">
        <w:rPr>
          <w:rFonts w:cs="Arial"/>
          <w:bCs/>
          <w:szCs w:val="20"/>
          <w:lang w:val="it-IT"/>
        </w:rPr>
        <w:t xml:space="preserve">. Disponibili ampie possibilità </w:t>
      </w:r>
      <w:r w:rsidR="00D4132C" w:rsidRPr="00F317FC">
        <w:rPr>
          <w:rFonts w:cs="Arial"/>
          <w:bCs/>
          <w:szCs w:val="20"/>
          <w:lang w:val="it-IT"/>
        </w:rPr>
        <w:t>per il controllo di ogni motore elettrico per il posizionamento di ciascun otturatore in modo indipendente e per monitorare la stabilità del processo. In più, è possibile creare specifiche utenze per gestire in modo individuale gli accessi. Grazie alla connessione web, l’accesso alla centralina è consentito indipendentemente dalla postazione.</w:t>
      </w:r>
    </w:p>
    <w:p w14:paraId="77DD6298" w14:textId="77777777" w:rsidR="00F317FC" w:rsidRDefault="00F317FC" w:rsidP="009A45D3">
      <w:pPr>
        <w:spacing w:after="120" w:line="240" w:lineRule="auto"/>
        <w:rPr>
          <w:rFonts w:cs="Arial"/>
          <w:b/>
          <w:szCs w:val="20"/>
          <w:lang w:val="it-IT"/>
        </w:rPr>
      </w:pPr>
    </w:p>
    <w:p w14:paraId="19D102FF" w14:textId="031C4840" w:rsidR="00D4132C" w:rsidRPr="00F317FC" w:rsidRDefault="00D4132C" w:rsidP="009A45D3">
      <w:pPr>
        <w:spacing w:after="120" w:line="240" w:lineRule="auto"/>
        <w:rPr>
          <w:rFonts w:cs="Arial"/>
          <w:b/>
          <w:szCs w:val="20"/>
          <w:lang w:val="it-IT"/>
        </w:rPr>
      </w:pPr>
      <w:r w:rsidRPr="00F317FC">
        <w:rPr>
          <w:rFonts w:cs="Arial"/>
          <w:b/>
          <w:szCs w:val="20"/>
          <w:lang w:val="it-IT"/>
        </w:rPr>
        <w:t>Soluzioni di stampaggio chiavi in mano</w:t>
      </w:r>
    </w:p>
    <w:p w14:paraId="0FA439F4" w14:textId="01A51C00" w:rsidR="00D4132C" w:rsidRPr="00F317FC" w:rsidRDefault="00D4132C" w:rsidP="009A45D3">
      <w:pPr>
        <w:spacing w:after="120" w:line="240" w:lineRule="auto"/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 xml:space="preserve">In stretta collaborazione con Oerlikon Balzers, Oerlikon HRSflow offre innovativi rivestimenti protettivi per </w:t>
      </w:r>
      <w:r w:rsidR="00C800BC" w:rsidRPr="00F317FC">
        <w:rPr>
          <w:rFonts w:cs="Arial"/>
          <w:bCs/>
          <w:szCs w:val="20"/>
          <w:lang w:val="it-IT"/>
        </w:rPr>
        <w:t xml:space="preserve">ottenere </w:t>
      </w:r>
      <w:r w:rsidRPr="00F317FC">
        <w:rPr>
          <w:rFonts w:cs="Arial"/>
          <w:bCs/>
          <w:szCs w:val="20"/>
          <w:lang w:val="it-IT"/>
        </w:rPr>
        <w:t xml:space="preserve">parti stampate perfette. </w:t>
      </w:r>
      <w:r w:rsidR="00936606" w:rsidRPr="00F317FC">
        <w:rPr>
          <w:rFonts w:cs="Arial"/>
          <w:bCs/>
          <w:szCs w:val="20"/>
          <w:lang w:val="it-IT"/>
        </w:rPr>
        <w:t>Tra le applicazioni</w:t>
      </w:r>
      <w:r w:rsidR="00C800BC" w:rsidRPr="00F317FC">
        <w:rPr>
          <w:rFonts w:cs="Arial"/>
          <w:bCs/>
          <w:szCs w:val="20"/>
          <w:lang w:val="it-IT"/>
        </w:rPr>
        <w:t xml:space="preserve"> realizzate,</w:t>
      </w:r>
      <w:r w:rsidR="00936606" w:rsidRPr="00F317FC">
        <w:rPr>
          <w:rFonts w:cs="Arial"/>
          <w:bCs/>
          <w:szCs w:val="20"/>
          <w:lang w:val="it-IT"/>
        </w:rPr>
        <w:t xml:space="preserve"> il </w:t>
      </w:r>
      <w:r w:rsidR="00C800BC" w:rsidRPr="00F317FC">
        <w:rPr>
          <w:rFonts w:cs="Arial"/>
          <w:bCs/>
          <w:szCs w:val="20"/>
          <w:lang w:val="it-IT"/>
        </w:rPr>
        <w:t xml:space="preserve">nuovo </w:t>
      </w:r>
      <w:r w:rsidR="00936606" w:rsidRPr="00F317FC">
        <w:rPr>
          <w:rFonts w:cs="Arial"/>
          <w:bCs/>
          <w:szCs w:val="20"/>
          <w:lang w:val="it-IT"/>
        </w:rPr>
        <w:t xml:space="preserve">SUV elettrico BMW </w:t>
      </w:r>
      <w:proofErr w:type="spellStart"/>
      <w:r w:rsidR="00936606" w:rsidRPr="00F317FC">
        <w:rPr>
          <w:rFonts w:cs="Arial"/>
          <w:bCs/>
          <w:szCs w:val="20"/>
          <w:lang w:val="it-IT"/>
        </w:rPr>
        <w:t>iXe</w:t>
      </w:r>
      <w:proofErr w:type="spellEnd"/>
      <w:r w:rsidR="00936606" w:rsidRPr="00F317FC">
        <w:rPr>
          <w:rFonts w:cs="Arial"/>
          <w:bCs/>
          <w:szCs w:val="20"/>
          <w:lang w:val="it-IT"/>
        </w:rPr>
        <w:t xml:space="preserve"> che utilizza la tecnologia </w:t>
      </w:r>
      <w:proofErr w:type="spellStart"/>
      <w:r w:rsidR="00936606" w:rsidRPr="00F317FC">
        <w:rPr>
          <w:rFonts w:cs="Arial"/>
          <w:bCs/>
          <w:szCs w:val="20"/>
          <w:lang w:val="it-IT"/>
        </w:rPr>
        <w:t>ePD™di</w:t>
      </w:r>
      <w:proofErr w:type="spellEnd"/>
      <w:r w:rsidR="00936606" w:rsidRPr="00F317FC">
        <w:rPr>
          <w:rFonts w:cs="Arial"/>
          <w:bCs/>
          <w:szCs w:val="20"/>
          <w:lang w:val="it-IT"/>
        </w:rPr>
        <w:t xml:space="preserve"> Oerlikon Balzers (PVD</w:t>
      </w:r>
      <w:r w:rsidR="00C800BC" w:rsidRPr="00F317FC">
        <w:rPr>
          <w:rFonts w:cs="Arial"/>
          <w:bCs/>
          <w:szCs w:val="20"/>
          <w:lang w:val="it-IT"/>
        </w:rPr>
        <w:t xml:space="preserve"> incorporato</w:t>
      </w:r>
      <w:r w:rsidR="00936606" w:rsidRPr="00F317FC">
        <w:rPr>
          <w:rFonts w:cs="Arial"/>
          <w:bCs/>
          <w:szCs w:val="20"/>
          <w:lang w:val="it-IT"/>
        </w:rPr>
        <w:t xml:space="preserve"> per parti di design). Questo processo di rivestimento all’avanguardia </w:t>
      </w:r>
      <w:r w:rsidR="00A841C1" w:rsidRPr="00F317FC">
        <w:rPr>
          <w:rFonts w:cs="Arial"/>
          <w:bCs/>
          <w:szCs w:val="20"/>
          <w:lang w:val="it-IT"/>
        </w:rPr>
        <w:t>ed ecocompatibile</w:t>
      </w:r>
      <w:r w:rsidR="00936606" w:rsidRPr="00F317FC">
        <w:rPr>
          <w:rFonts w:cs="Arial"/>
          <w:bCs/>
          <w:szCs w:val="20"/>
          <w:lang w:val="it-IT"/>
        </w:rPr>
        <w:t xml:space="preserve"> può essere utilizzato </w:t>
      </w:r>
      <w:r w:rsidR="00A841C1" w:rsidRPr="00F317FC">
        <w:rPr>
          <w:rFonts w:cs="Arial"/>
          <w:bCs/>
          <w:szCs w:val="20"/>
          <w:lang w:val="it-IT"/>
        </w:rPr>
        <w:t>laddove sono richieste superfici stampate di alta qualità, con una finitura metallizzata e con funzionalità intelligenti.</w:t>
      </w:r>
    </w:p>
    <w:p w14:paraId="5A00C9AF" w14:textId="6CD94841" w:rsidR="007D08B9" w:rsidRPr="00F317FC" w:rsidRDefault="00435657" w:rsidP="009F2DC2">
      <w:pPr>
        <w:spacing w:before="360" w:after="120" w:line="240" w:lineRule="auto"/>
        <w:rPr>
          <w:rFonts w:cs="Arial"/>
          <w:b/>
          <w:bCs/>
          <w:szCs w:val="20"/>
          <w:lang w:val="en-GB"/>
        </w:rPr>
      </w:pPr>
      <w:r w:rsidRPr="00F317FC">
        <w:rPr>
          <w:rFonts w:cs="Arial"/>
          <w:b/>
          <w:bCs/>
          <w:szCs w:val="20"/>
          <w:lang w:val="en-GB"/>
        </w:rPr>
        <w:t>Systems from Oerlikon HRSflow in action</w:t>
      </w:r>
    </w:p>
    <w:p w14:paraId="1AE0DE51" w14:textId="65845D27" w:rsidR="007D08B9" w:rsidRPr="00F317FC" w:rsidRDefault="007D08B9" w:rsidP="007D08B9">
      <w:pPr>
        <w:rPr>
          <w:lang w:val="en-GB" w:eastAsia="zh-CN"/>
        </w:rPr>
      </w:pPr>
      <w:r w:rsidRPr="00F317FC">
        <w:rPr>
          <w:lang w:val="en-GB" w:eastAsia="zh-CN"/>
        </w:rPr>
        <w:t xml:space="preserve">Systems from Oerlikon HRSflow can be experienced live on the exhibition stands of ENGEL (Hall 15, Booth C58, door panel and smart rear panel), </w:t>
      </w:r>
      <w:proofErr w:type="spellStart"/>
      <w:r w:rsidRPr="00F317FC">
        <w:rPr>
          <w:lang w:val="en-GB" w:eastAsia="zh-CN"/>
        </w:rPr>
        <w:t>Tederic</w:t>
      </w:r>
      <w:proofErr w:type="spellEnd"/>
      <w:r w:rsidRPr="00F317FC">
        <w:rPr>
          <w:lang w:val="en-GB" w:eastAsia="zh-CN"/>
        </w:rPr>
        <w:t xml:space="preserve"> (Hall 15, Booth D40, 2K High Gloss B pillar), Arburg (Hall 13 / Booth A13 – B13, multi-component tool box </w:t>
      </w:r>
      <w:bookmarkStart w:id="3" w:name="_Hlk109904541"/>
      <w:r w:rsidRPr="00F317FC">
        <w:rPr>
          <w:lang w:val="en-GB" w:eastAsia="zh-CN"/>
        </w:rPr>
        <w:t xml:space="preserve">made of PC+ABS and RECOPOUND® – the recycled compound based on PET by </w:t>
      </w:r>
      <w:bookmarkStart w:id="4" w:name="_Hlk109908765"/>
      <w:r w:rsidRPr="00F317FC">
        <w:rPr>
          <w:lang w:val="en-GB" w:eastAsia="zh-CN"/>
        </w:rPr>
        <w:t>LEONHARD KURZ</w:t>
      </w:r>
      <w:bookmarkEnd w:id="3"/>
      <w:bookmarkEnd w:id="4"/>
      <w:r w:rsidRPr="00F317FC">
        <w:rPr>
          <w:lang w:val="en-GB" w:eastAsia="zh-CN"/>
        </w:rPr>
        <w:t xml:space="preserve">), Haitian (Hall 15, Booth A57, </w:t>
      </w:r>
      <w:bookmarkStart w:id="5" w:name="_Hlk109908818"/>
      <w:r w:rsidRPr="00F317FC">
        <w:rPr>
          <w:lang w:val="en-GB" w:eastAsia="zh-CN"/>
        </w:rPr>
        <w:t xml:space="preserve">fruit box made of PE plus Tetra Pak recycled shredded flakes), </w:t>
      </w:r>
      <w:bookmarkEnd w:id="5"/>
      <w:r w:rsidRPr="00F317FC">
        <w:rPr>
          <w:lang w:val="en-GB" w:eastAsia="zh-CN"/>
        </w:rPr>
        <w:t>Wittmann-</w:t>
      </w:r>
      <w:proofErr w:type="spellStart"/>
      <w:r w:rsidRPr="00F317FC">
        <w:rPr>
          <w:lang w:val="en-GB" w:eastAsia="zh-CN"/>
        </w:rPr>
        <w:t>Battenfeld</w:t>
      </w:r>
      <w:proofErr w:type="spellEnd"/>
      <w:r w:rsidRPr="00F317FC">
        <w:rPr>
          <w:lang w:val="en-GB" w:eastAsia="zh-CN"/>
        </w:rPr>
        <w:t xml:space="preserve"> (Hall 15, Booth C06, 3K coffee cup), Billion (Hall 15, Booth B24, garden tool), and </w:t>
      </w:r>
      <w:proofErr w:type="spellStart"/>
      <w:r w:rsidRPr="00F317FC">
        <w:rPr>
          <w:lang w:val="en-GB" w:eastAsia="zh-CN"/>
        </w:rPr>
        <w:t>Netstal</w:t>
      </w:r>
      <w:proofErr w:type="spellEnd"/>
      <w:r w:rsidRPr="00F317FC">
        <w:rPr>
          <w:lang w:val="en-GB" w:eastAsia="zh-CN"/>
        </w:rPr>
        <w:t xml:space="preserve"> (Hall 15, Booth D24 </w:t>
      </w:r>
      <w:bookmarkStart w:id="6" w:name="_Hlk109909253"/>
      <w:r w:rsidRPr="00F317FC">
        <w:rPr>
          <w:lang w:val="en-GB" w:eastAsia="zh-CN"/>
        </w:rPr>
        <w:t>R-PP thin-wall cup</w:t>
      </w:r>
      <w:bookmarkEnd w:id="6"/>
      <w:r w:rsidRPr="00F317FC">
        <w:rPr>
          <w:lang w:val="en-GB" w:eastAsia="zh-CN"/>
        </w:rPr>
        <w:t>).</w:t>
      </w:r>
    </w:p>
    <w:p w14:paraId="21F69B61" w14:textId="0CB39588" w:rsidR="00A841C1" w:rsidRPr="00F317FC" w:rsidRDefault="00A841C1" w:rsidP="007D08B9">
      <w:pPr>
        <w:rPr>
          <w:lang w:val="en-GB" w:eastAsia="zh-CN"/>
        </w:rPr>
      </w:pPr>
    </w:p>
    <w:p w14:paraId="4F5C46C7" w14:textId="77777777" w:rsidR="00F317FC" w:rsidRDefault="00F317FC" w:rsidP="007D08B9">
      <w:pPr>
        <w:rPr>
          <w:b/>
          <w:bCs/>
          <w:lang w:val="it-IT" w:eastAsia="zh-CN"/>
        </w:rPr>
      </w:pPr>
    </w:p>
    <w:p w14:paraId="799FCBFC" w14:textId="77777777" w:rsidR="00F317FC" w:rsidRDefault="00F317FC" w:rsidP="007D08B9">
      <w:pPr>
        <w:rPr>
          <w:b/>
          <w:bCs/>
          <w:lang w:val="it-IT" w:eastAsia="zh-CN"/>
        </w:rPr>
      </w:pPr>
    </w:p>
    <w:p w14:paraId="6FF9277B" w14:textId="77777777" w:rsidR="00F317FC" w:rsidRDefault="00F317FC" w:rsidP="007D08B9">
      <w:pPr>
        <w:rPr>
          <w:b/>
          <w:bCs/>
          <w:lang w:val="it-IT" w:eastAsia="zh-CN"/>
        </w:rPr>
      </w:pPr>
    </w:p>
    <w:p w14:paraId="121407DA" w14:textId="77777777" w:rsidR="00F317FC" w:rsidRDefault="00F317FC" w:rsidP="007D08B9">
      <w:pPr>
        <w:rPr>
          <w:b/>
          <w:bCs/>
          <w:lang w:val="it-IT" w:eastAsia="zh-CN"/>
        </w:rPr>
      </w:pPr>
    </w:p>
    <w:p w14:paraId="6B96D05A" w14:textId="77777777" w:rsidR="00F317FC" w:rsidRDefault="00F317FC" w:rsidP="007D08B9">
      <w:pPr>
        <w:rPr>
          <w:b/>
          <w:bCs/>
          <w:lang w:val="it-IT" w:eastAsia="zh-CN"/>
        </w:rPr>
      </w:pPr>
    </w:p>
    <w:p w14:paraId="5F783008" w14:textId="77777777" w:rsidR="00F317FC" w:rsidRDefault="00F317FC" w:rsidP="007D08B9">
      <w:pPr>
        <w:rPr>
          <w:b/>
          <w:bCs/>
          <w:lang w:val="it-IT" w:eastAsia="zh-CN"/>
        </w:rPr>
      </w:pPr>
    </w:p>
    <w:p w14:paraId="607C4C35" w14:textId="13C3F419" w:rsidR="00A841C1" w:rsidRPr="00F317FC" w:rsidRDefault="00A841C1" w:rsidP="007D08B9">
      <w:pPr>
        <w:rPr>
          <w:b/>
          <w:bCs/>
          <w:lang w:val="it-IT" w:eastAsia="zh-CN"/>
        </w:rPr>
      </w:pPr>
      <w:r w:rsidRPr="00F317FC">
        <w:rPr>
          <w:b/>
          <w:bCs/>
          <w:lang w:val="it-IT" w:eastAsia="zh-CN"/>
        </w:rPr>
        <w:lastRenderedPageBreak/>
        <w:t>Sistemi Oerlikon HRSflow in azione</w:t>
      </w:r>
    </w:p>
    <w:p w14:paraId="4D4CC533" w14:textId="1536198F" w:rsidR="00A841C1" w:rsidRPr="00F317FC" w:rsidRDefault="00A841C1" w:rsidP="007D08B9">
      <w:pPr>
        <w:rPr>
          <w:lang w:val="en-GB" w:eastAsia="zh-CN"/>
        </w:rPr>
      </w:pPr>
    </w:p>
    <w:p w14:paraId="52611E08" w14:textId="644D6AD6" w:rsidR="00A841C1" w:rsidRPr="00F317FC" w:rsidRDefault="00A841C1" w:rsidP="00A841C1">
      <w:pPr>
        <w:rPr>
          <w:lang w:val="en-GB" w:eastAsia="zh-CN"/>
        </w:rPr>
      </w:pPr>
      <w:r w:rsidRPr="00F317FC">
        <w:rPr>
          <w:lang w:val="it-IT" w:eastAsia="zh-CN"/>
        </w:rPr>
        <w:t xml:space="preserve">Sarà possibile vedere in azione i sistemi a canale caldo Oerlikon HRSflow durante le live demo presso gli stand di ENGEL </w:t>
      </w:r>
      <w:r w:rsidRPr="00F317FC">
        <w:rPr>
          <w:lang w:val="en-GB" w:eastAsia="zh-CN"/>
        </w:rPr>
        <w:t xml:space="preserve">(Hall 15, Stand C58, </w:t>
      </w:r>
      <w:proofErr w:type="spellStart"/>
      <w:r w:rsidR="00843896" w:rsidRPr="00F317FC">
        <w:rPr>
          <w:lang w:val="en-GB" w:eastAsia="zh-CN"/>
        </w:rPr>
        <w:t>pannello</w:t>
      </w:r>
      <w:proofErr w:type="spellEnd"/>
      <w:r w:rsidR="00843896" w:rsidRPr="00F317FC">
        <w:rPr>
          <w:lang w:val="en-GB" w:eastAsia="zh-CN"/>
        </w:rPr>
        <w:t xml:space="preserve"> porta e </w:t>
      </w:r>
      <w:proofErr w:type="spellStart"/>
      <w:r w:rsidR="00843896" w:rsidRPr="00F317FC">
        <w:rPr>
          <w:lang w:val="en-GB" w:eastAsia="zh-CN"/>
        </w:rPr>
        <w:t>pannello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posteriore</w:t>
      </w:r>
      <w:proofErr w:type="spellEnd"/>
      <w:r w:rsidR="00843896" w:rsidRPr="00F317FC">
        <w:rPr>
          <w:lang w:val="en-GB" w:eastAsia="zh-CN"/>
        </w:rPr>
        <w:t xml:space="preserve"> smart</w:t>
      </w:r>
      <w:r w:rsidRPr="00F317FC">
        <w:rPr>
          <w:lang w:val="en-GB" w:eastAsia="zh-CN"/>
        </w:rPr>
        <w:t xml:space="preserve">), </w:t>
      </w:r>
      <w:proofErr w:type="spellStart"/>
      <w:r w:rsidRPr="00F317FC">
        <w:rPr>
          <w:lang w:val="en-GB" w:eastAsia="zh-CN"/>
        </w:rPr>
        <w:t>Tederic</w:t>
      </w:r>
      <w:proofErr w:type="spellEnd"/>
      <w:r w:rsidRPr="00F317FC">
        <w:rPr>
          <w:lang w:val="en-GB" w:eastAsia="zh-CN"/>
        </w:rPr>
        <w:t xml:space="preserve"> (Hall 15, </w:t>
      </w:r>
      <w:r w:rsidR="00843896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D40, 2K B pillar</w:t>
      </w:r>
      <w:r w:rsidR="00843896" w:rsidRPr="00F317FC">
        <w:rPr>
          <w:lang w:val="en-GB" w:eastAsia="zh-CN"/>
        </w:rPr>
        <w:t xml:space="preserve"> con </w:t>
      </w:r>
      <w:proofErr w:type="spellStart"/>
      <w:r w:rsidR="00843896" w:rsidRPr="00F317FC">
        <w:rPr>
          <w:lang w:val="en-GB" w:eastAsia="zh-CN"/>
        </w:rPr>
        <w:t>finitura</w:t>
      </w:r>
      <w:proofErr w:type="spellEnd"/>
      <w:r w:rsidR="00843896" w:rsidRPr="00F317FC">
        <w:rPr>
          <w:lang w:val="en-GB" w:eastAsia="zh-CN"/>
        </w:rPr>
        <w:t xml:space="preserve"> lucida</w:t>
      </w:r>
      <w:r w:rsidRPr="00F317FC">
        <w:rPr>
          <w:lang w:val="en-GB" w:eastAsia="zh-CN"/>
        </w:rPr>
        <w:t xml:space="preserve">), Arburg (Hall 13 / </w:t>
      </w:r>
      <w:r w:rsidR="00843896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A13 – B13, </w:t>
      </w:r>
      <w:proofErr w:type="spellStart"/>
      <w:r w:rsidR="00843896" w:rsidRPr="00F317FC">
        <w:rPr>
          <w:lang w:val="en-GB" w:eastAsia="zh-CN"/>
        </w:rPr>
        <w:t>cassetta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degli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attrezzi</w:t>
      </w:r>
      <w:proofErr w:type="spellEnd"/>
      <w:r w:rsidR="00843896" w:rsidRPr="00F317FC">
        <w:rPr>
          <w:lang w:val="en-GB" w:eastAsia="zh-CN"/>
        </w:rPr>
        <w:t xml:space="preserve"> multi-</w:t>
      </w:r>
      <w:proofErr w:type="spellStart"/>
      <w:r w:rsidR="00843896" w:rsidRPr="00F317FC">
        <w:rPr>
          <w:lang w:val="en-GB" w:eastAsia="zh-CN"/>
        </w:rPr>
        <w:t>componente</w:t>
      </w:r>
      <w:proofErr w:type="spellEnd"/>
      <w:r w:rsidR="00843896" w:rsidRPr="00F317FC">
        <w:rPr>
          <w:lang w:val="en-GB" w:eastAsia="zh-CN"/>
        </w:rPr>
        <w:t xml:space="preserve"> in </w:t>
      </w:r>
      <w:r w:rsidRPr="00F317FC">
        <w:rPr>
          <w:lang w:val="en-GB" w:eastAsia="zh-CN"/>
        </w:rPr>
        <w:t xml:space="preserve">PC+ABS </w:t>
      </w:r>
      <w:r w:rsidR="00843896" w:rsidRPr="00F317FC">
        <w:rPr>
          <w:lang w:val="en-GB" w:eastAsia="zh-CN"/>
        </w:rPr>
        <w:t>e</w:t>
      </w:r>
      <w:r w:rsidRPr="00F317FC">
        <w:rPr>
          <w:lang w:val="en-GB" w:eastAsia="zh-CN"/>
        </w:rPr>
        <w:t xml:space="preserve"> RECOPOUND® – </w:t>
      </w:r>
      <w:r w:rsidR="00843896" w:rsidRPr="00F317FC">
        <w:rPr>
          <w:lang w:val="en-GB" w:eastAsia="zh-CN"/>
        </w:rPr>
        <w:t xml:space="preserve">il </w:t>
      </w:r>
      <w:proofErr w:type="spellStart"/>
      <w:r w:rsidR="00843896" w:rsidRPr="00F317FC">
        <w:rPr>
          <w:lang w:val="en-GB" w:eastAsia="zh-CN"/>
        </w:rPr>
        <w:t>composto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riciclato</w:t>
      </w:r>
      <w:proofErr w:type="spellEnd"/>
      <w:r w:rsidR="00843896" w:rsidRPr="00F317FC">
        <w:rPr>
          <w:lang w:val="en-GB" w:eastAsia="zh-CN"/>
        </w:rPr>
        <w:t xml:space="preserve"> a base di PET</w:t>
      </w:r>
      <w:r w:rsidR="00C800BC" w:rsidRPr="00F317FC">
        <w:rPr>
          <w:lang w:val="en-GB" w:eastAsia="zh-CN"/>
        </w:rPr>
        <w:t xml:space="preserve"> di</w:t>
      </w:r>
      <w:r w:rsidR="00843896" w:rsidRPr="00F317FC">
        <w:rPr>
          <w:lang w:val="en-GB" w:eastAsia="zh-CN"/>
        </w:rPr>
        <w:t xml:space="preserve"> </w:t>
      </w:r>
      <w:r w:rsidRPr="00F317FC">
        <w:rPr>
          <w:lang w:val="en-GB" w:eastAsia="zh-CN"/>
        </w:rPr>
        <w:t xml:space="preserve">LEONHARD KURZ), Haitian (Hall 15, </w:t>
      </w:r>
      <w:r w:rsidR="00843896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A57, </w:t>
      </w:r>
      <w:proofErr w:type="spellStart"/>
      <w:r w:rsidR="00843896" w:rsidRPr="00F317FC">
        <w:rPr>
          <w:lang w:val="en-GB" w:eastAsia="zh-CN"/>
        </w:rPr>
        <w:t>cassetta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della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frutta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C800BC" w:rsidRPr="00F317FC">
        <w:rPr>
          <w:lang w:val="en-GB" w:eastAsia="zh-CN"/>
        </w:rPr>
        <w:t>realizzata</w:t>
      </w:r>
      <w:proofErr w:type="spellEnd"/>
      <w:r w:rsidR="00843896" w:rsidRPr="00F317FC">
        <w:rPr>
          <w:lang w:val="en-GB" w:eastAsia="zh-CN"/>
        </w:rPr>
        <w:t xml:space="preserve"> in</w:t>
      </w:r>
      <w:r w:rsidRPr="00F317FC">
        <w:rPr>
          <w:lang w:val="en-GB" w:eastAsia="zh-CN"/>
        </w:rPr>
        <w:t xml:space="preserve"> PE </w:t>
      </w:r>
      <w:r w:rsidR="00C800BC" w:rsidRPr="00F317FC">
        <w:rPr>
          <w:lang w:val="en-GB" w:eastAsia="zh-CN"/>
        </w:rPr>
        <w:t>con</w:t>
      </w:r>
      <w:r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fiocchi</w:t>
      </w:r>
      <w:proofErr w:type="spellEnd"/>
      <w:r w:rsidR="00843896" w:rsidRPr="00F317FC">
        <w:rPr>
          <w:lang w:val="en-GB" w:eastAsia="zh-CN"/>
        </w:rPr>
        <w:t xml:space="preserve"> di </w:t>
      </w:r>
      <w:proofErr w:type="spellStart"/>
      <w:r w:rsidR="00843896" w:rsidRPr="00F317FC">
        <w:rPr>
          <w:lang w:val="en-GB" w:eastAsia="zh-CN"/>
        </w:rPr>
        <w:t>alluminio</w:t>
      </w:r>
      <w:proofErr w:type="spellEnd"/>
      <w:r w:rsidR="00843896" w:rsidRPr="00F317FC">
        <w:rPr>
          <w:lang w:val="en-GB" w:eastAsia="zh-CN"/>
        </w:rPr>
        <w:t xml:space="preserve"> </w:t>
      </w:r>
      <w:proofErr w:type="spellStart"/>
      <w:r w:rsidR="00843896" w:rsidRPr="00F317FC">
        <w:rPr>
          <w:lang w:val="en-GB" w:eastAsia="zh-CN"/>
        </w:rPr>
        <w:t>riciclato</w:t>
      </w:r>
      <w:proofErr w:type="spellEnd"/>
      <w:r w:rsidR="00843896" w:rsidRPr="00F317FC">
        <w:rPr>
          <w:lang w:val="en-GB" w:eastAsia="zh-CN"/>
        </w:rPr>
        <w:t xml:space="preserve"> di </w:t>
      </w:r>
      <w:r w:rsidRPr="00F317FC">
        <w:rPr>
          <w:lang w:val="en-GB" w:eastAsia="zh-CN"/>
        </w:rPr>
        <w:t>Tetra Pak), Wittmann-</w:t>
      </w:r>
      <w:proofErr w:type="spellStart"/>
      <w:r w:rsidRPr="00F317FC">
        <w:rPr>
          <w:lang w:val="en-GB" w:eastAsia="zh-CN"/>
        </w:rPr>
        <w:t>Battenfeld</w:t>
      </w:r>
      <w:proofErr w:type="spellEnd"/>
      <w:r w:rsidRPr="00F317FC">
        <w:rPr>
          <w:lang w:val="en-GB" w:eastAsia="zh-CN"/>
        </w:rPr>
        <w:t xml:space="preserve"> (Hall 15, </w:t>
      </w:r>
      <w:r w:rsidR="00843896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C06, 3K </w:t>
      </w:r>
      <w:proofErr w:type="spellStart"/>
      <w:r w:rsidR="00845B7E" w:rsidRPr="00F317FC">
        <w:rPr>
          <w:lang w:val="en-GB" w:eastAsia="zh-CN"/>
        </w:rPr>
        <w:t>bicchiere</w:t>
      </w:r>
      <w:proofErr w:type="spellEnd"/>
      <w:r w:rsidR="00843896" w:rsidRPr="00F317FC">
        <w:rPr>
          <w:lang w:val="en-GB" w:eastAsia="zh-CN"/>
        </w:rPr>
        <w:t xml:space="preserve"> da </w:t>
      </w:r>
      <w:proofErr w:type="spellStart"/>
      <w:r w:rsidR="00843896" w:rsidRPr="00F317FC">
        <w:rPr>
          <w:lang w:val="en-GB" w:eastAsia="zh-CN"/>
        </w:rPr>
        <w:t>caffé</w:t>
      </w:r>
      <w:proofErr w:type="spellEnd"/>
      <w:r w:rsidRPr="00F317FC">
        <w:rPr>
          <w:lang w:val="en-GB" w:eastAsia="zh-CN"/>
        </w:rPr>
        <w:t xml:space="preserve">), Billion (Hall 15, </w:t>
      </w:r>
      <w:r w:rsidR="00843896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B24, </w:t>
      </w:r>
      <w:proofErr w:type="spellStart"/>
      <w:r w:rsidR="00843896" w:rsidRPr="00F317FC">
        <w:rPr>
          <w:lang w:val="en-GB" w:eastAsia="zh-CN"/>
        </w:rPr>
        <w:t>attrezzo</w:t>
      </w:r>
      <w:proofErr w:type="spellEnd"/>
      <w:r w:rsidR="00843896" w:rsidRPr="00F317FC">
        <w:rPr>
          <w:lang w:val="en-GB" w:eastAsia="zh-CN"/>
        </w:rPr>
        <w:t xml:space="preserve"> da </w:t>
      </w:r>
      <w:proofErr w:type="spellStart"/>
      <w:r w:rsidR="00843896" w:rsidRPr="00F317FC">
        <w:rPr>
          <w:lang w:val="en-GB" w:eastAsia="zh-CN"/>
        </w:rPr>
        <w:t>giardino</w:t>
      </w:r>
      <w:proofErr w:type="spellEnd"/>
      <w:r w:rsidRPr="00F317FC">
        <w:rPr>
          <w:lang w:val="en-GB" w:eastAsia="zh-CN"/>
        </w:rPr>
        <w:t xml:space="preserve">), </w:t>
      </w:r>
      <w:r w:rsidR="00845B7E" w:rsidRPr="00F317FC">
        <w:rPr>
          <w:lang w:val="en-GB" w:eastAsia="zh-CN"/>
        </w:rPr>
        <w:t>e</w:t>
      </w:r>
      <w:r w:rsidRPr="00F317FC">
        <w:rPr>
          <w:lang w:val="en-GB" w:eastAsia="zh-CN"/>
        </w:rPr>
        <w:t xml:space="preserve"> </w:t>
      </w:r>
      <w:proofErr w:type="spellStart"/>
      <w:r w:rsidRPr="00F317FC">
        <w:rPr>
          <w:lang w:val="en-GB" w:eastAsia="zh-CN"/>
        </w:rPr>
        <w:t>Netstal</w:t>
      </w:r>
      <w:proofErr w:type="spellEnd"/>
      <w:r w:rsidRPr="00F317FC">
        <w:rPr>
          <w:lang w:val="en-GB" w:eastAsia="zh-CN"/>
        </w:rPr>
        <w:t xml:space="preserve"> (Hall 15, </w:t>
      </w:r>
      <w:r w:rsidR="00845B7E" w:rsidRPr="00F317FC">
        <w:rPr>
          <w:lang w:val="en-GB" w:eastAsia="zh-CN"/>
        </w:rPr>
        <w:t>Stand</w:t>
      </w:r>
      <w:r w:rsidRPr="00F317FC">
        <w:rPr>
          <w:lang w:val="en-GB" w:eastAsia="zh-CN"/>
        </w:rPr>
        <w:t xml:space="preserve"> D24 R-PP </w:t>
      </w:r>
      <w:proofErr w:type="spellStart"/>
      <w:r w:rsidR="00845B7E" w:rsidRPr="00F317FC">
        <w:rPr>
          <w:lang w:val="en-GB" w:eastAsia="zh-CN"/>
        </w:rPr>
        <w:t>bicchiere</w:t>
      </w:r>
      <w:proofErr w:type="spellEnd"/>
      <w:r w:rsidR="00845B7E" w:rsidRPr="00F317FC">
        <w:rPr>
          <w:lang w:val="en-GB" w:eastAsia="zh-CN"/>
        </w:rPr>
        <w:t xml:space="preserve"> </w:t>
      </w:r>
      <w:r w:rsidR="00F317FC" w:rsidRPr="00F317FC">
        <w:rPr>
          <w:lang w:val="en-GB" w:eastAsia="zh-CN"/>
        </w:rPr>
        <w:t xml:space="preserve"> per lo yogurt </w:t>
      </w:r>
      <w:r w:rsidR="00845B7E" w:rsidRPr="00F317FC">
        <w:rPr>
          <w:lang w:val="en-GB" w:eastAsia="zh-CN"/>
        </w:rPr>
        <w:t xml:space="preserve">con </w:t>
      </w:r>
      <w:proofErr w:type="spellStart"/>
      <w:r w:rsidR="00845B7E" w:rsidRPr="00F317FC">
        <w:rPr>
          <w:lang w:val="en-GB" w:eastAsia="zh-CN"/>
        </w:rPr>
        <w:t>pareti</w:t>
      </w:r>
      <w:proofErr w:type="spellEnd"/>
      <w:r w:rsidR="00845B7E" w:rsidRPr="00F317FC">
        <w:rPr>
          <w:lang w:val="en-GB" w:eastAsia="zh-CN"/>
        </w:rPr>
        <w:t xml:space="preserve"> a ridotto </w:t>
      </w:r>
      <w:proofErr w:type="spellStart"/>
      <w:r w:rsidR="00845B7E" w:rsidRPr="00F317FC">
        <w:rPr>
          <w:lang w:val="en-GB" w:eastAsia="zh-CN"/>
        </w:rPr>
        <w:t>spessore</w:t>
      </w:r>
      <w:proofErr w:type="spellEnd"/>
      <w:r w:rsidRPr="00F317FC">
        <w:rPr>
          <w:lang w:val="en-GB" w:eastAsia="zh-CN"/>
        </w:rPr>
        <w:t>).</w:t>
      </w:r>
    </w:p>
    <w:p w14:paraId="577F493B" w14:textId="72CA06AC" w:rsidR="00A841C1" w:rsidRPr="00F317FC" w:rsidRDefault="00A841C1" w:rsidP="007D08B9">
      <w:pPr>
        <w:rPr>
          <w:lang w:val="it-IT" w:eastAsia="zh-CN"/>
        </w:rPr>
      </w:pPr>
    </w:p>
    <w:p w14:paraId="361586A1" w14:textId="72DAA2EE" w:rsidR="002231D4" w:rsidRPr="00F317FC" w:rsidRDefault="002231D4" w:rsidP="000C0FF8">
      <w:pPr>
        <w:spacing w:after="120" w:line="240" w:lineRule="auto"/>
        <w:rPr>
          <w:rFonts w:cs="Arial"/>
          <w:b/>
          <w:szCs w:val="20"/>
          <w:lang w:val="en-GB"/>
        </w:rPr>
      </w:pPr>
    </w:p>
    <w:p w14:paraId="48A97980" w14:textId="208A00FE" w:rsidR="002231D4" w:rsidRPr="00F317FC" w:rsidRDefault="002231D4" w:rsidP="000C0FF8">
      <w:pPr>
        <w:spacing w:after="120" w:line="240" w:lineRule="auto"/>
        <w:rPr>
          <w:rFonts w:cs="Arial"/>
          <w:b/>
          <w:szCs w:val="20"/>
          <w:lang w:val="it-IT"/>
        </w:rPr>
      </w:pPr>
      <w:r w:rsidRPr="00F317FC">
        <w:rPr>
          <w:rFonts w:cs="Arial"/>
          <w:b/>
          <w:szCs w:val="20"/>
          <w:lang w:val="it-IT"/>
        </w:rPr>
        <w:t>Presentazione: Sulla strada per digitalizzare il processo</w:t>
      </w:r>
    </w:p>
    <w:p w14:paraId="14068D5E" w14:textId="77777777" w:rsidR="007A21AC" w:rsidRDefault="002231D4" w:rsidP="007A21AC">
      <w:pPr>
        <w:spacing w:after="120" w:line="240" w:lineRule="auto"/>
        <w:rPr>
          <w:rFonts w:cs="Arial"/>
          <w:bCs/>
          <w:szCs w:val="20"/>
          <w:lang w:val="it-IT"/>
        </w:rPr>
      </w:pPr>
      <w:r w:rsidRPr="00F317FC">
        <w:rPr>
          <w:rFonts w:cs="Arial"/>
          <w:bCs/>
          <w:szCs w:val="20"/>
          <w:lang w:val="it-IT"/>
        </w:rPr>
        <w:t xml:space="preserve">Durante la fiera, Oerlikon HRSflow, ENGEL e </w:t>
      </w:r>
      <w:proofErr w:type="spellStart"/>
      <w:r w:rsidRPr="00F317FC">
        <w:rPr>
          <w:rFonts w:cs="Arial"/>
          <w:bCs/>
          <w:szCs w:val="20"/>
          <w:lang w:val="it-IT"/>
        </w:rPr>
        <w:t>Borealis</w:t>
      </w:r>
      <w:proofErr w:type="spellEnd"/>
      <w:r w:rsidRPr="00F317FC">
        <w:rPr>
          <w:rFonts w:cs="Arial"/>
          <w:bCs/>
          <w:szCs w:val="20"/>
          <w:lang w:val="it-IT"/>
        </w:rPr>
        <w:t xml:space="preserve"> </w:t>
      </w:r>
      <w:r w:rsidR="00C3605B" w:rsidRPr="00F317FC">
        <w:rPr>
          <w:rFonts w:cs="Arial"/>
          <w:bCs/>
          <w:szCs w:val="20"/>
          <w:lang w:val="it-IT"/>
        </w:rPr>
        <w:t xml:space="preserve">presenteranno presso lo stand Oerlikon D 10, hall 1, un progetto realizzato insieme utilizzando un family </w:t>
      </w:r>
      <w:proofErr w:type="spellStart"/>
      <w:r w:rsidR="00C3605B" w:rsidRPr="00F317FC">
        <w:rPr>
          <w:rFonts w:cs="Arial"/>
          <w:bCs/>
          <w:szCs w:val="20"/>
          <w:lang w:val="it-IT"/>
        </w:rPr>
        <w:t>mold</w:t>
      </w:r>
      <w:proofErr w:type="spellEnd"/>
      <w:r w:rsidR="00C3605B" w:rsidRPr="00F317FC">
        <w:rPr>
          <w:rFonts w:cs="Arial"/>
          <w:bCs/>
          <w:szCs w:val="20"/>
          <w:lang w:val="it-IT"/>
        </w:rPr>
        <w:t xml:space="preserve"> con tre cavità differenti per dimostrare quanto </w:t>
      </w:r>
      <w:r w:rsidR="00C800BC" w:rsidRPr="00F317FC">
        <w:rPr>
          <w:rFonts w:cs="Arial"/>
          <w:bCs/>
          <w:szCs w:val="20"/>
          <w:lang w:val="it-IT"/>
        </w:rPr>
        <w:t xml:space="preserve">la </w:t>
      </w:r>
      <w:r w:rsidR="00C3605B" w:rsidRPr="00F317FC">
        <w:rPr>
          <w:rFonts w:cs="Arial"/>
          <w:bCs/>
          <w:szCs w:val="20"/>
          <w:lang w:val="it-IT"/>
        </w:rPr>
        <w:t xml:space="preserve">simulazione e </w:t>
      </w:r>
      <w:r w:rsidR="00C800BC" w:rsidRPr="00F317FC">
        <w:rPr>
          <w:rFonts w:cs="Arial"/>
          <w:bCs/>
          <w:szCs w:val="20"/>
          <w:lang w:val="it-IT"/>
        </w:rPr>
        <w:t xml:space="preserve">la </w:t>
      </w:r>
      <w:r w:rsidR="00C3605B" w:rsidRPr="00F317FC">
        <w:rPr>
          <w:rFonts w:cs="Arial"/>
          <w:bCs/>
          <w:szCs w:val="20"/>
          <w:lang w:val="it-IT"/>
        </w:rPr>
        <w:t xml:space="preserve">realtà possono essere vicine quando tutti i partner </w:t>
      </w:r>
      <w:r w:rsidR="00C800BC" w:rsidRPr="00F317FC">
        <w:rPr>
          <w:rFonts w:cs="Arial"/>
          <w:bCs/>
          <w:szCs w:val="20"/>
          <w:lang w:val="it-IT"/>
        </w:rPr>
        <w:t>collaborano condividendo</w:t>
      </w:r>
      <w:r w:rsidR="00C3605B" w:rsidRPr="00F317FC">
        <w:rPr>
          <w:rFonts w:cs="Arial"/>
          <w:bCs/>
          <w:szCs w:val="20"/>
          <w:lang w:val="it-IT"/>
        </w:rPr>
        <w:t xml:space="preserve"> </w:t>
      </w:r>
      <w:r w:rsidR="00C800BC" w:rsidRPr="00F317FC">
        <w:rPr>
          <w:rFonts w:cs="Arial"/>
          <w:bCs/>
          <w:szCs w:val="20"/>
          <w:lang w:val="it-IT"/>
        </w:rPr>
        <w:t>il</w:t>
      </w:r>
      <w:r w:rsidR="00C3605B" w:rsidRPr="00F317FC">
        <w:rPr>
          <w:rFonts w:cs="Arial"/>
          <w:bCs/>
          <w:szCs w:val="20"/>
          <w:lang w:val="it-IT"/>
        </w:rPr>
        <w:t xml:space="preserve"> loro know-how. Invece del tradizionale approccio sequenziale, i partecipanti hanno portato avanti gli step di sviluppo in modo simultaneo e hanno fornito tutti i dati rilevanti della pressa a iniezione, del sistema a canale caldo e il materiale di stampaggio per una simulazione perfetta. I parametri sono stati poi trasferiti al sistema di controllo della pressa. Rispetto alla tradizionale collaborazione</w:t>
      </w:r>
      <w:r w:rsidR="00291612" w:rsidRPr="00F317FC">
        <w:rPr>
          <w:rFonts w:cs="Arial"/>
          <w:bCs/>
          <w:szCs w:val="20"/>
          <w:lang w:val="it-IT"/>
        </w:rPr>
        <w:t xml:space="preserve">, il tempo </w:t>
      </w:r>
      <w:r w:rsidR="00002885" w:rsidRPr="00F317FC">
        <w:rPr>
          <w:rFonts w:cs="Arial"/>
          <w:bCs/>
          <w:szCs w:val="20"/>
          <w:lang w:val="it-IT"/>
        </w:rPr>
        <w:t xml:space="preserve">che trascorre dalla prima campionatura dello stampo alla messa in opera dello stesso viene </w:t>
      </w:r>
      <w:r w:rsidR="00291612" w:rsidRPr="00F317FC">
        <w:rPr>
          <w:rFonts w:cs="Arial"/>
          <w:bCs/>
          <w:szCs w:val="20"/>
          <w:lang w:val="it-IT"/>
        </w:rPr>
        <w:t>notevolmente ridotto.</w:t>
      </w:r>
    </w:p>
    <w:p w14:paraId="3382BCCD" w14:textId="77777777" w:rsidR="007A21AC" w:rsidRDefault="007A21AC" w:rsidP="007A21AC">
      <w:pPr>
        <w:spacing w:after="120" w:line="240" w:lineRule="auto"/>
        <w:rPr>
          <w:rFonts w:cs="Arial"/>
          <w:bCs/>
          <w:szCs w:val="20"/>
          <w:lang w:val="it-IT"/>
        </w:rPr>
      </w:pPr>
    </w:p>
    <w:p w14:paraId="1EF3B86D" w14:textId="5A6A1A60" w:rsidR="00291612" w:rsidRPr="00F317FC" w:rsidRDefault="00291612" w:rsidP="007A21AC">
      <w:pPr>
        <w:spacing w:after="120" w:line="240" w:lineRule="auto"/>
        <w:rPr>
          <w:rFonts w:cs="Arial"/>
          <w:b/>
          <w:bCs/>
          <w:noProof/>
          <w:szCs w:val="20"/>
          <w:lang w:val="it-IT"/>
        </w:rPr>
      </w:pPr>
      <w:r w:rsidRPr="00F317FC">
        <w:rPr>
          <w:rFonts w:cs="Arial"/>
          <w:b/>
          <w:bCs/>
          <w:noProof/>
          <w:szCs w:val="20"/>
          <w:lang w:val="it-IT"/>
        </w:rPr>
        <w:t>Oerlikon HRSflow</w:t>
      </w:r>
    </w:p>
    <w:p w14:paraId="06F6FFCC" w14:textId="77777777" w:rsidR="00291612" w:rsidRPr="00F317FC" w:rsidRDefault="00291612" w:rsidP="00291612">
      <w:pPr>
        <w:spacing w:after="160" w:line="259" w:lineRule="auto"/>
        <w:jc w:val="left"/>
        <w:rPr>
          <w:rFonts w:cs="Arial"/>
          <w:noProof/>
          <w:szCs w:val="20"/>
          <w:lang w:val="it-IT"/>
        </w:rPr>
      </w:pPr>
      <w:r w:rsidRPr="00F317FC">
        <w:rPr>
          <w:rFonts w:cs="Arial"/>
          <w:noProof/>
          <w:szCs w:val="20"/>
          <w:lang w:val="it-IT"/>
        </w:rPr>
        <w:t>Oerlikon HRSflow – parte del gruppo tecnologico svizzero Oerlikon e della sua divisione Soluzione per la Lavorazione dei polimeri – è un’azienda specializzata nello sviluppo e nella produzione di soluzioni a canale caldo avanzate per un’ampia gamma di applicazioni nel settore dello stampaggio a iniezione. La Business Line conta più di 1000 dipendenti ed è presente nei maggiori mercati globali. Oerlikon HRSflow produce i suoi canali caldi nello stabilimento produttivo in Europa a San Polo di Piave in Italia, ad Hangzhou in Cina e nello stabilimento a Byron Center vicino a Grand Rapids, in Michigan (USA).</w:t>
      </w:r>
    </w:p>
    <w:p w14:paraId="465FCE07" w14:textId="77777777" w:rsidR="00291612" w:rsidRPr="00F317FC" w:rsidRDefault="00291612" w:rsidP="00291612">
      <w:pPr>
        <w:spacing w:before="360" w:after="120" w:line="240" w:lineRule="exact"/>
        <w:rPr>
          <w:rFonts w:cs="Arial"/>
          <w:b/>
          <w:bCs/>
          <w:noProof/>
          <w:szCs w:val="20"/>
          <w:lang w:val="it-IT"/>
        </w:rPr>
      </w:pPr>
      <w:r w:rsidRPr="00F317FC">
        <w:rPr>
          <w:rFonts w:cs="Arial"/>
          <w:b/>
          <w:bCs/>
          <w:noProof/>
          <w:szCs w:val="20"/>
          <w:lang w:val="it-IT"/>
        </w:rPr>
        <w:t>Per maggiori informazioni contattare: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F317FC" w:rsidRPr="00F317FC" w14:paraId="6F10A0B1" w14:textId="77777777" w:rsidTr="00291612">
        <w:tc>
          <w:tcPr>
            <w:tcW w:w="4519" w:type="dxa"/>
          </w:tcPr>
          <w:p w14:paraId="217AA191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Chiara Montagner</w:t>
            </w:r>
          </w:p>
          <w:p w14:paraId="7894FB7C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 xml:space="preserve">Marketing &amp; Communication Manager </w:t>
            </w:r>
          </w:p>
          <w:p w14:paraId="0680ACA7" w14:textId="77777777" w:rsidR="00DC294A" w:rsidRPr="00F317FC" w:rsidRDefault="00DC294A" w:rsidP="007A257E">
            <w:pPr>
              <w:spacing w:line="240" w:lineRule="auto"/>
              <w:rPr>
                <w:rFonts w:cs="Arial"/>
                <w:bCs/>
                <w:noProof/>
                <w:szCs w:val="20"/>
                <w:lang w:val="it-IT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Oerlikon HRSflow</w:t>
            </w:r>
          </w:p>
          <w:p w14:paraId="116C25AA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Tel: +39 0422 750 127</w:t>
            </w:r>
          </w:p>
          <w:p w14:paraId="7CED9790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F317FC">
              <w:rPr>
                <w:rFonts w:cs="Arial"/>
                <w:noProof/>
                <w:szCs w:val="20"/>
                <w:lang w:val="it-IT"/>
              </w:rPr>
              <w:t>Fax: +39 0422 750 303</w:t>
            </w:r>
          </w:p>
          <w:p w14:paraId="41DC60FB" w14:textId="77777777" w:rsidR="00DC294A" w:rsidRPr="00F317FC" w:rsidRDefault="007A21AC" w:rsidP="007A257E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hyperlink r:id="rId12" w:history="1">
              <w:r w:rsidR="00DC294A" w:rsidRPr="00F317FC">
                <w:rPr>
                  <w:rStyle w:val="Hyperlink"/>
                  <w:noProof/>
                  <w:szCs w:val="20"/>
                  <w:lang w:val="it-IT"/>
                </w:rPr>
                <w:t>chiara.montagner@oerlikon.com</w:t>
              </w:r>
            </w:hyperlink>
          </w:p>
          <w:p w14:paraId="3E8145CA" w14:textId="77777777" w:rsidR="00DC294A" w:rsidRPr="00F317FC" w:rsidRDefault="007A21AC" w:rsidP="007A257E">
            <w:pPr>
              <w:spacing w:after="120" w:line="240" w:lineRule="exact"/>
              <w:rPr>
                <w:rFonts w:cs="Arial"/>
                <w:b/>
                <w:bCs/>
                <w:noProof/>
                <w:szCs w:val="20"/>
                <w:lang w:val="it-IT"/>
              </w:rPr>
            </w:pPr>
            <w:hyperlink r:id="rId13" w:history="1">
              <w:r w:rsidR="00DC294A" w:rsidRPr="00F317FC">
                <w:rPr>
                  <w:rStyle w:val="Hyperlink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07" w:type="dxa"/>
          </w:tcPr>
          <w:p w14:paraId="005F309A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Erica Gaggiato</w:t>
            </w:r>
          </w:p>
          <w:p w14:paraId="5ED82BBB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Marketing &amp; Communication Specialist</w:t>
            </w:r>
          </w:p>
          <w:p w14:paraId="26129016" w14:textId="77777777" w:rsidR="00DC294A" w:rsidRPr="00F317FC" w:rsidRDefault="00DC294A" w:rsidP="007A257E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r w:rsidRPr="00F317FC">
              <w:rPr>
                <w:rFonts w:cs="Arial"/>
                <w:noProof/>
                <w:szCs w:val="20"/>
                <w:lang w:val="en-GB"/>
              </w:rPr>
              <w:t>Oerlikon HRSflow</w:t>
            </w:r>
          </w:p>
          <w:p w14:paraId="312E541D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en-US"/>
              </w:rPr>
            </w:pPr>
            <w:r w:rsidRPr="00F317FC">
              <w:rPr>
                <w:rFonts w:cs="Arial"/>
                <w:noProof/>
                <w:szCs w:val="20"/>
                <w:lang w:val="en-US"/>
              </w:rPr>
              <w:t>Tel: +39 0422 750 120</w:t>
            </w:r>
          </w:p>
          <w:p w14:paraId="595DB83F" w14:textId="77777777" w:rsidR="00DC294A" w:rsidRPr="00F317FC" w:rsidRDefault="00DC294A" w:rsidP="007A257E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r w:rsidRPr="00F317FC">
              <w:rPr>
                <w:rFonts w:cs="Arial"/>
                <w:noProof/>
                <w:szCs w:val="20"/>
                <w:lang w:val="fr-FR"/>
              </w:rPr>
              <w:t>Fax: +39 0422 750 303</w:t>
            </w:r>
          </w:p>
          <w:p w14:paraId="7B722F4F" w14:textId="77777777" w:rsidR="00DC294A" w:rsidRPr="00F317FC" w:rsidRDefault="007A21AC" w:rsidP="007A257E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hyperlink r:id="rId14" w:history="1">
              <w:r w:rsidR="00DC294A" w:rsidRPr="00F317FC">
                <w:rPr>
                  <w:rStyle w:val="Hyperlink"/>
                  <w:noProof/>
                  <w:szCs w:val="20"/>
                  <w:lang w:val="fr-FR"/>
                </w:rPr>
                <w:t>erica.gaggiato@oerlikon.com</w:t>
              </w:r>
            </w:hyperlink>
          </w:p>
          <w:p w14:paraId="668DF583" w14:textId="77777777" w:rsidR="00DC294A" w:rsidRPr="00F317FC" w:rsidRDefault="007A21AC" w:rsidP="007A257E">
            <w:pPr>
              <w:spacing w:line="240" w:lineRule="exact"/>
              <w:rPr>
                <w:rFonts w:cs="Arial"/>
                <w:b/>
                <w:bCs/>
                <w:noProof/>
                <w:szCs w:val="20"/>
                <w:lang w:val="fr-FR"/>
              </w:rPr>
            </w:pPr>
            <w:hyperlink r:id="rId15" w:history="1">
              <w:r w:rsidR="00DC294A" w:rsidRPr="00F317FC">
                <w:rPr>
                  <w:rStyle w:val="Hyperlink"/>
                  <w:noProof/>
                  <w:szCs w:val="20"/>
                  <w:lang w:val="fr-FR"/>
                </w:rPr>
                <w:t>www.oerlikon.com/hrsflow</w:t>
              </w:r>
            </w:hyperlink>
          </w:p>
        </w:tc>
      </w:tr>
    </w:tbl>
    <w:p w14:paraId="16BE9C88" w14:textId="77777777" w:rsidR="00291612" w:rsidRPr="00F317FC" w:rsidRDefault="00291612" w:rsidP="00291612">
      <w:pPr>
        <w:spacing w:before="360" w:line="240" w:lineRule="auto"/>
        <w:rPr>
          <w:rFonts w:cs="Arial"/>
          <w:b/>
          <w:bCs/>
          <w:noProof/>
          <w:szCs w:val="20"/>
          <w:lang w:val="it-IT"/>
        </w:rPr>
      </w:pPr>
      <w:r w:rsidRPr="00F317FC">
        <w:rPr>
          <w:rFonts w:cs="Arial"/>
          <w:b/>
          <w:bCs/>
          <w:noProof/>
          <w:szCs w:val="20"/>
          <w:lang w:val="it-IT"/>
        </w:rPr>
        <w:t>Contatti redazionali:</w:t>
      </w:r>
    </w:p>
    <w:p w14:paraId="2ED5A879" w14:textId="77777777" w:rsidR="00DC294A" w:rsidRPr="00F317FC" w:rsidRDefault="00DC294A" w:rsidP="00982894">
      <w:pPr>
        <w:spacing w:before="120" w:line="240" w:lineRule="auto"/>
        <w:ind w:firstLine="142"/>
        <w:rPr>
          <w:rFonts w:cs="Arial"/>
          <w:bCs/>
          <w:noProof/>
          <w:szCs w:val="20"/>
        </w:rPr>
      </w:pPr>
      <w:r w:rsidRPr="00F317FC">
        <w:rPr>
          <w:rFonts w:cs="Arial"/>
          <w:bCs/>
          <w:noProof/>
          <w:szCs w:val="20"/>
        </w:rPr>
        <w:t>Dr.-Ing. Jörg Wolters</w:t>
      </w:r>
    </w:p>
    <w:p w14:paraId="55ACFBB4" w14:textId="77777777" w:rsidR="00DC294A" w:rsidRPr="00F317F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r w:rsidRPr="00F317FC">
        <w:rPr>
          <w:rFonts w:cs="Arial"/>
          <w:bCs/>
          <w:noProof/>
          <w:szCs w:val="20"/>
        </w:rPr>
        <w:t>Konsens PR GmbH &amp; Co. KG</w:t>
      </w:r>
    </w:p>
    <w:p w14:paraId="684108BF" w14:textId="77777777" w:rsidR="00DC294A" w:rsidRPr="00F317F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</w:rPr>
      </w:pPr>
      <w:r w:rsidRPr="00F317FC">
        <w:rPr>
          <w:rFonts w:cs="Arial"/>
          <w:bCs/>
          <w:noProof/>
          <w:szCs w:val="20"/>
        </w:rPr>
        <w:t>Im Kühlen Grund 10, D-64823 Groß-Umstadt, Germany</w:t>
      </w:r>
    </w:p>
    <w:p w14:paraId="21F977DB" w14:textId="65F4F580" w:rsidR="00DC294A" w:rsidRPr="00F317FC" w:rsidRDefault="00DC294A" w:rsidP="00982894">
      <w:pPr>
        <w:spacing w:line="240" w:lineRule="auto"/>
        <w:ind w:firstLine="142"/>
        <w:rPr>
          <w:rFonts w:cs="Arial"/>
          <w:bCs/>
          <w:noProof/>
          <w:szCs w:val="20"/>
          <w:lang w:val="en-GB"/>
        </w:rPr>
      </w:pPr>
      <w:r w:rsidRPr="00F317FC">
        <w:rPr>
          <w:rFonts w:cs="Arial"/>
          <w:bCs/>
          <w:noProof/>
          <w:szCs w:val="20"/>
          <w:lang w:val="en-GB"/>
        </w:rPr>
        <w:t xml:space="preserve">Tel: +49 6078 9363 </w:t>
      </w:r>
      <w:r w:rsidR="00982894" w:rsidRPr="00F317FC">
        <w:rPr>
          <w:rFonts w:cs="Arial"/>
          <w:bCs/>
          <w:noProof/>
          <w:szCs w:val="20"/>
          <w:lang w:val="en-GB"/>
        </w:rPr>
        <w:t>13</w:t>
      </w:r>
    </w:p>
    <w:p w14:paraId="7A77D8AF" w14:textId="77777777" w:rsidR="00DC294A" w:rsidRPr="00F317FC" w:rsidRDefault="007A21AC" w:rsidP="00982894">
      <w:pPr>
        <w:spacing w:line="240" w:lineRule="auto"/>
        <w:ind w:firstLine="142"/>
        <w:rPr>
          <w:rFonts w:cs="Arial"/>
          <w:bCs/>
          <w:noProof/>
          <w:szCs w:val="20"/>
          <w:lang w:val="en-GB"/>
        </w:rPr>
      </w:pPr>
      <w:hyperlink r:id="rId16" w:history="1">
        <w:r w:rsidR="00DC294A" w:rsidRPr="00F317FC">
          <w:rPr>
            <w:rStyle w:val="Hyperlink"/>
            <w:noProof/>
            <w:szCs w:val="20"/>
            <w:lang w:val="en-GB"/>
          </w:rPr>
          <w:t>mail@konsens.de</w:t>
        </w:r>
      </w:hyperlink>
    </w:p>
    <w:p w14:paraId="6717B2D1" w14:textId="6D826D94" w:rsidR="00C33639" w:rsidRPr="00647628" w:rsidRDefault="00A07AD8" w:rsidP="00F35F82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FB2B4FC" wp14:editId="0FD76FC7">
            <wp:extent cx="5838825" cy="414656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14" cy="41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0E724A3C" w:rsidR="00B80EA7" w:rsidRPr="00F317FC" w:rsidRDefault="00291612" w:rsidP="00B80EA7">
      <w:pPr>
        <w:spacing w:before="120"/>
        <w:rPr>
          <w:i/>
          <w:lang w:val="en-GB"/>
        </w:rPr>
      </w:pPr>
      <w:r w:rsidRPr="00F317FC">
        <w:rPr>
          <w:i/>
          <w:lang w:val="en-GB"/>
        </w:rPr>
        <w:t xml:space="preserve">La </w:t>
      </w:r>
      <w:proofErr w:type="spellStart"/>
      <w:r w:rsidRPr="00F317FC">
        <w:rPr>
          <w:i/>
          <w:lang w:val="en-GB"/>
        </w:rPr>
        <w:t>nuova</w:t>
      </w:r>
      <w:proofErr w:type="spellEnd"/>
      <w:r w:rsidRPr="00F317FC">
        <w:rPr>
          <w:i/>
          <w:lang w:val="en-GB"/>
        </w:rPr>
        <w:t xml:space="preserve"> </w:t>
      </w:r>
      <w:proofErr w:type="spellStart"/>
      <w:r w:rsidRPr="00F317FC">
        <w:rPr>
          <w:i/>
          <w:lang w:val="en-GB"/>
        </w:rPr>
        <w:t>serie</w:t>
      </w:r>
      <w:proofErr w:type="spellEnd"/>
      <w:r w:rsidRPr="00F317FC">
        <w:rPr>
          <w:i/>
          <w:lang w:val="en-GB"/>
        </w:rPr>
        <w:t xml:space="preserve"> di </w:t>
      </w:r>
      <w:proofErr w:type="spellStart"/>
      <w:r w:rsidRPr="00F317FC">
        <w:rPr>
          <w:i/>
          <w:lang w:val="en-GB"/>
        </w:rPr>
        <w:t>ugelli</w:t>
      </w:r>
      <w:proofErr w:type="spellEnd"/>
      <w:r w:rsidRPr="00F317FC">
        <w:rPr>
          <w:i/>
          <w:lang w:val="en-GB"/>
        </w:rPr>
        <w:t xml:space="preserve"> </w:t>
      </w:r>
      <w:proofErr w:type="spellStart"/>
      <w:r w:rsidRPr="00F317FC">
        <w:rPr>
          <w:i/>
          <w:lang w:val="en-GB"/>
        </w:rPr>
        <w:t>Xp</w:t>
      </w:r>
      <w:proofErr w:type="spellEnd"/>
      <w:r w:rsidRPr="00F317FC">
        <w:rPr>
          <w:i/>
          <w:lang w:val="en-GB"/>
        </w:rPr>
        <w:t xml:space="preserve"> di Oerlikon HRSflow </w:t>
      </w:r>
      <w:proofErr w:type="spellStart"/>
      <w:r w:rsidRPr="00F317FC">
        <w:rPr>
          <w:i/>
          <w:lang w:val="en-GB"/>
        </w:rPr>
        <w:t>consente</w:t>
      </w:r>
      <w:proofErr w:type="spellEnd"/>
      <w:r w:rsidRPr="00F317FC">
        <w:rPr>
          <w:i/>
          <w:lang w:val="en-GB"/>
        </w:rPr>
        <w:t xml:space="preserve"> un Sistema di </w:t>
      </w:r>
      <w:proofErr w:type="spellStart"/>
      <w:r w:rsidRPr="00F317FC">
        <w:rPr>
          <w:i/>
          <w:lang w:val="en-GB"/>
        </w:rPr>
        <w:t>assemblaggio</w:t>
      </w:r>
      <w:proofErr w:type="spellEnd"/>
      <w:r w:rsidRPr="00F317FC">
        <w:rPr>
          <w:i/>
          <w:lang w:val="en-GB"/>
        </w:rPr>
        <w:t xml:space="preserve"> </w:t>
      </w:r>
      <w:proofErr w:type="spellStart"/>
      <w:proofErr w:type="gramStart"/>
      <w:r w:rsidR="00F317FC" w:rsidRPr="00F317FC">
        <w:rPr>
          <w:i/>
          <w:lang w:val="en-GB"/>
        </w:rPr>
        <w:t>semplificato</w:t>
      </w:r>
      <w:proofErr w:type="spellEnd"/>
      <w:r w:rsidR="00F317FC" w:rsidRPr="00F317FC">
        <w:rPr>
          <w:i/>
          <w:lang w:val="en-GB"/>
        </w:rPr>
        <w:t xml:space="preserve"> </w:t>
      </w:r>
      <w:r w:rsidRPr="00F317FC">
        <w:rPr>
          <w:i/>
          <w:lang w:val="en-GB"/>
        </w:rPr>
        <w:t xml:space="preserve"> </w:t>
      </w:r>
      <w:proofErr w:type="spellStart"/>
      <w:r w:rsidRPr="00F317FC">
        <w:rPr>
          <w:i/>
          <w:lang w:val="en-GB"/>
        </w:rPr>
        <w:t>nelle</w:t>
      </w:r>
      <w:proofErr w:type="spellEnd"/>
      <w:proofErr w:type="gramEnd"/>
      <w:r w:rsidRPr="00F317FC">
        <w:rPr>
          <w:i/>
          <w:lang w:val="en-GB"/>
        </w:rPr>
        <w:t xml:space="preserve"> </w:t>
      </w:r>
      <w:proofErr w:type="spellStart"/>
      <w:r w:rsidRPr="00F317FC">
        <w:rPr>
          <w:i/>
          <w:lang w:val="en-GB"/>
        </w:rPr>
        <w:t>soluzioni</w:t>
      </w:r>
      <w:proofErr w:type="spellEnd"/>
      <w:r w:rsidRPr="00F317FC">
        <w:rPr>
          <w:i/>
          <w:lang w:val="en-GB"/>
        </w:rPr>
        <w:t xml:space="preserve"> stack </w:t>
      </w:r>
      <w:proofErr w:type="spellStart"/>
      <w:r w:rsidRPr="00F317FC">
        <w:rPr>
          <w:i/>
          <w:lang w:val="en-GB"/>
        </w:rPr>
        <w:t>mold</w:t>
      </w:r>
      <w:proofErr w:type="spellEnd"/>
      <w:r w:rsidRPr="00F317FC">
        <w:rPr>
          <w:i/>
          <w:lang w:val="en-GB"/>
        </w:rPr>
        <w:t>.</w:t>
      </w:r>
      <w:r w:rsidR="009B36FF" w:rsidRPr="00F317FC">
        <w:rPr>
          <w:i/>
          <w:lang w:val="en-GB"/>
        </w:rPr>
        <w:t xml:space="preserve"> </w:t>
      </w:r>
      <w:r w:rsidR="00C916AF" w:rsidRPr="00F317FC">
        <w:rPr>
          <w:i/>
          <w:lang w:val="en-GB"/>
        </w:rPr>
        <w:t>© Oerlikon HRSflow</w:t>
      </w:r>
    </w:p>
    <w:p w14:paraId="02D84B44" w14:textId="77777777" w:rsidR="00291612" w:rsidRPr="00871F00" w:rsidRDefault="00291612" w:rsidP="00291612">
      <w:pPr>
        <w:jc w:val="left"/>
        <w:rPr>
          <w:u w:val="single"/>
          <w:lang w:val="it-IT"/>
        </w:rPr>
      </w:pPr>
      <w:r>
        <w:rPr>
          <w:u w:val="single"/>
          <w:lang w:val="it-IT"/>
        </w:rPr>
        <w:t xml:space="preserve">I testi e le immagini relative a questo comunicato stampa sono disponibili per il download al sito: </w:t>
      </w:r>
      <w:hyperlink r:id="rId18" w:history="1">
        <w:r w:rsidRPr="00871F00">
          <w:rPr>
            <w:rStyle w:val="Hyperlink"/>
            <w:lang w:val="it-IT"/>
          </w:rPr>
          <w:t>https://www.konsens.de/hrsflow</w:t>
        </w:r>
      </w:hyperlink>
    </w:p>
    <w:p w14:paraId="5422D32C" w14:textId="0719C647" w:rsidR="00CF1849" w:rsidRPr="00DC294A" w:rsidRDefault="00CF1849" w:rsidP="00291612">
      <w:pPr>
        <w:spacing w:before="120"/>
        <w:jc w:val="left"/>
        <w:rPr>
          <w:u w:val="single"/>
          <w:lang w:val="en-GB"/>
        </w:rPr>
      </w:pPr>
    </w:p>
    <w:sectPr w:rsidR="00CF1849" w:rsidRPr="00DC294A" w:rsidSect="00982894">
      <w:headerReference w:type="default" r:id="rId19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7531" w14:textId="77777777" w:rsidR="004D2B88" w:rsidRDefault="004D2B88" w:rsidP="00550E11">
      <w:pPr>
        <w:spacing w:line="240" w:lineRule="auto"/>
      </w:pPr>
      <w:r>
        <w:separator/>
      </w:r>
    </w:p>
  </w:endnote>
  <w:endnote w:type="continuationSeparator" w:id="0">
    <w:p w14:paraId="4D6CCDD8" w14:textId="77777777" w:rsidR="004D2B88" w:rsidRDefault="004D2B88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CC34" w14:textId="77777777" w:rsidR="004D2B88" w:rsidRDefault="004D2B88" w:rsidP="00550E11">
      <w:pPr>
        <w:spacing w:line="240" w:lineRule="auto"/>
      </w:pPr>
      <w:r>
        <w:separator/>
      </w:r>
    </w:p>
  </w:footnote>
  <w:footnote w:type="continuationSeparator" w:id="0">
    <w:p w14:paraId="3032AD55" w14:textId="77777777" w:rsidR="004D2B88" w:rsidRDefault="004D2B88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02885"/>
    <w:rsid w:val="00013683"/>
    <w:rsid w:val="00014810"/>
    <w:rsid w:val="00030037"/>
    <w:rsid w:val="00057041"/>
    <w:rsid w:val="00066EE4"/>
    <w:rsid w:val="00070773"/>
    <w:rsid w:val="00071DB4"/>
    <w:rsid w:val="00074728"/>
    <w:rsid w:val="000832D8"/>
    <w:rsid w:val="0008447A"/>
    <w:rsid w:val="00084F73"/>
    <w:rsid w:val="000A171A"/>
    <w:rsid w:val="000A5A12"/>
    <w:rsid w:val="000B14F9"/>
    <w:rsid w:val="000B243F"/>
    <w:rsid w:val="000C0FF8"/>
    <w:rsid w:val="000C2B74"/>
    <w:rsid w:val="000C48CF"/>
    <w:rsid w:val="000C583A"/>
    <w:rsid w:val="000D1076"/>
    <w:rsid w:val="001156B0"/>
    <w:rsid w:val="00121AD7"/>
    <w:rsid w:val="00135265"/>
    <w:rsid w:val="0014639E"/>
    <w:rsid w:val="0015615C"/>
    <w:rsid w:val="0015781B"/>
    <w:rsid w:val="00157FDC"/>
    <w:rsid w:val="00161CDF"/>
    <w:rsid w:val="001733D1"/>
    <w:rsid w:val="00185E92"/>
    <w:rsid w:val="0018645D"/>
    <w:rsid w:val="0019638C"/>
    <w:rsid w:val="001B1FC4"/>
    <w:rsid w:val="001B29DC"/>
    <w:rsid w:val="001C51FA"/>
    <w:rsid w:val="001D2CF6"/>
    <w:rsid w:val="001F4B07"/>
    <w:rsid w:val="00222427"/>
    <w:rsid w:val="00222AF5"/>
    <w:rsid w:val="002231D4"/>
    <w:rsid w:val="0022494E"/>
    <w:rsid w:val="0022735A"/>
    <w:rsid w:val="00230B31"/>
    <w:rsid w:val="0023229A"/>
    <w:rsid w:val="002453E3"/>
    <w:rsid w:val="0025493A"/>
    <w:rsid w:val="002624FC"/>
    <w:rsid w:val="002910F7"/>
    <w:rsid w:val="00291612"/>
    <w:rsid w:val="002929C2"/>
    <w:rsid w:val="002A695E"/>
    <w:rsid w:val="002B3EBE"/>
    <w:rsid w:val="002B4258"/>
    <w:rsid w:val="002B7479"/>
    <w:rsid w:val="002B770D"/>
    <w:rsid w:val="002D3794"/>
    <w:rsid w:val="002E22D4"/>
    <w:rsid w:val="002E50D4"/>
    <w:rsid w:val="00306109"/>
    <w:rsid w:val="00321566"/>
    <w:rsid w:val="0033212A"/>
    <w:rsid w:val="003348A8"/>
    <w:rsid w:val="00366A35"/>
    <w:rsid w:val="00366FD1"/>
    <w:rsid w:val="003739F1"/>
    <w:rsid w:val="003759CB"/>
    <w:rsid w:val="003A064A"/>
    <w:rsid w:val="003A2BEF"/>
    <w:rsid w:val="003B6609"/>
    <w:rsid w:val="003C1AD6"/>
    <w:rsid w:val="003C3151"/>
    <w:rsid w:val="003C732E"/>
    <w:rsid w:val="003C7504"/>
    <w:rsid w:val="003C77A7"/>
    <w:rsid w:val="003E2642"/>
    <w:rsid w:val="003F155D"/>
    <w:rsid w:val="0040294E"/>
    <w:rsid w:val="00414385"/>
    <w:rsid w:val="004201D3"/>
    <w:rsid w:val="00435657"/>
    <w:rsid w:val="004439E3"/>
    <w:rsid w:val="0046005E"/>
    <w:rsid w:val="0046614E"/>
    <w:rsid w:val="00471C0B"/>
    <w:rsid w:val="0048220F"/>
    <w:rsid w:val="00484702"/>
    <w:rsid w:val="0049077A"/>
    <w:rsid w:val="004C2111"/>
    <w:rsid w:val="004D2B88"/>
    <w:rsid w:val="0051056B"/>
    <w:rsid w:val="005263B4"/>
    <w:rsid w:val="00532157"/>
    <w:rsid w:val="00550E11"/>
    <w:rsid w:val="0056345A"/>
    <w:rsid w:val="0056684E"/>
    <w:rsid w:val="00573E14"/>
    <w:rsid w:val="00590B81"/>
    <w:rsid w:val="00595064"/>
    <w:rsid w:val="005A6D1B"/>
    <w:rsid w:val="005B2305"/>
    <w:rsid w:val="005B3009"/>
    <w:rsid w:val="005B532C"/>
    <w:rsid w:val="005C4113"/>
    <w:rsid w:val="005C55D0"/>
    <w:rsid w:val="005D5732"/>
    <w:rsid w:val="005D61F5"/>
    <w:rsid w:val="00617ADC"/>
    <w:rsid w:val="00632275"/>
    <w:rsid w:val="0063473B"/>
    <w:rsid w:val="00647628"/>
    <w:rsid w:val="006522B2"/>
    <w:rsid w:val="0065612F"/>
    <w:rsid w:val="0066085E"/>
    <w:rsid w:val="00671B72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D7BF3"/>
    <w:rsid w:val="006E2A85"/>
    <w:rsid w:val="006F32F6"/>
    <w:rsid w:val="00716EC1"/>
    <w:rsid w:val="00717A81"/>
    <w:rsid w:val="00721FDD"/>
    <w:rsid w:val="0076304C"/>
    <w:rsid w:val="00782635"/>
    <w:rsid w:val="00784F43"/>
    <w:rsid w:val="00790CED"/>
    <w:rsid w:val="00792634"/>
    <w:rsid w:val="0079501C"/>
    <w:rsid w:val="007A21AC"/>
    <w:rsid w:val="007A444A"/>
    <w:rsid w:val="007A6C68"/>
    <w:rsid w:val="007B455A"/>
    <w:rsid w:val="007B6F65"/>
    <w:rsid w:val="007D08B9"/>
    <w:rsid w:val="007E6E9B"/>
    <w:rsid w:val="007E7A90"/>
    <w:rsid w:val="007F6B5E"/>
    <w:rsid w:val="007F6D6A"/>
    <w:rsid w:val="00807733"/>
    <w:rsid w:val="00816636"/>
    <w:rsid w:val="008177A8"/>
    <w:rsid w:val="008356CF"/>
    <w:rsid w:val="008359A0"/>
    <w:rsid w:val="00843896"/>
    <w:rsid w:val="00845B7E"/>
    <w:rsid w:val="008545EE"/>
    <w:rsid w:val="008552D1"/>
    <w:rsid w:val="00857A73"/>
    <w:rsid w:val="00862937"/>
    <w:rsid w:val="00863592"/>
    <w:rsid w:val="00872160"/>
    <w:rsid w:val="00877412"/>
    <w:rsid w:val="00880C5A"/>
    <w:rsid w:val="00882EB6"/>
    <w:rsid w:val="00885968"/>
    <w:rsid w:val="008A56EE"/>
    <w:rsid w:val="008C00A4"/>
    <w:rsid w:val="008C15E2"/>
    <w:rsid w:val="008C20D0"/>
    <w:rsid w:val="008E2614"/>
    <w:rsid w:val="008F676A"/>
    <w:rsid w:val="008F7A97"/>
    <w:rsid w:val="00913860"/>
    <w:rsid w:val="0091675E"/>
    <w:rsid w:val="00925319"/>
    <w:rsid w:val="00931E84"/>
    <w:rsid w:val="00936606"/>
    <w:rsid w:val="00946964"/>
    <w:rsid w:val="009650C8"/>
    <w:rsid w:val="00966DC8"/>
    <w:rsid w:val="00974819"/>
    <w:rsid w:val="0097506D"/>
    <w:rsid w:val="009760D0"/>
    <w:rsid w:val="00982894"/>
    <w:rsid w:val="00983CB7"/>
    <w:rsid w:val="00985B95"/>
    <w:rsid w:val="0099364D"/>
    <w:rsid w:val="00994007"/>
    <w:rsid w:val="009A45D3"/>
    <w:rsid w:val="009A7742"/>
    <w:rsid w:val="009B227B"/>
    <w:rsid w:val="009B36FF"/>
    <w:rsid w:val="009B5B6B"/>
    <w:rsid w:val="009B5B85"/>
    <w:rsid w:val="009C14FA"/>
    <w:rsid w:val="009D097A"/>
    <w:rsid w:val="009D57AE"/>
    <w:rsid w:val="009D6D3B"/>
    <w:rsid w:val="009E00B9"/>
    <w:rsid w:val="009E5163"/>
    <w:rsid w:val="009E594D"/>
    <w:rsid w:val="009F2DC2"/>
    <w:rsid w:val="009F6F38"/>
    <w:rsid w:val="009F7F13"/>
    <w:rsid w:val="00A07AD8"/>
    <w:rsid w:val="00A1425B"/>
    <w:rsid w:val="00A15E33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8130B"/>
    <w:rsid w:val="00A841C1"/>
    <w:rsid w:val="00A903A5"/>
    <w:rsid w:val="00AA0665"/>
    <w:rsid w:val="00AB673B"/>
    <w:rsid w:val="00AC5750"/>
    <w:rsid w:val="00AC5BC6"/>
    <w:rsid w:val="00AD2643"/>
    <w:rsid w:val="00AD4713"/>
    <w:rsid w:val="00AE4564"/>
    <w:rsid w:val="00AF2C1C"/>
    <w:rsid w:val="00AF752A"/>
    <w:rsid w:val="00B00E57"/>
    <w:rsid w:val="00B12941"/>
    <w:rsid w:val="00B16455"/>
    <w:rsid w:val="00B214E7"/>
    <w:rsid w:val="00B22D07"/>
    <w:rsid w:val="00B276B6"/>
    <w:rsid w:val="00B60F4B"/>
    <w:rsid w:val="00B700BC"/>
    <w:rsid w:val="00B80EA7"/>
    <w:rsid w:val="00B84EAD"/>
    <w:rsid w:val="00B91486"/>
    <w:rsid w:val="00BB1885"/>
    <w:rsid w:val="00BD713D"/>
    <w:rsid w:val="00BE099E"/>
    <w:rsid w:val="00BE499A"/>
    <w:rsid w:val="00BF19CB"/>
    <w:rsid w:val="00C0017C"/>
    <w:rsid w:val="00C017FD"/>
    <w:rsid w:val="00C24613"/>
    <w:rsid w:val="00C27E8A"/>
    <w:rsid w:val="00C32944"/>
    <w:rsid w:val="00C33639"/>
    <w:rsid w:val="00C3605B"/>
    <w:rsid w:val="00C4295B"/>
    <w:rsid w:val="00C438FD"/>
    <w:rsid w:val="00C4691C"/>
    <w:rsid w:val="00C56511"/>
    <w:rsid w:val="00C746B8"/>
    <w:rsid w:val="00C800BC"/>
    <w:rsid w:val="00C86D77"/>
    <w:rsid w:val="00C87D76"/>
    <w:rsid w:val="00C916AF"/>
    <w:rsid w:val="00CA0A82"/>
    <w:rsid w:val="00CA213C"/>
    <w:rsid w:val="00CA6F72"/>
    <w:rsid w:val="00CB3135"/>
    <w:rsid w:val="00CB3A44"/>
    <w:rsid w:val="00CD164A"/>
    <w:rsid w:val="00CD5FCE"/>
    <w:rsid w:val="00CD7058"/>
    <w:rsid w:val="00CD7D92"/>
    <w:rsid w:val="00CF042D"/>
    <w:rsid w:val="00CF08FF"/>
    <w:rsid w:val="00CF1849"/>
    <w:rsid w:val="00CF1C61"/>
    <w:rsid w:val="00CF3A11"/>
    <w:rsid w:val="00D01659"/>
    <w:rsid w:val="00D07A87"/>
    <w:rsid w:val="00D140C7"/>
    <w:rsid w:val="00D20C11"/>
    <w:rsid w:val="00D30ADD"/>
    <w:rsid w:val="00D4132C"/>
    <w:rsid w:val="00D4464C"/>
    <w:rsid w:val="00D51E37"/>
    <w:rsid w:val="00D60964"/>
    <w:rsid w:val="00D87C28"/>
    <w:rsid w:val="00D95C22"/>
    <w:rsid w:val="00D9708A"/>
    <w:rsid w:val="00D97DCE"/>
    <w:rsid w:val="00DA72FE"/>
    <w:rsid w:val="00DC294A"/>
    <w:rsid w:val="00DC2FCB"/>
    <w:rsid w:val="00DC492C"/>
    <w:rsid w:val="00DD4D28"/>
    <w:rsid w:val="00DD7EB2"/>
    <w:rsid w:val="00DF151A"/>
    <w:rsid w:val="00DF5BB4"/>
    <w:rsid w:val="00E004CE"/>
    <w:rsid w:val="00E30E15"/>
    <w:rsid w:val="00E54DB4"/>
    <w:rsid w:val="00E70E4B"/>
    <w:rsid w:val="00E7452D"/>
    <w:rsid w:val="00E82C2E"/>
    <w:rsid w:val="00E84C7E"/>
    <w:rsid w:val="00E85071"/>
    <w:rsid w:val="00EA2DF3"/>
    <w:rsid w:val="00EC1EB1"/>
    <w:rsid w:val="00F00694"/>
    <w:rsid w:val="00F02340"/>
    <w:rsid w:val="00F16BD2"/>
    <w:rsid w:val="00F2177B"/>
    <w:rsid w:val="00F24614"/>
    <w:rsid w:val="00F317FC"/>
    <w:rsid w:val="00F3282D"/>
    <w:rsid w:val="00F35F82"/>
    <w:rsid w:val="00F37CA2"/>
    <w:rsid w:val="00F65545"/>
    <w:rsid w:val="00F77DA5"/>
    <w:rsid w:val="00F824A7"/>
    <w:rsid w:val="00F87B1D"/>
    <w:rsid w:val="00F9180D"/>
    <w:rsid w:val="00FA4793"/>
    <w:rsid w:val="00FB75FF"/>
    <w:rsid w:val="00FC0B73"/>
    <w:rsid w:val="00FC3304"/>
    <w:rsid w:val="00FD21B0"/>
    <w:rsid w:val="00FD45E2"/>
    <w:rsid w:val="00FD7B4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de-DE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de-DE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yperlink" Target="https://www.konsens.de/hrsflo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78E05-CCAC-446B-B6E0-C9CA735B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9041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Ursula Herrmann</cp:lastModifiedBy>
  <cp:revision>5</cp:revision>
  <dcterms:created xsi:type="dcterms:W3CDTF">2022-08-05T14:08:00Z</dcterms:created>
  <dcterms:modified xsi:type="dcterms:W3CDTF">2022-08-08T08:30:00Z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