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0B1B9A" w:rsidRDefault="00A1425B" w:rsidP="00A1425B">
      <w:pPr>
        <w:jc w:val="right"/>
        <w:rPr>
          <w:rFonts w:asciiTheme="minorHAnsi" w:hAnsiTheme="minorHAnsi"/>
          <w:i/>
          <w:noProof/>
          <w:lang w:eastAsia="de-DE"/>
        </w:rPr>
      </w:pPr>
      <w:bookmarkStart w:id="0" w:name="_Hlk73523246"/>
      <w:bookmarkStart w:id="1" w:name="_Hlk53062384"/>
      <w:r>
        <w:rPr>
          <w:rFonts w:asciiTheme="minorHAnsi" w:hAnsiTheme="minorHAnsi"/>
          <w:i/>
          <w:noProof/>
          <w:lang w:eastAsia="de-DE"/>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714AA449" w:rsidR="00A1425B" w:rsidRPr="00A1425B" w:rsidRDefault="00A1425B" w:rsidP="00A1425B">
      <w:pPr>
        <w:jc w:val="right"/>
        <w:rPr>
          <w:rFonts w:ascii="Century Gothic" w:hAnsi="Century Gothic" w:cs="Segoe UI"/>
          <w:b/>
          <w:sz w:val="21"/>
          <w:szCs w:val="21"/>
          <w:lang w:val="en-GB"/>
        </w:rPr>
      </w:pPr>
      <w:r w:rsidRPr="00A1425B">
        <w:rPr>
          <w:rFonts w:ascii="Century Gothic" w:hAnsi="Century Gothic" w:cs="Segoe UI"/>
          <w:b/>
          <w:sz w:val="21"/>
          <w:szCs w:val="21"/>
          <w:lang w:val="en-GB"/>
        </w:rPr>
        <w:t>Hall 1</w:t>
      </w:r>
    </w:p>
    <w:p w14:paraId="3F3DDAD5" w14:textId="02E769BA" w:rsidR="00A1425B" w:rsidRPr="00A1425B" w:rsidRDefault="00A1425B" w:rsidP="00A1425B">
      <w:pPr>
        <w:jc w:val="right"/>
        <w:rPr>
          <w:rFonts w:cs="Arial"/>
          <w:sz w:val="15"/>
          <w:szCs w:val="15"/>
          <w:lang w:val="en-GB"/>
        </w:rPr>
      </w:pPr>
      <w:r w:rsidRPr="00A1425B">
        <w:rPr>
          <w:rFonts w:ascii="Century Gothic" w:hAnsi="Century Gothic" w:cs="Segoe UI"/>
          <w:b/>
          <w:sz w:val="21"/>
          <w:szCs w:val="21"/>
          <w:lang w:val="en-GB"/>
        </w:rPr>
        <w:t xml:space="preserve">Booth </w:t>
      </w:r>
      <w:bookmarkEnd w:id="0"/>
      <w:r w:rsidRPr="00A1425B">
        <w:rPr>
          <w:rFonts w:ascii="Century Gothic" w:hAnsi="Century Gothic" w:cs="Segoe UI"/>
          <w:b/>
          <w:sz w:val="21"/>
          <w:szCs w:val="21"/>
          <w:lang w:val="en-GB"/>
        </w:rPr>
        <w:t>D10</w:t>
      </w:r>
    </w:p>
    <w:p w14:paraId="625269B4" w14:textId="269B4ABF" w:rsidR="00F24614" w:rsidRPr="00CF042D" w:rsidRDefault="00F24614" w:rsidP="00DC294A">
      <w:pPr>
        <w:pStyle w:val="Titel"/>
        <w:spacing w:before="240"/>
        <w:rPr>
          <w:lang w:val="en-GB"/>
        </w:rPr>
      </w:pPr>
      <w:r w:rsidRPr="00CF042D">
        <w:rPr>
          <w:lang w:val="en-GB"/>
        </w:rPr>
        <w:t>Press</w:t>
      </w:r>
      <w:r w:rsidR="00CF042D" w:rsidRPr="00CF042D">
        <w:rPr>
          <w:lang w:val="en-GB"/>
        </w:rPr>
        <w:t xml:space="preserve"> Release</w:t>
      </w:r>
    </w:p>
    <w:bookmarkEnd w:id="1"/>
    <w:p w14:paraId="790EC2CA" w14:textId="082D5143" w:rsidR="00FD7B46" w:rsidRPr="00CF042D" w:rsidRDefault="00E7452D" w:rsidP="00FD7B46">
      <w:pPr>
        <w:spacing w:before="720" w:line="240" w:lineRule="auto"/>
        <w:jc w:val="left"/>
        <w:rPr>
          <w:rFonts w:cs="Arial"/>
          <w:b/>
          <w:bCs/>
          <w:szCs w:val="20"/>
          <w:lang w:val="en-GB"/>
        </w:rPr>
      </w:pPr>
      <w:r>
        <w:rPr>
          <w:rFonts w:cs="Arial"/>
          <w:b/>
          <w:szCs w:val="20"/>
          <w:lang w:val="en-GB"/>
        </w:rPr>
        <w:t xml:space="preserve">Hot runner solutions from </w:t>
      </w:r>
      <w:r w:rsidR="00FD7B46">
        <w:rPr>
          <w:rFonts w:cs="Arial"/>
          <w:b/>
          <w:szCs w:val="20"/>
          <w:lang w:val="en-GB"/>
        </w:rPr>
        <w:t xml:space="preserve">Oerlikon </w:t>
      </w:r>
      <w:r w:rsidR="00FD7B46" w:rsidRPr="00CF042D">
        <w:rPr>
          <w:rFonts w:cs="Arial"/>
          <w:b/>
          <w:szCs w:val="20"/>
          <w:lang w:val="en-GB"/>
        </w:rPr>
        <w:t>HRSflow at K 2022</w:t>
      </w:r>
      <w:r>
        <w:rPr>
          <w:rFonts w:cs="Arial"/>
          <w:b/>
          <w:szCs w:val="20"/>
          <w:lang w:val="en-GB"/>
        </w:rPr>
        <w:t>:</w:t>
      </w:r>
    </w:p>
    <w:p w14:paraId="1B9DD86F" w14:textId="0CF1C979" w:rsidR="009A7742" w:rsidRDefault="009A7742" w:rsidP="009A7742">
      <w:pPr>
        <w:spacing w:line="240" w:lineRule="auto"/>
        <w:jc w:val="left"/>
        <w:rPr>
          <w:b/>
          <w:bCs/>
          <w:color w:val="EB0000"/>
          <w:sz w:val="31"/>
          <w:szCs w:val="31"/>
          <w:lang w:val="en-GB"/>
        </w:rPr>
      </w:pPr>
      <w:r>
        <w:rPr>
          <w:b/>
          <w:bCs/>
          <w:color w:val="EB0000"/>
          <w:sz w:val="31"/>
          <w:szCs w:val="31"/>
          <w:lang w:val="en-GB"/>
        </w:rPr>
        <w:t>Advanced Hot runner solutions increase flexibility and sustainability in injection moulding</w:t>
      </w:r>
    </w:p>
    <w:p w14:paraId="16FDE98F" w14:textId="66B9EEDF" w:rsidR="006A0B1E" w:rsidRPr="00FD7B46" w:rsidRDefault="009C14FA" w:rsidP="006A0B1E">
      <w:pPr>
        <w:spacing w:before="360" w:after="120" w:line="240" w:lineRule="auto"/>
        <w:rPr>
          <w:b/>
          <w:szCs w:val="20"/>
          <w:lang w:val="en-GB"/>
        </w:rPr>
      </w:pPr>
      <w:r w:rsidRPr="009C14FA">
        <w:rPr>
          <w:b/>
          <w:szCs w:val="20"/>
          <w:lang w:val="en-GB"/>
        </w:rPr>
        <w:t xml:space="preserve">San Polo di Piave/Italy, July 2022 - At K 2022, which </w:t>
      </w:r>
      <w:r w:rsidR="00D01659">
        <w:rPr>
          <w:b/>
          <w:szCs w:val="20"/>
          <w:lang w:val="en-GB"/>
        </w:rPr>
        <w:t xml:space="preserve">will </w:t>
      </w:r>
      <w:r w:rsidRPr="009C14FA">
        <w:rPr>
          <w:b/>
          <w:szCs w:val="20"/>
          <w:lang w:val="en-GB"/>
        </w:rPr>
        <w:t xml:space="preserve">take place in Düsseldorf from 19 to 26 October, Oerlikon HRSflow will focus on an extensive range of hot runners tailored to </w:t>
      </w:r>
      <w:r w:rsidRPr="000C2B74">
        <w:rPr>
          <w:b/>
          <w:szCs w:val="20"/>
          <w:lang w:val="en-GB"/>
        </w:rPr>
        <w:t xml:space="preserve">small </w:t>
      </w:r>
      <w:r w:rsidR="00E004CE" w:rsidRPr="000C2B74">
        <w:rPr>
          <w:b/>
          <w:szCs w:val="20"/>
          <w:lang w:val="en-GB"/>
        </w:rPr>
        <w:t>shot weights</w:t>
      </w:r>
      <w:r w:rsidR="00D01659" w:rsidRPr="000C2B74">
        <w:rPr>
          <w:b/>
          <w:szCs w:val="20"/>
          <w:lang w:val="en-GB"/>
        </w:rPr>
        <w:t xml:space="preserve"> </w:t>
      </w:r>
      <w:r w:rsidRPr="000C2B74">
        <w:rPr>
          <w:b/>
          <w:szCs w:val="20"/>
          <w:lang w:val="en-GB"/>
        </w:rPr>
        <w:t xml:space="preserve">and the new </w:t>
      </w:r>
      <w:proofErr w:type="spellStart"/>
      <w:r w:rsidRPr="000C2B74">
        <w:rPr>
          <w:b/>
          <w:szCs w:val="20"/>
          <w:lang w:val="en-GB"/>
        </w:rPr>
        <w:t>Xp</w:t>
      </w:r>
      <w:proofErr w:type="spellEnd"/>
      <w:r w:rsidRPr="000C2B74">
        <w:rPr>
          <w:b/>
          <w:szCs w:val="20"/>
          <w:lang w:val="en-GB"/>
        </w:rPr>
        <w:t xml:space="preserve"> </w:t>
      </w:r>
      <w:r w:rsidRPr="009C14FA">
        <w:rPr>
          <w:b/>
          <w:szCs w:val="20"/>
          <w:lang w:val="en-GB"/>
        </w:rPr>
        <w:t xml:space="preserve">nozzle series for use in thin-wall injection moulding. Both support the trend towards greater sustainability by helping to reduce energy consumption in plastics processing. Applications of Oerlikon </w:t>
      </w:r>
      <w:proofErr w:type="spellStart"/>
      <w:r w:rsidRPr="009C14FA">
        <w:rPr>
          <w:b/>
          <w:szCs w:val="20"/>
          <w:lang w:val="en-GB"/>
        </w:rPr>
        <w:t>FLEXflow's</w:t>
      </w:r>
      <w:proofErr w:type="spellEnd"/>
      <w:r w:rsidRPr="009C14FA">
        <w:rPr>
          <w:b/>
          <w:szCs w:val="20"/>
          <w:lang w:val="en-GB"/>
        </w:rPr>
        <w:t xml:space="preserve"> hot runner technology and other advanced hot runner solutions specifically designed for PCR materials and biopolymers will be on display on the stands of several partner companies. In addition, the company, together with ENGEL and Borealis, will show in a presentation that a lot of time can be saved if all partners involved in a development proceed simultaneously and make full use of the possibilities of simulation</w:t>
      </w:r>
      <w:r w:rsidR="00FD7B46" w:rsidRPr="00CF042D">
        <w:rPr>
          <w:b/>
          <w:szCs w:val="20"/>
          <w:lang w:val="en-GB"/>
        </w:rPr>
        <w:t>.</w:t>
      </w:r>
    </w:p>
    <w:p w14:paraId="509003B8" w14:textId="642B450C" w:rsidR="00FD7B46" w:rsidRPr="00AF67DC" w:rsidRDefault="00FD7B46" w:rsidP="00FD7B46">
      <w:pPr>
        <w:spacing w:before="360" w:after="120" w:line="240" w:lineRule="auto"/>
        <w:rPr>
          <w:rFonts w:cs="Arial"/>
          <w:b/>
          <w:bCs/>
          <w:szCs w:val="20"/>
          <w:lang w:val="en-GB"/>
        </w:rPr>
      </w:pPr>
      <w:r w:rsidRPr="00AF67DC">
        <w:rPr>
          <w:rFonts w:cs="Arial"/>
          <w:b/>
          <w:bCs/>
          <w:szCs w:val="20"/>
          <w:lang w:val="en-GB"/>
        </w:rPr>
        <w:t xml:space="preserve">Reduced dimensions for </w:t>
      </w:r>
      <w:r w:rsidR="0063473B">
        <w:rPr>
          <w:rFonts w:cs="Arial"/>
          <w:b/>
          <w:bCs/>
          <w:szCs w:val="20"/>
          <w:lang w:val="en-GB"/>
        </w:rPr>
        <w:t>low shot weights</w:t>
      </w:r>
    </w:p>
    <w:p w14:paraId="48DF085F" w14:textId="1BFA7E1E" w:rsidR="009C14FA" w:rsidRDefault="009C14FA" w:rsidP="009B5B6B">
      <w:pPr>
        <w:spacing w:after="120" w:line="240" w:lineRule="auto"/>
        <w:rPr>
          <w:rFonts w:cs="Arial"/>
          <w:bCs/>
          <w:szCs w:val="20"/>
          <w:lang w:val="en-GB"/>
        </w:rPr>
      </w:pPr>
      <w:r w:rsidRPr="009C14FA">
        <w:rPr>
          <w:rFonts w:cs="Arial"/>
          <w:bCs/>
          <w:szCs w:val="20"/>
          <w:lang w:val="en-GB"/>
        </w:rPr>
        <w:t xml:space="preserve">Hot runner specialist Oerlikon HRSflow has expanded its portfolio to include components for injection </w:t>
      </w:r>
      <w:r w:rsidR="00E004CE" w:rsidRPr="000C2B74">
        <w:rPr>
          <w:rFonts w:cs="Arial"/>
          <w:bCs/>
          <w:szCs w:val="20"/>
          <w:lang w:val="en-GB"/>
        </w:rPr>
        <w:t>molding</w:t>
      </w:r>
      <w:r w:rsidR="00E004CE" w:rsidRPr="009C14FA">
        <w:rPr>
          <w:rFonts w:cs="Arial"/>
          <w:bCs/>
          <w:szCs w:val="20"/>
          <w:lang w:val="en-GB"/>
        </w:rPr>
        <w:t xml:space="preserve"> </w:t>
      </w:r>
      <w:r w:rsidRPr="009C14FA">
        <w:rPr>
          <w:rFonts w:cs="Arial"/>
          <w:bCs/>
          <w:szCs w:val="20"/>
          <w:lang w:val="en-GB"/>
        </w:rPr>
        <w:t xml:space="preserve">of demanding parts with small shot weights in stable and reliable processes. The manufacturer now offers complete systems for this market segment, which require </w:t>
      </w:r>
      <w:r w:rsidR="001B1FC4">
        <w:rPr>
          <w:rFonts w:cs="Arial"/>
          <w:bCs/>
          <w:szCs w:val="20"/>
          <w:lang w:val="en-GB"/>
        </w:rPr>
        <w:t>tight nozzle pitch solutions</w:t>
      </w:r>
      <w:r w:rsidRPr="009C14FA">
        <w:rPr>
          <w:rFonts w:cs="Arial"/>
          <w:bCs/>
          <w:szCs w:val="20"/>
          <w:lang w:val="en-GB"/>
        </w:rPr>
        <w:t xml:space="preserve">. These include nozzles with small dimensions in all </w:t>
      </w:r>
      <w:r w:rsidR="001B1FC4">
        <w:rPr>
          <w:rFonts w:cs="Arial"/>
          <w:bCs/>
          <w:szCs w:val="20"/>
          <w:lang w:val="en-GB"/>
        </w:rPr>
        <w:t>designs</w:t>
      </w:r>
      <w:r w:rsidRPr="009C14FA">
        <w:rPr>
          <w:rFonts w:cs="Arial"/>
          <w:bCs/>
          <w:szCs w:val="20"/>
          <w:lang w:val="en-GB"/>
        </w:rPr>
        <w:t xml:space="preserve">, </w:t>
      </w:r>
      <w:r w:rsidRPr="000C2B74">
        <w:rPr>
          <w:rFonts w:cs="Arial"/>
          <w:bCs/>
          <w:szCs w:val="20"/>
          <w:lang w:val="en-GB"/>
        </w:rPr>
        <w:t>from</w:t>
      </w:r>
      <w:r w:rsidRPr="009C14FA">
        <w:rPr>
          <w:rFonts w:cs="Arial"/>
          <w:bCs/>
          <w:szCs w:val="20"/>
          <w:lang w:val="en-GB"/>
        </w:rPr>
        <w:t xml:space="preserve"> </w:t>
      </w:r>
      <w:r w:rsidR="00E004CE" w:rsidRPr="000C2B74">
        <w:rPr>
          <w:rFonts w:cs="Arial"/>
          <w:bCs/>
          <w:szCs w:val="20"/>
          <w:lang w:val="en-GB"/>
        </w:rPr>
        <w:t>thermal gate</w:t>
      </w:r>
      <w:r w:rsidRPr="009C14FA">
        <w:rPr>
          <w:rFonts w:cs="Arial"/>
          <w:bCs/>
          <w:szCs w:val="20"/>
          <w:lang w:val="en-GB"/>
        </w:rPr>
        <w:t xml:space="preserve"> to valve gate, as well as the associated manifolds and actuation </w:t>
      </w:r>
      <w:r w:rsidR="00E004CE" w:rsidRPr="000C2B74">
        <w:rPr>
          <w:rFonts w:cs="Arial"/>
          <w:bCs/>
          <w:szCs w:val="20"/>
          <w:lang w:val="en-GB"/>
        </w:rPr>
        <w:t>mechanisms</w:t>
      </w:r>
      <w:r w:rsidRPr="009C14FA">
        <w:rPr>
          <w:rFonts w:cs="Arial"/>
          <w:bCs/>
          <w:szCs w:val="20"/>
          <w:lang w:val="en-GB"/>
        </w:rPr>
        <w:t xml:space="preserve">. For multi-cavity applications, a multi-valve plate (MVP) provides perfectly </w:t>
      </w:r>
      <w:r w:rsidR="00E004CE" w:rsidRPr="009C14FA">
        <w:rPr>
          <w:rFonts w:cs="Arial"/>
          <w:bCs/>
          <w:szCs w:val="20"/>
          <w:lang w:val="en-GB"/>
        </w:rPr>
        <w:t>synchroni</w:t>
      </w:r>
      <w:r w:rsidR="00E004CE" w:rsidRPr="000C2B74">
        <w:rPr>
          <w:rFonts w:cs="Arial"/>
          <w:bCs/>
          <w:szCs w:val="20"/>
          <w:lang w:val="en-GB"/>
        </w:rPr>
        <w:t>z</w:t>
      </w:r>
      <w:r w:rsidR="00E004CE" w:rsidRPr="009C14FA">
        <w:rPr>
          <w:rFonts w:cs="Arial"/>
          <w:bCs/>
          <w:szCs w:val="20"/>
          <w:lang w:val="en-GB"/>
        </w:rPr>
        <w:t xml:space="preserve">ed </w:t>
      </w:r>
      <w:r w:rsidRPr="009C14FA">
        <w:rPr>
          <w:rFonts w:cs="Arial"/>
          <w:bCs/>
          <w:szCs w:val="20"/>
          <w:lang w:val="en-GB"/>
        </w:rPr>
        <w:t xml:space="preserve">control of the injection channel across all cavities for high part-to-part weight consistency. </w:t>
      </w:r>
      <w:r w:rsidR="00084F73">
        <w:rPr>
          <w:rFonts w:cs="Arial"/>
          <w:bCs/>
          <w:szCs w:val="20"/>
          <w:lang w:val="en-GB"/>
        </w:rPr>
        <w:t xml:space="preserve">Oerlikon </w:t>
      </w:r>
      <w:r w:rsidRPr="009C14FA">
        <w:rPr>
          <w:rFonts w:cs="Arial"/>
          <w:bCs/>
          <w:szCs w:val="20"/>
          <w:lang w:val="en-GB"/>
        </w:rPr>
        <w:t xml:space="preserve">HRSflow systems offer optimal colour change performance and easy system restart, reducing waste and increasing </w:t>
      </w:r>
      <w:r w:rsidR="00E004CE" w:rsidRPr="000C2B74">
        <w:rPr>
          <w:rFonts w:cs="Arial"/>
          <w:bCs/>
          <w:szCs w:val="20"/>
          <w:lang w:val="en-GB"/>
        </w:rPr>
        <w:t xml:space="preserve">efficiency and </w:t>
      </w:r>
      <w:r w:rsidRPr="009C14FA">
        <w:rPr>
          <w:rFonts w:cs="Arial"/>
          <w:bCs/>
          <w:szCs w:val="20"/>
          <w:lang w:val="en-GB"/>
        </w:rPr>
        <w:t>sustainability.</w:t>
      </w:r>
    </w:p>
    <w:p w14:paraId="42AF1CA2" w14:textId="2BA6C721" w:rsidR="009D097A" w:rsidRDefault="009D097A" w:rsidP="00A43548">
      <w:pPr>
        <w:spacing w:before="360" w:after="120" w:line="240" w:lineRule="auto"/>
        <w:rPr>
          <w:rFonts w:cs="Arial"/>
          <w:bCs/>
          <w:szCs w:val="20"/>
          <w:lang w:val="en-GB"/>
        </w:rPr>
      </w:pPr>
      <w:r w:rsidRPr="009D097A">
        <w:rPr>
          <w:rFonts w:cs="Arial"/>
          <w:bCs/>
          <w:szCs w:val="20"/>
          <w:lang w:val="en-GB"/>
        </w:rPr>
        <w:t xml:space="preserve">With unique solutions, the </w:t>
      </w:r>
      <w:r>
        <w:rPr>
          <w:rFonts w:cs="Arial"/>
          <w:bCs/>
          <w:szCs w:val="20"/>
          <w:lang w:val="en-GB"/>
        </w:rPr>
        <w:t>new</w:t>
      </w:r>
      <w:r w:rsidR="00C87D76">
        <w:rPr>
          <w:rFonts w:cs="Arial"/>
          <w:bCs/>
          <w:szCs w:val="20"/>
          <w:lang w:val="en-GB"/>
        </w:rPr>
        <w:t xml:space="preserve"> low shot weight </w:t>
      </w:r>
      <w:r>
        <w:rPr>
          <w:rFonts w:cs="Arial"/>
          <w:bCs/>
          <w:szCs w:val="20"/>
          <w:lang w:val="en-GB"/>
        </w:rPr>
        <w:t xml:space="preserve">system line </w:t>
      </w:r>
      <w:r w:rsidRPr="009D097A">
        <w:rPr>
          <w:rFonts w:cs="Arial"/>
          <w:bCs/>
          <w:szCs w:val="20"/>
          <w:lang w:val="en-GB"/>
        </w:rPr>
        <w:t>covers market segments such as medical technology, thin-walled packaging, beverages</w:t>
      </w:r>
      <w:r w:rsidR="00E004CE">
        <w:rPr>
          <w:rFonts w:cs="Arial"/>
          <w:bCs/>
          <w:szCs w:val="20"/>
          <w:lang w:val="en-GB"/>
        </w:rPr>
        <w:t xml:space="preserve">, </w:t>
      </w:r>
      <w:r w:rsidRPr="009D097A">
        <w:rPr>
          <w:rFonts w:cs="Arial"/>
          <w:bCs/>
          <w:szCs w:val="20"/>
          <w:lang w:val="en-GB"/>
        </w:rPr>
        <w:t>and</w:t>
      </w:r>
      <w:r w:rsidR="00C87D76">
        <w:rPr>
          <w:rFonts w:cs="Arial"/>
          <w:bCs/>
          <w:szCs w:val="20"/>
          <w:lang w:val="en-GB"/>
        </w:rPr>
        <w:t xml:space="preserve"> home</w:t>
      </w:r>
      <w:r w:rsidR="00E004CE">
        <w:rPr>
          <w:rFonts w:cs="Arial"/>
          <w:bCs/>
          <w:szCs w:val="20"/>
          <w:lang w:val="en-GB"/>
        </w:rPr>
        <w:t xml:space="preserve"> </w:t>
      </w:r>
      <w:r w:rsidR="00E004CE" w:rsidRPr="000C2B74">
        <w:rPr>
          <w:rFonts w:cs="Arial"/>
          <w:bCs/>
          <w:szCs w:val="20"/>
          <w:lang w:val="en-GB"/>
        </w:rPr>
        <w:t>goods</w:t>
      </w:r>
      <w:r w:rsidRPr="009D097A">
        <w:rPr>
          <w:rFonts w:cs="Arial"/>
          <w:bCs/>
          <w:szCs w:val="20"/>
          <w:lang w:val="en-GB"/>
        </w:rPr>
        <w:t xml:space="preserve">, </w:t>
      </w:r>
      <w:proofErr w:type="gramStart"/>
      <w:r w:rsidR="000C2B74" w:rsidRPr="009D097A">
        <w:rPr>
          <w:rFonts w:cs="Arial"/>
          <w:bCs/>
          <w:szCs w:val="20"/>
          <w:lang w:val="en-GB"/>
        </w:rPr>
        <w:t>e.g.</w:t>
      </w:r>
      <w:proofErr w:type="gramEnd"/>
      <w:r w:rsidRPr="009D097A">
        <w:rPr>
          <w:rFonts w:cs="Arial"/>
          <w:bCs/>
          <w:szCs w:val="20"/>
          <w:lang w:val="en-GB"/>
        </w:rPr>
        <w:t xml:space="preserve"> caps produced in </w:t>
      </w:r>
      <w:r w:rsidRPr="006138BF">
        <w:rPr>
          <w:rFonts w:cs="Arial"/>
          <w:bCs/>
          <w:szCs w:val="20"/>
          <w:lang w:val="en-GB"/>
        </w:rPr>
        <w:t>multi-cavity</w:t>
      </w:r>
      <w:r w:rsidRPr="009D097A">
        <w:rPr>
          <w:rFonts w:cs="Arial"/>
          <w:bCs/>
          <w:szCs w:val="20"/>
          <w:lang w:val="en-GB"/>
        </w:rPr>
        <w:t xml:space="preserve"> moulds, as well as </w:t>
      </w:r>
      <w:r w:rsidR="00C87D76">
        <w:rPr>
          <w:rFonts w:cs="Arial"/>
          <w:bCs/>
          <w:szCs w:val="20"/>
          <w:lang w:val="en-GB"/>
        </w:rPr>
        <w:t xml:space="preserve">beauty and </w:t>
      </w:r>
      <w:r w:rsidRPr="009D097A">
        <w:rPr>
          <w:rFonts w:cs="Arial"/>
          <w:bCs/>
          <w:szCs w:val="20"/>
          <w:lang w:val="en-GB"/>
        </w:rPr>
        <w:t xml:space="preserve">personal care and technical applications. The latest version of the system is </w:t>
      </w:r>
      <w:r>
        <w:rPr>
          <w:rFonts w:cs="Arial"/>
          <w:bCs/>
          <w:szCs w:val="20"/>
          <w:lang w:val="en-GB"/>
        </w:rPr>
        <w:t xml:space="preserve">highly reliable </w:t>
      </w:r>
      <w:r w:rsidRPr="00D07A87">
        <w:rPr>
          <w:rFonts w:cs="Arial"/>
          <w:bCs/>
          <w:szCs w:val="20"/>
          <w:lang w:val="en-GB"/>
        </w:rPr>
        <w:t xml:space="preserve">for </w:t>
      </w:r>
      <w:r w:rsidRPr="009D097A">
        <w:rPr>
          <w:rFonts w:cs="Arial"/>
          <w:bCs/>
          <w:szCs w:val="20"/>
          <w:lang w:val="en-GB"/>
        </w:rPr>
        <w:t xml:space="preserve">processing </w:t>
      </w:r>
      <w:r>
        <w:rPr>
          <w:rFonts w:cs="Arial"/>
          <w:bCs/>
          <w:szCs w:val="20"/>
          <w:lang w:val="en-GB"/>
        </w:rPr>
        <w:t xml:space="preserve">even </w:t>
      </w:r>
      <w:r w:rsidRPr="009D097A">
        <w:rPr>
          <w:rFonts w:cs="Arial"/>
          <w:bCs/>
          <w:szCs w:val="20"/>
          <w:lang w:val="en-GB"/>
        </w:rPr>
        <w:t xml:space="preserve">biopolymers and PCR compounds. A version with a specially coated nozzle tip is available for processing highly corrosive polymers including flame retardant compounds. For demanding applications, Oerlikon HRSflow uses its in-house </w:t>
      </w:r>
      <w:r w:rsidR="00E004CE" w:rsidRPr="000C2B74">
        <w:rPr>
          <w:rFonts w:cs="Arial"/>
          <w:bCs/>
          <w:szCs w:val="20"/>
          <w:lang w:val="en-GB"/>
        </w:rPr>
        <w:t xml:space="preserve">additive manufacturing process </w:t>
      </w:r>
      <w:r w:rsidRPr="009D097A">
        <w:rPr>
          <w:rFonts w:cs="Arial"/>
          <w:bCs/>
          <w:szCs w:val="20"/>
          <w:lang w:val="en-GB"/>
        </w:rPr>
        <w:t>SLM (Selective Laser Melting) technology to produce cooling circuits for all market segments. Thanks to the joint experience with sister brand Oerlikon Balzers, Oerlikon HRSflow also offers innovative surface protection for all moulded part surfaces to increase their corrosion resistance.</w:t>
      </w:r>
    </w:p>
    <w:p w14:paraId="45D5F47A" w14:textId="287526F9" w:rsidR="00CB3A44" w:rsidRPr="00D07A87" w:rsidRDefault="00D07A87" w:rsidP="00CB3A44">
      <w:pPr>
        <w:spacing w:before="360" w:after="120" w:line="240" w:lineRule="auto"/>
        <w:rPr>
          <w:rFonts w:cs="Arial"/>
          <w:b/>
          <w:bCs/>
          <w:szCs w:val="20"/>
          <w:lang w:val="en-GB"/>
        </w:rPr>
      </w:pPr>
      <w:bookmarkStart w:id="2" w:name="_Hlk109726607"/>
      <w:r w:rsidRPr="00D07A87">
        <w:rPr>
          <w:rFonts w:cs="Arial"/>
          <w:b/>
          <w:bCs/>
          <w:szCs w:val="20"/>
          <w:lang w:val="en-GB"/>
        </w:rPr>
        <w:t>For thin-wall injection moulding and stack moulds</w:t>
      </w:r>
    </w:p>
    <w:p w14:paraId="1EC61664" w14:textId="54AC49D6" w:rsidR="001B29DC" w:rsidRDefault="001B29DC" w:rsidP="006E2A85">
      <w:pPr>
        <w:spacing w:after="120" w:line="240" w:lineRule="auto"/>
        <w:rPr>
          <w:rFonts w:cs="Arial"/>
          <w:bCs/>
          <w:szCs w:val="20"/>
          <w:lang w:val="en-GB"/>
        </w:rPr>
      </w:pPr>
      <w:r w:rsidRPr="006E2A85">
        <w:rPr>
          <w:rFonts w:cs="Arial"/>
          <w:bCs/>
          <w:szCs w:val="20"/>
          <w:lang w:val="en-GB"/>
        </w:rPr>
        <w:t xml:space="preserve">The new </w:t>
      </w:r>
      <w:proofErr w:type="spellStart"/>
      <w:r w:rsidRPr="006E2A85">
        <w:rPr>
          <w:rFonts w:cs="Arial"/>
          <w:bCs/>
          <w:szCs w:val="20"/>
          <w:lang w:val="en-GB"/>
        </w:rPr>
        <w:t>Xp</w:t>
      </w:r>
      <w:proofErr w:type="spellEnd"/>
      <w:r w:rsidRPr="006E2A85">
        <w:rPr>
          <w:rFonts w:cs="Arial"/>
          <w:bCs/>
          <w:szCs w:val="20"/>
          <w:lang w:val="en-GB"/>
        </w:rPr>
        <w:t xml:space="preserve"> series of valve gate nozzles from Oerlikon HRSflow is designed </w:t>
      </w:r>
      <w:r w:rsidR="00230B31" w:rsidRPr="006E2A85">
        <w:rPr>
          <w:rFonts w:cs="Arial"/>
          <w:bCs/>
          <w:szCs w:val="20"/>
          <w:lang w:val="en-GB"/>
        </w:rPr>
        <w:t xml:space="preserve">to withstand </w:t>
      </w:r>
      <w:r w:rsidRPr="006E2A85">
        <w:rPr>
          <w:rFonts w:cs="Arial"/>
          <w:bCs/>
          <w:szCs w:val="20"/>
          <w:lang w:val="en-GB"/>
        </w:rPr>
        <w:t xml:space="preserve">high filling pressures up to 2200 bar and enables </w:t>
      </w:r>
      <w:r w:rsidR="00230B31" w:rsidRPr="006E2A85">
        <w:rPr>
          <w:rFonts w:cs="Arial"/>
          <w:bCs/>
          <w:szCs w:val="20"/>
          <w:lang w:val="en-GB"/>
        </w:rPr>
        <w:t xml:space="preserve">fast </w:t>
      </w:r>
      <w:r w:rsidRPr="006E2A85">
        <w:rPr>
          <w:rFonts w:cs="Arial"/>
          <w:bCs/>
          <w:szCs w:val="20"/>
          <w:lang w:val="en-GB"/>
        </w:rPr>
        <w:t xml:space="preserve">injection and cycle times in a stable process with high part weight consistency. </w:t>
      </w:r>
      <w:r w:rsidR="006E2A85" w:rsidRPr="006E2A85">
        <w:rPr>
          <w:rFonts w:cs="Arial"/>
          <w:bCs/>
          <w:szCs w:val="20"/>
          <w:lang w:val="en-GB"/>
        </w:rPr>
        <w:t>An innovative, patent-pending solution for stack systems in thin-wall injection moulding has been developed. Assembly is extremely simplified and highly efficient thanks to a plug-and-play installation.</w:t>
      </w:r>
      <w:r w:rsidR="006E2A85">
        <w:rPr>
          <w:rFonts w:cs="Arial"/>
          <w:bCs/>
          <w:szCs w:val="20"/>
          <w:lang w:val="en-GB"/>
        </w:rPr>
        <w:t xml:space="preserve"> </w:t>
      </w:r>
      <w:r w:rsidRPr="006E2A85">
        <w:rPr>
          <w:rFonts w:cs="Arial"/>
          <w:bCs/>
          <w:szCs w:val="20"/>
          <w:lang w:val="en-GB"/>
        </w:rPr>
        <w:t>Th</w:t>
      </w:r>
      <w:r w:rsidR="00BE099E" w:rsidRPr="006E2A85">
        <w:rPr>
          <w:rFonts w:cs="Arial"/>
          <w:bCs/>
          <w:szCs w:val="20"/>
          <w:lang w:val="en-GB"/>
        </w:rPr>
        <w:t xml:space="preserve">is hot runner system, </w:t>
      </w:r>
      <w:r w:rsidRPr="006E2A85">
        <w:rPr>
          <w:rFonts w:cs="Arial"/>
          <w:bCs/>
          <w:szCs w:val="20"/>
          <w:lang w:val="en-GB"/>
        </w:rPr>
        <w:t xml:space="preserve">which enables the use of smaller injection moulding </w:t>
      </w:r>
      <w:r w:rsidRPr="006E2A85">
        <w:rPr>
          <w:rFonts w:cs="Arial"/>
          <w:bCs/>
          <w:szCs w:val="20"/>
          <w:lang w:val="en-GB"/>
        </w:rPr>
        <w:lastRenderedPageBreak/>
        <w:t xml:space="preserve">machines, fits a maximum plate thickness of 240 mm. This allows perfectly symmetrical systems with up to 8 plus 8 drops to be supplied, with a minimum </w:t>
      </w:r>
      <w:r w:rsidR="0022494E" w:rsidRPr="006E2A85">
        <w:rPr>
          <w:rFonts w:cs="Arial"/>
          <w:bCs/>
          <w:szCs w:val="20"/>
          <w:lang w:val="en-GB"/>
        </w:rPr>
        <w:t>pitch</w:t>
      </w:r>
      <w:r w:rsidRPr="006E2A85">
        <w:rPr>
          <w:rFonts w:cs="Arial"/>
          <w:bCs/>
          <w:szCs w:val="20"/>
          <w:lang w:val="en-GB"/>
        </w:rPr>
        <w:t xml:space="preserve"> between cavities of 65 mm and between nozzle and inlet of 120 mm.</w:t>
      </w:r>
      <w:r w:rsidR="0065612F" w:rsidRPr="006E2A85">
        <w:rPr>
          <w:rFonts w:cs="Arial"/>
          <w:bCs/>
          <w:szCs w:val="20"/>
          <w:lang w:val="en-GB"/>
        </w:rPr>
        <w:t xml:space="preserve"> </w:t>
      </w:r>
    </w:p>
    <w:bookmarkEnd w:id="2"/>
    <w:p w14:paraId="2E4E0574" w14:textId="77777777" w:rsidR="0051056B" w:rsidRPr="00D07A87" w:rsidRDefault="0051056B" w:rsidP="0051056B">
      <w:pPr>
        <w:spacing w:before="360" w:after="120" w:line="240" w:lineRule="auto"/>
        <w:rPr>
          <w:rFonts w:cs="Arial"/>
          <w:b/>
          <w:bCs/>
          <w:szCs w:val="20"/>
          <w:lang w:val="en-GB"/>
        </w:rPr>
      </w:pPr>
      <w:r w:rsidRPr="00D07A87">
        <w:rPr>
          <w:rFonts w:cs="Arial"/>
          <w:b/>
          <w:bCs/>
          <w:szCs w:val="20"/>
          <w:lang w:val="en-GB"/>
        </w:rPr>
        <w:t>Trendsetting for automotive applications</w:t>
      </w:r>
    </w:p>
    <w:p w14:paraId="04506FB0" w14:textId="2204F7FF" w:rsidR="0022494E" w:rsidRDefault="0022494E" w:rsidP="0051056B">
      <w:pPr>
        <w:spacing w:after="120" w:line="240" w:lineRule="auto"/>
        <w:rPr>
          <w:rFonts w:cs="Arial"/>
          <w:bCs/>
          <w:szCs w:val="20"/>
          <w:lang w:val="en-GB"/>
        </w:rPr>
      </w:pPr>
      <w:r w:rsidRPr="0022494E">
        <w:rPr>
          <w:rFonts w:cs="Arial"/>
          <w:bCs/>
          <w:szCs w:val="20"/>
          <w:lang w:val="en-GB"/>
        </w:rPr>
        <w:t xml:space="preserve">A trend in automotive interiors are interactive panels controlled by touch sensors, whose elements and information only become visible when there is activity. For their production in the IMD process (In-Mold-Decoration), the FLEXflow hot runner technology from Oerlikon HRSflow with its servo-electric needle positioning is increasingly proving to be the tool of choice, because it enables precisely controlled, gentle and low-warpage </w:t>
      </w:r>
      <w:proofErr w:type="spellStart"/>
      <w:r w:rsidRPr="0022494E">
        <w:rPr>
          <w:rFonts w:cs="Arial"/>
          <w:bCs/>
          <w:szCs w:val="20"/>
          <w:lang w:val="en-GB"/>
        </w:rPr>
        <w:t>overmoulding</w:t>
      </w:r>
      <w:proofErr w:type="spellEnd"/>
      <w:r w:rsidRPr="0022494E">
        <w:rPr>
          <w:rFonts w:cs="Arial"/>
          <w:bCs/>
          <w:szCs w:val="20"/>
          <w:lang w:val="en-GB"/>
        </w:rPr>
        <w:t xml:space="preserve"> of the sensitive electronic components with high-quality surfaces at the same time.</w:t>
      </w:r>
    </w:p>
    <w:p w14:paraId="38C5EA95" w14:textId="4101E5BA" w:rsidR="0022494E" w:rsidRDefault="0022494E" w:rsidP="0051056B">
      <w:pPr>
        <w:spacing w:after="120" w:line="240" w:lineRule="auto"/>
        <w:rPr>
          <w:rFonts w:cs="Arial"/>
          <w:bCs/>
          <w:szCs w:val="20"/>
          <w:lang w:val="en-GB"/>
        </w:rPr>
      </w:pPr>
      <w:r w:rsidRPr="0022494E">
        <w:rPr>
          <w:rFonts w:cs="Arial"/>
          <w:bCs/>
          <w:szCs w:val="20"/>
          <w:lang w:val="en-GB"/>
        </w:rPr>
        <w:t xml:space="preserve">The cost- and energy-efficient applicability of FLEXflow for perfectly balanced family moulds, even with extremely different part volumes, ensures additional acceptance in this industry. This also applies to </w:t>
      </w:r>
      <w:proofErr w:type="spellStart"/>
      <w:r w:rsidRPr="0022494E">
        <w:rPr>
          <w:rFonts w:cs="Arial"/>
          <w:bCs/>
          <w:szCs w:val="20"/>
          <w:lang w:val="en-GB"/>
        </w:rPr>
        <w:t>HRScool</w:t>
      </w:r>
      <w:proofErr w:type="spellEnd"/>
      <w:r w:rsidRPr="0022494E">
        <w:rPr>
          <w:rFonts w:cs="Arial"/>
          <w:bCs/>
          <w:szCs w:val="20"/>
          <w:lang w:val="en-GB"/>
        </w:rPr>
        <w:t xml:space="preserve">, Oerlikon </w:t>
      </w:r>
      <w:proofErr w:type="spellStart"/>
      <w:r w:rsidRPr="0022494E">
        <w:rPr>
          <w:rFonts w:cs="Arial"/>
          <w:bCs/>
          <w:szCs w:val="20"/>
          <w:lang w:val="en-GB"/>
        </w:rPr>
        <w:t>HRSflow</w:t>
      </w:r>
      <w:r>
        <w:rPr>
          <w:rFonts w:cs="Arial"/>
          <w:bCs/>
          <w:szCs w:val="20"/>
          <w:lang w:val="en-GB"/>
        </w:rPr>
        <w:t>’s</w:t>
      </w:r>
      <w:proofErr w:type="spellEnd"/>
      <w:r w:rsidRPr="0022494E">
        <w:rPr>
          <w:rFonts w:cs="Arial"/>
          <w:bCs/>
          <w:szCs w:val="20"/>
          <w:lang w:val="en-GB"/>
        </w:rPr>
        <w:t xml:space="preserve"> solution for hot runner injection moulding, which eliminates the need for water cooling of the associated actuators.</w:t>
      </w:r>
    </w:p>
    <w:p w14:paraId="513620F1" w14:textId="16C07D4A" w:rsidR="0022494E" w:rsidRDefault="0022494E" w:rsidP="0051056B">
      <w:pPr>
        <w:spacing w:after="120" w:line="240" w:lineRule="auto"/>
        <w:rPr>
          <w:rFonts w:cs="Arial"/>
          <w:bCs/>
          <w:szCs w:val="20"/>
          <w:lang w:val="en-GB"/>
        </w:rPr>
      </w:pPr>
      <w:r w:rsidRPr="0022494E">
        <w:rPr>
          <w:rFonts w:cs="Arial"/>
          <w:bCs/>
          <w:szCs w:val="20"/>
          <w:lang w:val="en-GB"/>
        </w:rPr>
        <w:t>Both technologies help to reduce the environmental footprint of the injection moulding process. This starts with the lower energy consumption of the servo-electric system compared to the hydraulic system and includes the ability to use smaller injection moulding machines and family moulds, reduce wall thicknesses and reduce scrap thanks to better process repeatability.</w:t>
      </w:r>
    </w:p>
    <w:p w14:paraId="3756FFE5" w14:textId="3493F072" w:rsidR="0022494E" w:rsidRDefault="0022494E" w:rsidP="0051056B">
      <w:pPr>
        <w:spacing w:after="120" w:line="240" w:lineRule="auto"/>
        <w:rPr>
          <w:rFonts w:cs="Arial"/>
          <w:bCs/>
          <w:szCs w:val="20"/>
          <w:lang w:val="en-GB"/>
        </w:rPr>
      </w:pPr>
      <w:r w:rsidRPr="0022494E">
        <w:rPr>
          <w:rFonts w:cs="Arial"/>
          <w:bCs/>
          <w:szCs w:val="20"/>
          <w:lang w:val="en-GB"/>
        </w:rPr>
        <w:t>Oerlikon HRSflow has recently made the operating software for controlling the FLEXflow hot runner systems even more intuitive and convenient. With the thoroughly revised Human Machine Interface (HMI) 4.0, systems with different nozzle types can be integrated and several parameter sets can be stored per mould. Extended possibilities exist for the individual control of the respective servo motors for nozzle needle positioning and for monitoring process stability. In addition, specific user accounts for individual access authorisations can now be set up and managed. Thanks to the web connection, access to the control unit is possible regardless of location.</w:t>
      </w:r>
    </w:p>
    <w:p w14:paraId="0287AB81" w14:textId="7FEE59A7" w:rsidR="00C4295B" w:rsidRPr="0046614E" w:rsidRDefault="00222427" w:rsidP="00C4295B">
      <w:pPr>
        <w:spacing w:before="360" w:after="120" w:line="240" w:lineRule="auto"/>
        <w:rPr>
          <w:rFonts w:cs="Arial"/>
          <w:b/>
          <w:bCs/>
          <w:szCs w:val="20"/>
          <w:lang w:val="en-GB"/>
        </w:rPr>
      </w:pPr>
      <w:r>
        <w:rPr>
          <w:rFonts w:cs="Arial"/>
          <w:b/>
          <w:bCs/>
          <w:szCs w:val="20"/>
          <w:lang w:val="en-GB"/>
        </w:rPr>
        <w:t>Turnkey Molding Solutions</w:t>
      </w:r>
    </w:p>
    <w:p w14:paraId="6E81A76B" w14:textId="096FC1C1" w:rsidR="008545EE" w:rsidRDefault="008545EE" w:rsidP="009A45D3">
      <w:pPr>
        <w:spacing w:after="120" w:line="240" w:lineRule="auto"/>
        <w:rPr>
          <w:rFonts w:cs="Arial"/>
          <w:bCs/>
          <w:szCs w:val="20"/>
          <w:lang w:val="en-GB"/>
        </w:rPr>
      </w:pPr>
      <w:r w:rsidRPr="008545EE">
        <w:rPr>
          <w:rFonts w:cs="Arial"/>
          <w:bCs/>
          <w:szCs w:val="20"/>
          <w:lang w:val="en-GB"/>
        </w:rPr>
        <w:t xml:space="preserve">In close cooperation with sister company Oerlikon Balzers, innovative coating protection for perfect </w:t>
      </w:r>
      <w:proofErr w:type="spellStart"/>
      <w:r w:rsidR="00DC2FCB" w:rsidRPr="000C2B74">
        <w:rPr>
          <w:rFonts w:cs="Arial"/>
          <w:bCs/>
          <w:szCs w:val="20"/>
          <w:lang w:val="en-GB"/>
        </w:rPr>
        <w:t>molded</w:t>
      </w:r>
      <w:proofErr w:type="spellEnd"/>
      <w:r w:rsidR="00DC2FCB" w:rsidRPr="008545EE">
        <w:rPr>
          <w:rFonts w:cs="Arial"/>
          <w:bCs/>
          <w:szCs w:val="20"/>
          <w:lang w:val="en-GB"/>
        </w:rPr>
        <w:t xml:space="preserve"> </w:t>
      </w:r>
      <w:r w:rsidRPr="008545EE">
        <w:rPr>
          <w:rFonts w:cs="Arial"/>
          <w:bCs/>
          <w:szCs w:val="20"/>
          <w:lang w:val="en-GB"/>
        </w:rPr>
        <w:t xml:space="preserve">part surfaces can also be offered. One current application is BMW's </w:t>
      </w:r>
      <w:proofErr w:type="spellStart"/>
      <w:r w:rsidRPr="008545EE">
        <w:rPr>
          <w:rFonts w:cs="Arial"/>
          <w:bCs/>
          <w:szCs w:val="20"/>
          <w:lang w:val="en-GB"/>
        </w:rPr>
        <w:t>iXe</w:t>
      </w:r>
      <w:proofErr w:type="spellEnd"/>
      <w:r w:rsidRPr="008545EE">
        <w:rPr>
          <w:rFonts w:cs="Arial"/>
          <w:bCs/>
          <w:szCs w:val="20"/>
          <w:lang w:val="en-GB"/>
        </w:rPr>
        <w:t xml:space="preserve"> all-electric SUV, which uses Oerlikon Balzer's </w:t>
      </w:r>
      <w:proofErr w:type="spellStart"/>
      <w:r w:rsidRPr="008545EE">
        <w:rPr>
          <w:rFonts w:cs="Arial"/>
          <w:bCs/>
          <w:szCs w:val="20"/>
          <w:lang w:val="en-GB"/>
        </w:rPr>
        <w:t>ePD</w:t>
      </w:r>
      <w:proofErr w:type="spellEnd"/>
      <w:r w:rsidRPr="008545EE">
        <w:rPr>
          <w:rFonts w:cs="Arial"/>
          <w:bCs/>
          <w:szCs w:val="20"/>
          <w:lang w:val="en-GB"/>
        </w:rPr>
        <w:t>™ technology (embedded PVD for Design parts). This forward-looking, environmentally friendly coating process can be used wherever high-quality, metallic-looking surfaces on plastic parts with intelligent functionality are required.</w:t>
      </w:r>
    </w:p>
    <w:p w14:paraId="5A00C9AF" w14:textId="38684287" w:rsidR="007D08B9" w:rsidRPr="009F2DC2" w:rsidRDefault="00435657" w:rsidP="009F2DC2">
      <w:pPr>
        <w:spacing w:before="360" w:after="120" w:line="240" w:lineRule="auto"/>
        <w:rPr>
          <w:rFonts w:cs="Arial"/>
          <w:b/>
          <w:bCs/>
          <w:szCs w:val="20"/>
          <w:lang w:val="en-GB"/>
        </w:rPr>
      </w:pPr>
      <w:r w:rsidRPr="0046614E">
        <w:rPr>
          <w:rFonts w:cs="Arial"/>
          <w:b/>
          <w:bCs/>
          <w:szCs w:val="20"/>
          <w:lang w:val="en-GB"/>
        </w:rPr>
        <w:t>Systems from Oerlikon HRSflow in action</w:t>
      </w:r>
    </w:p>
    <w:p w14:paraId="1AE0DE51" w14:textId="5CC3F057" w:rsidR="007D08B9" w:rsidRPr="00FB75FF" w:rsidRDefault="007D08B9" w:rsidP="007D08B9">
      <w:pPr>
        <w:rPr>
          <w:lang w:val="en-GB" w:eastAsia="zh-CN"/>
        </w:rPr>
      </w:pPr>
      <w:r w:rsidRPr="00AA0665">
        <w:rPr>
          <w:lang w:val="en-GB" w:eastAsia="zh-CN"/>
        </w:rPr>
        <w:t xml:space="preserve">Systems from Oerlikon HRSflow can be experienced live on the exhibition stands of ENGEL (Hall 15, Booth C58, door panel and smart rear panel), </w:t>
      </w:r>
      <w:proofErr w:type="spellStart"/>
      <w:r w:rsidRPr="00AA0665">
        <w:rPr>
          <w:lang w:val="en-GB" w:eastAsia="zh-CN"/>
        </w:rPr>
        <w:t>Tederic</w:t>
      </w:r>
      <w:proofErr w:type="spellEnd"/>
      <w:r w:rsidRPr="00AA0665">
        <w:rPr>
          <w:lang w:val="en-GB" w:eastAsia="zh-CN"/>
        </w:rPr>
        <w:t xml:space="preserve"> (Hall 15, Booth D40, 2K High Gloss B pillar), Arburg (Hall 13 / Booth A13 – B13, multi-component tool </w:t>
      </w:r>
      <w:r w:rsidRPr="009D57AE">
        <w:rPr>
          <w:lang w:val="en-GB" w:eastAsia="zh-CN"/>
        </w:rPr>
        <w:t xml:space="preserve">box </w:t>
      </w:r>
      <w:bookmarkStart w:id="3" w:name="_Hlk109904541"/>
      <w:r w:rsidRPr="009D57AE">
        <w:rPr>
          <w:lang w:val="en-GB" w:eastAsia="zh-CN"/>
        </w:rPr>
        <w:t xml:space="preserve">made of PC+ABS and RECOPOUND® – the recycled compound based on PET by </w:t>
      </w:r>
      <w:bookmarkStart w:id="4" w:name="_Hlk109908765"/>
      <w:r w:rsidRPr="009D57AE">
        <w:rPr>
          <w:lang w:val="en-GB" w:eastAsia="zh-CN"/>
        </w:rPr>
        <w:t>LEONHARD KURZ</w:t>
      </w:r>
      <w:bookmarkEnd w:id="3"/>
      <w:bookmarkEnd w:id="4"/>
      <w:r w:rsidRPr="009D57AE">
        <w:rPr>
          <w:lang w:val="en-GB" w:eastAsia="zh-CN"/>
        </w:rPr>
        <w:t>), Haitian</w:t>
      </w:r>
      <w:r w:rsidRPr="00AA0665">
        <w:rPr>
          <w:lang w:val="en-GB" w:eastAsia="zh-CN"/>
        </w:rPr>
        <w:t xml:space="preserve"> (Hall 15, Booth </w:t>
      </w:r>
      <w:r w:rsidRPr="009D57AE">
        <w:rPr>
          <w:lang w:val="en-GB" w:eastAsia="zh-CN"/>
        </w:rPr>
        <w:t xml:space="preserve">A57, </w:t>
      </w:r>
      <w:bookmarkStart w:id="5" w:name="_Hlk109908818"/>
      <w:r w:rsidRPr="00FB75FF">
        <w:rPr>
          <w:lang w:val="en-GB" w:eastAsia="zh-CN"/>
        </w:rPr>
        <w:t>fruit box made of PE plus Tetra Pak recycled shredded flakes</w:t>
      </w:r>
      <w:r w:rsidRPr="009D57AE">
        <w:rPr>
          <w:lang w:val="en-GB" w:eastAsia="zh-CN"/>
        </w:rPr>
        <w:t xml:space="preserve">), </w:t>
      </w:r>
      <w:bookmarkEnd w:id="5"/>
      <w:r w:rsidRPr="009D57AE">
        <w:rPr>
          <w:lang w:val="en-GB" w:eastAsia="zh-CN"/>
        </w:rPr>
        <w:t>Wittmann</w:t>
      </w:r>
      <w:r w:rsidRPr="00AA0665">
        <w:rPr>
          <w:lang w:val="en-GB" w:eastAsia="zh-CN"/>
        </w:rPr>
        <w:t>-</w:t>
      </w:r>
      <w:proofErr w:type="spellStart"/>
      <w:r w:rsidRPr="00AA0665">
        <w:rPr>
          <w:lang w:val="en-GB" w:eastAsia="zh-CN"/>
        </w:rPr>
        <w:t>Battenfeld</w:t>
      </w:r>
      <w:proofErr w:type="spellEnd"/>
      <w:r w:rsidRPr="00AA0665">
        <w:rPr>
          <w:lang w:val="en-GB" w:eastAsia="zh-CN"/>
        </w:rPr>
        <w:t xml:space="preserve"> (Hall 15, Booth C06, 3K coffee cup), Billion (Hall 15, Booth B24, garden tool), and </w:t>
      </w:r>
      <w:proofErr w:type="spellStart"/>
      <w:r w:rsidRPr="00AA0665">
        <w:rPr>
          <w:lang w:val="en-GB" w:eastAsia="zh-CN"/>
        </w:rPr>
        <w:t>Netstal</w:t>
      </w:r>
      <w:proofErr w:type="spellEnd"/>
      <w:r w:rsidRPr="00AA0665">
        <w:rPr>
          <w:lang w:val="en-GB" w:eastAsia="zh-CN"/>
        </w:rPr>
        <w:t xml:space="preserve"> (Hall 15, </w:t>
      </w:r>
      <w:r w:rsidRPr="009D57AE">
        <w:rPr>
          <w:lang w:val="en-GB" w:eastAsia="zh-CN"/>
        </w:rPr>
        <w:t xml:space="preserve">Booth D24 </w:t>
      </w:r>
      <w:bookmarkStart w:id="6" w:name="_Hlk109909253"/>
      <w:r w:rsidRPr="009D57AE">
        <w:rPr>
          <w:lang w:val="en-GB" w:eastAsia="zh-CN"/>
        </w:rPr>
        <w:t>R-PP thin-wall cup</w:t>
      </w:r>
      <w:bookmarkEnd w:id="6"/>
      <w:r w:rsidRPr="009D57AE">
        <w:rPr>
          <w:lang w:val="en-GB" w:eastAsia="zh-CN"/>
        </w:rPr>
        <w:t>).</w:t>
      </w:r>
    </w:p>
    <w:p w14:paraId="7757028F" w14:textId="17A90DD9" w:rsidR="00B16455" w:rsidRPr="0046614E" w:rsidRDefault="0046614E" w:rsidP="00B00E57">
      <w:pPr>
        <w:spacing w:before="360" w:after="120" w:line="240" w:lineRule="auto"/>
        <w:rPr>
          <w:rFonts w:cs="Arial"/>
          <w:b/>
          <w:bCs/>
          <w:szCs w:val="20"/>
          <w:lang w:val="en-GB"/>
        </w:rPr>
      </w:pPr>
      <w:r w:rsidRPr="0046614E">
        <w:rPr>
          <w:rFonts w:cs="Arial"/>
          <w:b/>
          <w:bCs/>
          <w:szCs w:val="20"/>
          <w:lang w:val="en-GB"/>
        </w:rPr>
        <w:t>Presentation: On the way to the digital process twin</w:t>
      </w:r>
    </w:p>
    <w:p w14:paraId="4314135F" w14:textId="4746B74A" w:rsidR="008545EE" w:rsidRDefault="00792634" w:rsidP="000C0FF8">
      <w:pPr>
        <w:spacing w:after="120" w:line="240" w:lineRule="auto"/>
        <w:rPr>
          <w:rFonts w:cs="Arial"/>
          <w:bCs/>
          <w:szCs w:val="20"/>
          <w:highlight w:val="yellow"/>
          <w:lang w:val="en-GB"/>
        </w:rPr>
      </w:pPr>
      <w:r w:rsidRPr="00792634">
        <w:rPr>
          <w:rFonts w:cs="Arial"/>
          <w:bCs/>
          <w:szCs w:val="20"/>
          <w:lang w:val="en-GB"/>
        </w:rPr>
        <w:t>During the show</w:t>
      </w:r>
      <w:r w:rsidR="008545EE" w:rsidRPr="008545EE">
        <w:rPr>
          <w:rFonts w:cs="Arial"/>
          <w:bCs/>
          <w:szCs w:val="20"/>
          <w:lang w:val="en-GB"/>
        </w:rPr>
        <w:t xml:space="preserve">, Oerlikon HRSflow, ENGEL and Borealis will report </w:t>
      </w:r>
      <w:r>
        <w:rPr>
          <w:rFonts w:cs="Arial"/>
          <w:bCs/>
          <w:szCs w:val="20"/>
          <w:lang w:val="en-GB"/>
        </w:rPr>
        <w:t xml:space="preserve">at Oerlikon’s booth </w:t>
      </w:r>
      <w:r w:rsidR="00C438FD">
        <w:rPr>
          <w:rFonts w:cs="Arial"/>
          <w:bCs/>
          <w:szCs w:val="20"/>
          <w:lang w:val="en-GB"/>
        </w:rPr>
        <w:t xml:space="preserve">D10 in hall 1 </w:t>
      </w:r>
      <w:r w:rsidR="008545EE" w:rsidRPr="008545EE">
        <w:rPr>
          <w:rFonts w:cs="Arial"/>
          <w:bCs/>
          <w:szCs w:val="20"/>
          <w:lang w:val="en-GB"/>
        </w:rPr>
        <w:t>on a jointly reali</w:t>
      </w:r>
      <w:r w:rsidR="00DC2FCB">
        <w:rPr>
          <w:rFonts w:cs="Arial"/>
          <w:bCs/>
          <w:szCs w:val="20"/>
          <w:lang w:val="en-GB"/>
        </w:rPr>
        <w:t>z</w:t>
      </w:r>
      <w:r w:rsidR="008545EE" w:rsidRPr="008545EE">
        <w:rPr>
          <w:rFonts w:cs="Arial"/>
          <w:bCs/>
          <w:szCs w:val="20"/>
          <w:lang w:val="en-GB"/>
        </w:rPr>
        <w:t xml:space="preserve">ed project which, using a family mould with three different cavities, shows how close simulation and reality can be when the partners each contribute a maximum of know-how. Instead of the usual sequential approach, the participants accompanied the development steps simultaneously and provided all relevant data of the injection </w:t>
      </w:r>
      <w:r w:rsidR="00DC2FCB" w:rsidRPr="000B243F">
        <w:rPr>
          <w:rFonts w:cs="Arial"/>
          <w:bCs/>
          <w:szCs w:val="20"/>
          <w:lang w:val="en-GB"/>
        </w:rPr>
        <w:t>molding</w:t>
      </w:r>
      <w:r w:rsidR="00DC2FCB" w:rsidRPr="008545EE">
        <w:rPr>
          <w:rFonts w:cs="Arial"/>
          <w:bCs/>
          <w:szCs w:val="20"/>
          <w:lang w:val="en-GB"/>
        </w:rPr>
        <w:t xml:space="preserve"> </w:t>
      </w:r>
      <w:r w:rsidR="008545EE" w:rsidRPr="008545EE">
        <w:rPr>
          <w:rFonts w:cs="Arial"/>
          <w:bCs/>
          <w:szCs w:val="20"/>
          <w:lang w:val="en-GB"/>
        </w:rPr>
        <w:t xml:space="preserve">machine, the valve gate hot runner system and the processed material for a perfect flow simulation. The parameters determined there were finally transferred to the injection moulding machine's control system. </w:t>
      </w:r>
      <w:r w:rsidR="00161CDF">
        <w:rPr>
          <w:rFonts w:cs="Arial"/>
          <w:bCs/>
          <w:szCs w:val="20"/>
          <w:lang w:val="en-GB"/>
        </w:rPr>
        <w:t>Compared to conventional se</w:t>
      </w:r>
      <w:r w:rsidR="008545EE" w:rsidRPr="008545EE">
        <w:rPr>
          <w:rFonts w:cs="Arial"/>
          <w:bCs/>
          <w:szCs w:val="20"/>
          <w:lang w:val="en-GB"/>
        </w:rPr>
        <w:t>quential cooperation, the time until the initial sampling of the mould and for the commissioning itself could thus be significantly reduced.</w:t>
      </w:r>
    </w:p>
    <w:p w14:paraId="6EFF341D" w14:textId="0B36AC72" w:rsidR="00DC294A" w:rsidRPr="006A747C" w:rsidRDefault="006E2A85" w:rsidP="00877412">
      <w:pPr>
        <w:spacing w:after="160" w:line="259" w:lineRule="auto"/>
        <w:jc w:val="left"/>
        <w:rPr>
          <w:rFonts w:cs="Arial"/>
          <w:b/>
          <w:bCs/>
          <w:noProof/>
          <w:szCs w:val="20"/>
          <w:lang w:val="en-GB"/>
        </w:rPr>
      </w:pPr>
      <w:r>
        <w:rPr>
          <w:rFonts w:cs="Arial"/>
          <w:b/>
          <w:bCs/>
          <w:noProof/>
          <w:szCs w:val="20"/>
          <w:lang w:val="en-GB"/>
        </w:rPr>
        <w:br w:type="page"/>
      </w:r>
      <w:r w:rsidR="00DC294A" w:rsidRPr="006A747C">
        <w:rPr>
          <w:rFonts w:cs="Arial"/>
          <w:b/>
          <w:bCs/>
          <w:noProof/>
          <w:szCs w:val="20"/>
          <w:lang w:val="en-GB"/>
        </w:rPr>
        <w:lastRenderedPageBreak/>
        <w:t xml:space="preserve">About Oerlikon HRSflow </w:t>
      </w:r>
    </w:p>
    <w:p w14:paraId="4F7F2476" w14:textId="704CED84" w:rsidR="00DC294A" w:rsidRPr="006A747C" w:rsidRDefault="00DC294A" w:rsidP="00DC294A">
      <w:pPr>
        <w:spacing w:before="120" w:line="240" w:lineRule="auto"/>
        <w:rPr>
          <w:rFonts w:cs="Arial"/>
          <w:noProof/>
          <w:szCs w:val="20"/>
          <w:lang w:val="en-GB"/>
        </w:rPr>
      </w:pPr>
      <w:r w:rsidRPr="006A747C">
        <w:rPr>
          <w:rFonts w:cs="Arial"/>
          <w:noProof/>
          <w:szCs w:val="20"/>
          <w:lang w:val="en-GB"/>
        </w:rPr>
        <w:t xml:space="preserve">Oerlikon HRSflow (www.hrsflow.com), part of the Swiss technology group Oerlikon and its Polymer Processing Solutions Division, is based in San Polo di Piave/Italy and specializes in the development and production of advanced and innovative hot runner systems for the injection molding industry. The business </w:t>
      </w:r>
      <w:r w:rsidR="00BF19CB">
        <w:rPr>
          <w:rFonts w:cs="Arial"/>
          <w:noProof/>
          <w:szCs w:val="20"/>
          <w:lang w:val="en-GB"/>
        </w:rPr>
        <w:t xml:space="preserve">line </w:t>
      </w:r>
      <w:r w:rsidRPr="006A747C">
        <w:rPr>
          <w:rFonts w:cs="Arial"/>
          <w:noProof/>
          <w:szCs w:val="20"/>
          <w:lang w:val="en-GB"/>
        </w:rPr>
        <w:t xml:space="preserve">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5BA69A4F" w14:textId="77777777" w:rsidR="00DC294A" w:rsidRPr="006A747C" w:rsidRDefault="00DC294A" w:rsidP="00DC294A">
      <w:pPr>
        <w:spacing w:before="360" w:after="120" w:line="240" w:lineRule="exact"/>
        <w:rPr>
          <w:rFonts w:cs="Arial"/>
          <w:b/>
          <w:bCs/>
          <w:noProof/>
          <w:color w:val="000000"/>
          <w:szCs w:val="20"/>
          <w:lang w:val="en-GB"/>
        </w:rPr>
      </w:pPr>
      <w:r w:rsidRPr="006A747C">
        <w:rPr>
          <w:rFonts w:cs="Arial"/>
          <w:b/>
          <w:bCs/>
          <w:noProof/>
          <w:color w:val="000000"/>
          <w:szCs w:val="20"/>
          <w:lang w:val="en-GB"/>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DC294A" w:rsidRPr="006A747C" w14:paraId="6F10A0B1" w14:textId="77777777" w:rsidTr="007A257E">
        <w:tc>
          <w:tcPr>
            <w:tcW w:w="4583" w:type="dxa"/>
          </w:tcPr>
          <w:p w14:paraId="217AA191" w14:textId="77777777" w:rsidR="00DC294A" w:rsidRPr="006A747C" w:rsidRDefault="00DC294A" w:rsidP="007A257E">
            <w:pPr>
              <w:spacing w:line="240" w:lineRule="auto"/>
              <w:rPr>
                <w:rFonts w:cs="Arial"/>
                <w:noProof/>
                <w:szCs w:val="20"/>
                <w:lang w:val="en-GB"/>
              </w:rPr>
            </w:pPr>
            <w:r w:rsidRPr="006A747C">
              <w:rPr>
                <w:rFonts w:cs="Arial"/>
                <w:noProof/>
                <w:szCs w:val="20"/>
                <w:lang w:val="en-GB"/>
              </w:rPr>
              <w:t>Chiara Montagner</w:t>
            </w:r>
          </w:p>
          <w:p w14:paraId="7894FB7C" w14:textId="77777777" w:rsidR="00DC294A" w:rsidRPr="006A747C" w:rsidRDefault="00DC294A" w:rsidP="007A257E">
            <w:pPr>
              <w:spacing w:line="240" w:lineRule="auto"/>
              <w:rPr>
                <w:rFonts w:cs="Arial"/>
                <w:noProof/>
                <w:szCs w:val="20"/>
                <w:lang w:val="en-GB"/>
              </w:rPr>
            </w:pPr>
            <w:r w:rsidRPr="006A747C">
              <w:rPr>
                <w:rFonts w:cs="Arial"/>
                <w:noProof/>
                <w:szCs w:val="20"/>
                <w:lang w:val="en-GB"/>
              </w:rPr>
              <w:t xml:space="preserve">Marketing &amp; Communication Manager </w:t>
            </w:r>
          </w:p>
          <w:p w14:paraId="0680ACA7" w14:textId="77777777" w:rsidR="00DC294A" w:rsidRPr="006A747C" w:rsidRDefault="00DC294A" w:rsidP="007A257E">
            <w:pPr>
              <w:spacing w:line="240" w:lineRule="auto"/>
              <w:rPr>
                <w:rFonts w:cs="Arial"/>
                <w:bCs/>
                <w:noProof/>
                <w:szCs w:val="20"/>
                <w:lang w:val="it-IT"/>
              </w:rPr>
            </w:pPr>
            <w:r w:rsidRPr="006A747C">
              <w:rPr>
                <w:rFonts w:cs="Arial"/>
                <w:noProof/>
                <w:szCs w:val="20"/>
                <w:lang w:val="en-GB"/>
              </w:rPr>
              <w:t>Oerlikon HRSflow</w:t>
            </w:r>
          </w:p>
          <w:p w14:paraId="116C25AA" w14:textId="77777777" w:rsidR="00DC294A" w:rsidRPr="006A747C" w:rsidRDefault="00DC294A" w:rsidP="007A257E">
            <w:pPr>
              <w:spacing w:line="240" w:lineRule="auto"/>
              <w:rPr>
                <w:rFonts w:cs="Arial"/>
                <w:noProof/>
                <w:szCs w:val="20"/>
                <w:lang w:val="en-GB"/>
              </w:rPr>
            </w:pPr>
            <w:r w:rsidRPr="006A747C">
              <w:rPr>
                <w:rFonts w:cs="Arial"/>
                <w:noProof/>
                <w:szCs w:val="20"/>
                <w:lang w:val="en-GB"/>
              </w:rPr>
              <w:t>Tel: +39 0422 750 127</w:t>
            </w:r>
          </w:p>
          <w:p w14:paraId="7CED9790" w14:textId="77777777" w:rsidR="00DC294A" w:rsidRPr="006A747C" w:rsidRDefault="00DC294A" w:rsidP="007A257E">
            <w:pPr>
              <w:spacing w:line="240" w:lineRule="auto"/>
              <w:rPr>
                <w:rFonts w:cs="Arial"/>
                <w:noProof/>
                <w:szCs w:val="20"/>
                <w:lang w:val="it-IT"/>
              </w:rPr>
            </w:pPr>
            <w:r w:rsidRPr="006A747C">
              <w:rPr>
                <w:rFonts w:cs="Arial"/>
                <w:noProof/>
                <w:szCs w:val="20"/>
                <w:lang w:val="it-IT"/>
              </w:rPr>
              <w:t>Fax: +39 0422 750 303</w:t>
            </w:r>
          </w:p>
          <w:p w14:paraId="41DC60FB" w14:textId="77777777" w:rsidR="00DC294A" w:rsidRPr="006A747C" w:rsidRDefault="00FB75FF" w:rsidP="007A257E">
            <w:pPr>
              <w:spacing w:line="240" w:lineRule="auto"/>
              <w:rPr>
                <w:rFonts w:cs="Arial"/>
                <w:noProof/>
                <w:szCs w:val="20"/>
                <w:lang w:val="it-IT"/>
              </w:rPr>
            </w:pPr>
            <w:hyperlink r:id="rId12" w:history="1">
              <w:r w:rsidR="00DC294A" w:rsidRPr="006A747C">
                <w:rPr>
                  <w:rStyle w:val="Hyperlink"/>
                  <w:noProof/>
                  <w:szCs w:val="20"/>
                  <w:lang w:val="it-IT"/>
                </w:rPr>
                <w:t>chiara.montagner@oerlikon.com</w:t>
              </w:r>
            </w:hyperlink>
          </w:p>
          <w:p w14:paraId="3E8145CA" w14:textId="77777777" w:rsidR="00DC294A" w:rsidRPr="006A747C" w:rsidRDefault="00FB75FF" w:rsidP="007A257E">
            <w:pPr>
              <w:spacing w:after="120" w:line="240" w:lineRule="exact"/>
              <w:rPr>
                <w:rFonts w:cs="Arial"/>
                <w:b/>
                <w:bCs/>
                <w:noProof/>
                <w:color w:val="000000"/>
                <w:szCs w:val="20"/>
                <w:lang w:val="it-IT"/>
              </w:rPr>
            </w:pPr>
            <w:hyperlink r:id="rId13" w:history="1">
              <w:r w:rsidR="00DC294A" w:rsidRPr="006A747C">
                <w:rPr>
                  <w:rStyle w:val="Hyperlink"/>
                  <w:noProof/>
                  <w:szCs w:val="20"/>
                  <w:lang w:val="it-IT"/>
                </w:rPr>
                <w:t>www.oerlikon.com/hrsflow</w:t>
              </w:r>
            </w:hyperlink>
          </w:p>
        </w:tc>
        <w:tc>
          <w:tcPr>
            <w:tcW w:w="4583" w:type="dxa"/>
          </w:tcPr>
          <w:p w14:paraId="005F309A" w14:textId="77777777" w:rsidR="00DC294A" w:rsidRPr="006A747C" w:rsidRDefault="00DC294A" w:rsidP="007A257E">
            <w:pPr>
              <w:spacing w:line="240" w:lineRule="auto"/>
              <w:rPr>
                <w:rFonts w:cs="Arial"/>
                <w:noProof/>
                <w:szCs w:val="20"/>
                <w:lang w:val="en-GB"/>
              </w:rPr>
            </w:pPr>
            <w:r w:rsidRPr="006A747C">
              <w:rPr>
                <w:rFonts w:cs="Arial"/>
                <w:noProof/>
                <w:szCs w:val="20"/>
                <w:lang w:val="en-GB"/>
              </w:rPr>
              <w:t>Erica Gaggiato</w:t>
            </w:r>
          </w:p>
          <w:p w14:paraId="5ED82BBB" w14:textId="77777777" w:rsidR="00DC294A" w:rsidRPr="006A747C" w:rsidRDefault="00DC294A" w:rsidP="007A257E">
            <w:pPr>
              <w:spacing w:line="240" w:lineRule="auto"/>
              <w:rPr>
                <w:rFonts w:cs="Arial"/>
                <w:noProof/>
                <w:szCs w:val="20"/>
                <w:lang w:val="en-GB"/>
              </w:rPr>
            </w:pPr>
            <w:r w:rsidRPr="006A747C">
              <w:rPr>
                <w:rFonts w:cs="Arial"/>
                <w:noProof/>
                <w:szCs w:val="20"/>
                <w:lang w:val="en-GB"/>
              </w:rPr>
              <w:t>Marketing &amp; Communication Specialist</w:t>
            </w:r>
          </w:p>
          <w:p w14:paraId="26129016" w14:textId="77777777" w:rsidR="00DC294A" w:rsidRPr="006A747C" w:rsidRDefault="00DC294A" w:rsidP="007A257E">
            <w:pPr>
              <w:spacing w:line="240" w:lineRule="auto"/>
              <w:rPr>
                <w:rFonts w:cs="Arial"/>
                <w:bCs/>
                <w:noProof/>
                <w:szCs w:val="20"/>
                <w:lang w:val="en-GB"/>
              </w:rPr>
            </w:pPr>
            <w:r w:rsidRPr="006A747C">
              <w:rPr>
                <w:rFonts w:cs="Arial"/>
                <w:noProof/>
                <w:szCs w:val="20"/>
                <w:lang w:val="en-GB"/>
              </w:rPr>
              <w:t>Oerlikon HRSflow</w:t>
            </w:r>
          </w:p>
          <w:p w14:paraId="312E541D" w14:textId="77777777" w:rsidR="00DC294A" w:rsidRPr="006A747C" w:rsidRDefault="00DC294A" w:rsidP="007A257E">
            <w:pPr>
              <w:spacing w:line="240" w:lineRule="auto"/>
              <w:rPr>
                <w:rFonts w:cs="Arial"/>
                <w:noProof/>
                <w:szCs w:val="20"/>
                <w:lang w:val="en-US"/>
              </w:rPr>
            </w:pPr>
            <w:r w:rsidRPr="006A747C">
              <w:rPr>
                <w:rFonts w:cs="Arial"/>
                <w:noProof/>
                <w:szCs w:val="20"/>
                <w:lang w:val="en-US"/>
              </w:rPr>
              <w:t>Tel: +39 0422 750 120</w:t>
            </w:r>
          </w:p>
          <w:p w14:paraId="595DB83F" w14:textId="77777777" w:rsidR="00DC294A" w:rsidRPr="006A747C" w:rsidRDefault="00DC294A" w:rsidP="007A257E">
            <w:pPr>
              <w:spacing w:line="240" w:lineRule="auto"/>
              <w:rPr>
                <w:rFonts w:cs="Arial"/>
                <w:noProof/>
                <w:szCs w:val="20"/>
                <w:lang w:val="fr-FR"/>
              </w:rPr>
            </w:pPr>
            <w:r w:rsidRPr="006A747C">
              <w:rPr>
                <w:rFonts w:cs="Arial"/>
                <w:noProof/>
                <w:szCs w:val="20"/>
                <w:lang w:val="fr-FR"/>
              </w:rPr>
              <w:t>Fax: +39 0422 750 303</w:t>
            </w:r>
          </w:p>
          <w:p w14:paraId="7B722F4F" w14:textId="77777777" w:rsidR="00DC294A" w:rsidRPr="006A747C" w:rsidRDefault="00FB75FF" w:rsidP="007A257E">
            <w:pPr>
              <w:spacing w:line="240" w:lineRule="auto"/>
              <w:rPr>
                <w:rFonts w:cs="Arial"/>
                <w:noProof/>
                <w:szCs w:val="20"/>
                <w:lang w:val="fr-FR"/>
              </w:rPr>
            </w:pPr>
            <w:hyperlink r:id="rId14" w:history="1">
              <w:r w:rsidR="00DC294A" w:rsidRPr="006A747C">
                <w:rPr>
                  <w:rStyle w:val="Hyperlink"/>
                  <w:noProof/>
                  <w:szCs w:val="20"/>
                  <w:lang w:val="fr-FR"/>
                </w:rPr>
                <w:t>erica.gaggiato@oerlikon.com</w:t>
              </w:r>
            </w:hyperlink>
          </w:p>
          <w:p w14:paraId="668DF583" w14:textId="77777777" w:rsidR="00DC294A" w:rsidRPr="006A747C" w:rsidRDefault="00FB75FF" w:rsidP="007A257E">
            <w:pPr>
              <w:spacing w:line="240" w:lineRule="exact"/>
              <w:rPr>
                <w:rFonts w:cs="Arial"/>
                <w:b/>
                <w:bCs/>
                <w:noProof/>
                <w:color w:val="000000"/>
                <w:szCs w:val="20"/>
                <w:lang w:val="fr-FR"/>
              </w:rPr>
            </w:pPr>
            <w:hyperlink r:id="rId15" w:history="1">
              <w:r w:rsidR="00DC294A" w:rsidRPr="006A747C">
                <w:rPr>
                  <w:rStyle w:val="Hyperlink"/>
                  <w:noProof/>
                  <w:szCs w:val="20"/>
                  <w:lang w:val="fr-FR"/>
                </w:rPr>
                <w:t>www.oerlikon.com/hrsflow</w:t>
              </w:r>
            </w:hyperlink>
          </w:p>
        </w:tc>
      </w:tr>
    </w:tbl>
    <w:p w14:paraId="6BF19B09" w14:textId="77777777" w:rsidR="00DC294A" w:rsidRPr="006A747C" w:rsidRDefault="00DC294A" w:rsidP="00DC294A">
      <w:pPr>
        <w:spacing w:before="360" w:line="240" w:lineRule="auto"/>
        <w:rPr>
          <w:rFonts w:cs="Arial"/>
          <w:b/>
          <w:bCs/>
          <w:noProof/>
          <w:color w:val="000000"/>
          <w:szCs w:val="20"/>
          <w:lang w:val="en-GB"/>
        </w:rPr>
      </w:pPr>
      <w:r w:rsidRPr="006A747C">
        <w:rPr>
          <w:rFonts w:cs="Arial"/>
          <w:b/>
          <w:bCs/>
          <w:noProof/>
          <w:color w:val="000000"/>
          <w:szCs w:val="20"/>
          <w:lang w:val="en-GB"/>
        </w:rPr>
        <w:t>Editorial contact and please send voucher copies to:</w:t>
      </w:r>
    </w:p>
    <w:p w14:paraId="2ED5A879" w14:textId="77777777" w:rsidR="00DC294A" w:rsidRPr="006A747C" w:rsidRDefault="00DC294A" w:rsidP="00982894">
      <w:pPr>
        <w:spacing w:before="120" w:line="240" w:lineRule="auto"/>
        <w:ind w:firstLine="142"/>
        <w:rPr>
          <w:rFonts w:cs="Arial"/>
          <w:bCs/>
          <w:noProof/>
          <w:szCs w:val="20"/>
        </w:rPr>
      </w:pPr>
      <w:r w:rsidRPr="006A747C">
        <w:rPr>
          <w:rFonts w:cs="Arial"/>
          <w:bCs/>
          <w:noProof/>
          <w:szCs w:val="20"/>
        </w:rPr>
        <w:t>Dr.-Ing. Jörg Wolters</w:t>
      </w:r>
    </w:p>
    <w:p w14:paraId="55ACFBB4" w14:textId="77777777" w:rsidR="00DC294A" w:rsidRPr="006A747C" w:rsidRDefault="00DC294A" w:rsidP="00982894">
      <w:pPr>
        <w:spacing w:line="240" w:lineRule="auto"/>
        <w:ind w:firstLine="142"/>
        <w:rPr>
          <w:rFonts w:cs="Arial"/>
          <w:bCs/>
          <w:noProof/>
          <w:szCs w:val="20"/>
        </w:rPr>
      </w:pPr>
      <w:r w:rsidRPr="006A747C">
        <w:rPr>
          <w:rFonts w:cs="Arial"/>
          <w:bCs/>
          <w:noProof/>
          <w:szCs w:val="20"/>
        </w:rPr>
        <w:t>Konsens PR GmbH &amp; Co. KG</w:t>
      </w:r>
    </w:p>
    <w:p w14:paraId="684108BF" w14:textId="77777777" w:rsidR="00DC294A" w:rsidRPr="006A747C" w:rsidRDefault="00DC294A" w:rsidP="00982894">
      <w:pPr>
        <w:spacing w:line="240" w:lineRule="auto"/>
        <w:ind w:firstLine="142"/>
        <w:rPr>
          <w:rFonts w:cs="Arial"/>
          <w:bCs/>
          <w:noProof/>
          <w:szCs w:val="20"/>
        </w:rPr>
      </w:pPr>
      <w:r w:rsidRPr="006A747C">
        <w:rPr>
          <w:rFonts w:cs="Arial"/>
          <w:bCs/>
          <w:noProof/>
          <w:szCs w:val="20"/>
        </w:rPr>
        <w:t>Im Kühlen Grund 10, D-64823 Groß-Umstadt, Germany</w:t>
      </w:r>
    </w:p>
    <w:p w14:paraId="21F977DB" w14:textId="65F4F580" w:rsidR="00DC294A" w:rsidRPr="006A747C" w:rsidRDefault="00DC294A" w:rsidP="00982894">
      <w:pPr>
        <w:spacing w:line="240" w:lineRule="auto"/>
        <w:ind w:firstLine="142"/>
        <w:rPr>
          <w:rFonts w:cs="Arial"/>
          <w:bCs/>
          <w:noProof/>
          <w:szCs w:val="20"/>
          <w:lang w:val="en-GB"/>
        </w:rPr>
      </w:pPr>
      <w:r w:rsidRPr="006A747C">
        <w:rPr>
          <w:rFonts w:cs="Arial"/>
          <w:bCs/>
          <w:noProof/>
          <w:szCs w:val="20"/>
          <w:lang w:val="en-GB"/>
        </w:rPr>
        <w:t xml:space="preserve">Tel: +49 6078 9363 </w:t>
      </w:r>
      <w:r w:rsidR="00982894">
        <w:rPr>
          <w:rFonts w:cs="Arial"/>
          <w:bCs/>
          <w:noProof/>
          <w:szCs w:val="20"/>
          <w:lang w:val="en-GB"/>
        </w:rPr>
        <w:t>13</w:t>
      </w:r>
    </w:p>
    <w:p w14:paraId="7A77D8AF" w14:textId="77777777" w:rsidR="00DC294A" w:rsidRPr="006A747C" w:rsidRDefault="00FB75FF" w:rsidP="00982894">
      <w:pPr>
        <w:spacing w:line="240" w:lineRule="auto"/>
        <w:ind w:firstLine="142"/>
        <w:rPr>
          <w:rFonts w:cs="Arial"/>
          <w:bCs/>
          <w:noProof/>
          <w:szCs w:val="20"/>
          <w:lang w:val="en-GB"/>
        </w:rPr>
      </w:pPr>
      <w:hyperlink r:id="rId16" w:history="1">
        <w:r w:rsidR="00DC294A" w:rsidRPr="006A747C">
          <w:rPr>
            <w:rStyle w:val="Hyperlink"/>
            <w:noProof/>
            <w:szCs w:val="20"/>
            <w:lang w:val="en-GB"/>
          </w:rPr>
          <w:t>mail@konsens.de</w:t>
        </w:r>
      </w:hyperlink>
    </w:p>
    <w:p w14:paraId="6717B2D1" w14:textId="6D826D94" w:rsidR="00C33639" w:rsidRPr="00647628" w:rsidRDefault="00A07AD8" w:rsidP="00F35F82">
      <w:pPr>
        <w:spacing w:before="120"/>
        <w:rPr>
          <w:i/>
        </w:rPr>
      </w:pPr>
      <w:r>
        <w:rPr>
          <w:i/>
          <w:noProof/>
        </w:rPr>
        <w:drawing>
          <wp:inline distT="0" distB="0" distL="0" distR="0" wp14:anchorId="3FB2B4FC" wp14:editId="7B4E666B">
            <wp:extent cx="5731510" cy="407035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070350"/>
                    </a:xfrm>
                    <a:prstGeom prst="rect">
                      <a:avLst/>
                    </a:prstGeom>
                  </pic:spPr>
                </pic:pic>
              </a:graphicData>
            </a:graphic>
          </wp:inline>
        </w:drawing>
      </w:r>
    </w:p>
    <w:p w14:paraId="53677AA3" w14:textId="071C0B13" w:rsidR="00B80EA7" w:rsidRPr="0051056B" w:rsidRDefault="00DC294A" w:rsidP="00B80EA7">
      <w:pPr>
        <w:spacing w:before="120"/>
        <w:rPr>
          <w:i/>
          <w:lang w:val="en-GB"/>
        </w:rPr>
      </w:pPr>
      <w:r w:rsidRPr="00DC294A">
        <w:rPr>
          <w:i/>
          <w:lang w:val="en-GB"/>
        </w:rPr>
        <w:t xml:space="preserve">The new </w:t>
      </w:r>
      <w:proofErr w:type="spellStart"/>
      <w:r w:rsidRPr="00DC294A">
        <w:rPr>
          <w:i/>
          <w:lang w:val="en-GB"/>
        </w:rPr>
        <w:t>Xp</w:t>
      </w:r>
      <w:proofErr w:type="spellEnd"/>
      <w:r w:rsidRPr="00DC294A">
        <w:rPr>
          <w:i/>
          <w:lang w:val="en-GB"/>
        </w:rPr>
        <w:t xml:space="preserve"> nozzle series from Oerlikon HRSflow enables </w:t>
      </w:r>
      <w:r>
        <w:rPr>
          <w:i/>
          <w:lang w:val="en-GB"/>
        </w:rPr>
        <w:t>face-to-face</w:t>
      </w:r>
      <w:r w:rsidRPr="00DC294A">
        <w:rPr>
          <w:i/>
          <w:lang w:val="en-GB"/>
        </w:rPr>
        <w:t xml:space="preserve"> assembly in compact stack moulds</w:t>
      </w:r>
      <w:r w:rsidR="009B36FF" w:rsidRPr="00DC294A">
        <w:rPr>
          <w:i/>
          <w:lang w:val="en-GB"/>
        </w:rPr>
        <w:t xml:space="preserve">. </w:t>
      </w:r>
      <w:r w:rsidR="00C916AF" w:rsidRPr="0051056B">
        <w:rPr>
          <w:i/>
          <w:lang w:val="en-GB"/>
        </w:rPr>
        <w:t>© Oerlikon HRSflow</w:t>
      </w:r>
    </w:p>
    <w:p w14:paraId="5422D32C" w14:textId="6781C21A" w:rsidR="00CF1849" w:rsidRPr="00DC294A" w:rsidRDefault="00DC294A" w:rsidP="00D97DCE">
      <w:pPr>
        <w:spacing w:before="120"/>
        <w:jc w:val="left"/>
        <w:rPr>
          <w:u w:val="single"/>
          <w:lang w:val="en-GB"/>
        </w:rPr>
      </w:pPr>
      <w:r w:rsidRPr="00DC294A">
        <w:rPr>
          <w:u w:val="single"/>
          <w:lang w:val="en-GB"/>
        </w:rPr>
        <w:t>Text and image of this press release are available for download at https://www.konsens.de/hrsflow</w:t>
      </w:r>
    </w:p>
    <w:sectPr w:rsidR="00CF1849" w:rsidRPr="00DC294A" w:rsidSect="00982894">
      <w:headerReference w:type="default" r:id="rId18"/>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7531" w14:textId="77777777" w:rsidR="004D2B88" w:rsidRDefault="004D2B88" w:rsidP="00550E11">
      <w:pPr>
        <w:spacing w:line="240" w:lineRule="auto"/>
      </w:pPr>
      <w:r>
        <w:separator/>
      </w:r>
    </w:p>
  </w:endnote>
  <w:endnote w:type="continuationSeparator" w:id="0">
    <w:p w14:paraId="4D6CCDD8" w14:textId="77777777" w:rsidR="004D2B88" w:rsidRDefault="004D2B88"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C34" w14:textId="77777777" w:rsidR="004D2B88" w:rsidRDefault="004D2B88" w:rsidP="00550E11">
      <w:pPr>
        <w:spacing w:line="240" w:lineRule="auto"/>
      </w:pPr>
      <w:r>
        <w:separator/>
      </w:r>
    </w:p>
  </w:footnote>
  <w:footnote w:type="continuationSeparator" w:id="0">
    <w:p w14:paraId="3032AD55" w14:textId="77777777" w:rsidR="004D2B88" w:rsidRDefault="004D2B88"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7041"/>
    <w:rsid w:val="00066EE4"/>
    <w:rsid w:val="00070773"/>
    <w:rsid w:val="00074728"/>
    <w:rsid w:val="0008447A"/>
    <w:rsid w:val="00084F73"/>
    <w:rsid w:val="000A171A"/>
    <w:rsid w:val="000A5A12"/>
    <w:rsid w:val="000B14F9"/>
    <w:rsid w:val="000B243F"/>
    <w:rsid w:val="000C0FF8"/>
    <w:rsid w:val="000C2B74"/>
    <w:rsid w:val="000C48CF"/>
    <w:rsid w:val="000C583A"/>
    <w:rsid w:val="000D1076"/>
    <w:rsid w:val="001156B0"/>
    <w:rsid w:val="00121AD7"/>
    <w:rsid w:val="00135265"/>
    <w:rsid w:val="0014639E"/>
    <w:rsid w:val="0015615C"/>
    <w:rsid w:val="0015781B"/>
    <w:rsid w:val="00157FDC"/>
    <w:rsid w:val="00161CDF"/>
    <w:rsid w:val="0018645D"/>
    <w:rsid w:val="0019638C"/>
    <w:rsid w:val="001B1FC4"/>
    <w:rsid w:val="001B29DC"/>
    <w:rsid w:val="001C51FA"/>
    <w:rsid w:val="001D2CF6"/>
    <w:rsid w:val="001F4B07"/>
    <w:rsid w:val="00222427"/>
    <w:rsid w:val="00222AF5"/>
    <w:rsid w:val="0022494E"/>
    <w:rsid w:val="0022735A"/>
    <w:rsid w:val="00230B31"/>
    <w:rsid w:val="0023229A"/>
    <w:rsid w:val="002453E3"/>
    <w:rsid w:val="0025493A"/>
    <w:rsid w:val="002624FC"/>
    <w:rsid w:val="002910F7"/>
    <w:rsid w:val="002A695E"/>
    <w:rsid w:val="002B3EBE"/>
    <w:rsid w:val="002B4258"/>
    <w:rsid w:val="002B7479"/>
    <w:rsid w:val="002B770D"/>
    <w:rsid w:val="002D3794"/>
    <w:rsid w:val="002E22D4"/>
    <w:rsid w:val="002E50D4"/>
    <w:rsid w:val="00306109"/>
    <w:rsid w:val="00321566"/>
    <w:rsid w:val="0033212A"/>
    <w:rsid w:val="003348A8"/>
    <w:rsid w:val="00366A35"/>
    <w:rsid w:val="00366FD1"/>
    <w:rsid w:val="003739F1"/>
    <w:rsid w:val="003759CB"/>
    <w:rsid w:val="003A064A"/>
    <w:rsid w:val="003B6609"/>
    <w:rsid w:val="003C1AD6"/>
    <w:rsid w:val="003C3151"/>
    <w:rsid w:val="003C732E"/>
    <w:rsid w:val="003C7504"/>
    <w:rsid w:val="003C77A7"/>
    <w:rsid w:val="003F155D"/>
    <w:rsid w:val="0040294E"/>
    <w:rsid w:val="00414385"/>
    <w:rsid w:val="004201D3"/>
    <w:rsid w:val="00435657"/>
    <w:rsid w:val="0046005E"/>
    <w:rsid w:val="0046614E"/>
    <w:rsid w:val="00471C0B"/>
    <w:rsid w:val="0048220F"/>
    <w:rsid w:val="00484702"/>
    <w:rsid w:val="0049077A"/>
    <w:rsid w:val="004C2111"/>
    <w:rsid w:val="004D2B88"/>
    <w:rsid w:val="0051056B"/>
    <w:rsid w:val="00532157"/>
    <w:rsid w:val="00550E11"/>
    <w:rsid w:val="0056345A"/>
    <w:rsid w:val="0056684E"/>
    <w:rsid w:val="00573E14"/>
    <w:rsid w:val="00590B81"/>
    <w:rsid w:val="00595064"/>
    <w:rsid w:val="005A6D1B"/>
    <w:rsid w:val="005B2305"/>
    <w:rsid w:val="005B3009"/>
    <w:rsid w:val="005B532C"/>
    <w:rsid w:val="005C4113"/>
    <w:rsid w:val="005D61F5"/>
    <w:rsid w:val="00632275"/>
    <w:rsid w:val="0063473B"/>
    <w:rsid w:val="00647628"/>
    <w:rsid w:val="006522B2"/>
    <w:rsid w:val="0065612F"/>
    <w:rsid w:val="0066085E"/>
    <w:rsid w:val="00692061"/>
    <w:rsid w:val="0069481A"/>
    <w:rsid w:val="00695505"/>
    <w:rsid w:val="006A0B1E"/>
    <w:rsid w:val="006A33A2"/>
    <w:rsid w:val="006A3D91"/>
    <w:rsid w:val="006C06B4"/>
    <w:rsid w:val="006C3569"/>
    <w:rsid w:val="006D799A"/>
    <w:rsid w:val="006E2A85"/>
    <w:rsid w:val="006F32F6"/>
    <w:rsid w:val="00716EC1"/>
    <w:rsid w:val="00717A81"/>
    <w:rsid w:val="00721FDD"/>
    <w:rsid w:val="0076304C"/>
    <w:rsid w:val="00782635"/>
    <w:rsid w:val="00784F43"/>
    <w:rsid w:val="00790CED"/>
    <w:rsid w:val="00792634"/>
    <w:rsid w:val="0079501C"/>
    <w:rsid w:val="007A444A"/>
    <w:rsid w:val="007A6C68"/>
    <w:rsid w:val="007B455A"/>
    <w:rsid w:val="007B6F65"/>
    <w:rsid w:val="007D08B9"/>
    <w:rsid w:val="007E6E9B"/>
    <w:rsid w:val="007E7A90"/>
    <w:rsid w:val="007F6B5E"/>
    <w:rsid w:val="007F6D6A"/>
    <w:rsid w:val="00807733"/>
    <w:rsid w:val="00816636"/>
    <w:rsid w:val="008356CF"/>
    <w:rsid w:val="008359A0"/>
    <w:rsid w:val="008545EE"/>
    <w:rsid w:val="008552D1"/>
    <w:rsid w:val="00857A73"/>
    <w:rsid w:val="00863592"/>
    <w:rsid w:val="00872160"/>
    <w:rsid w:val="00877412"/>
    <w:rsid w:val="00885968"/>
    <w:rsid w:val="008A56EE"/>
    <w:rsid w:val="008C00A4"/>
    <w:rsid w:val="008E2614"/>
    <w:rsid w:val="008F676A"/>
    <w:rsid w:val="008F7A97"/>
    <w:rsid w:val="00913860"/>
    <w:rsid w:val="0091675E"/>
    <w:rsid w:val="00925319"/>
    <w:rsid w:val="00931E84"/>
    <w:rsid w:val="009650C8"/>
    <w:rsid w:val="00966DC8"/>
    <w:rsid w:val="00974819"/>
    <w:rsid w:val="0097506D"/>
    <w:rsid w:val="009760D0"/>
    <w:rsid w:val="00982894"/>
    <w:rsid w:val="00983CB7"/>
    <w:rsid w:val="00994007"/>
    <w:rsid w:val="009A45D3"/>
    <w:rsid w:val="009A7742"/>
    <w:rsid w:val="009B227B"/>
    <w:rsid w:val="009B36FF"/>
    <w:rsid w:val="009B5B6B"/>
    <w:rsid w:val="009B5B85"/>
    <w:rsid w:val="009C14FA"/>
    <w:rsid w:val="009D097A"/>
    <w:rsid w:val="009D57AE"/>
    <w:rsid w:val="009D6D3B"/>
    <w:rsid w:val="009E5163"/>
    <w:rsid w:val="009E594D"/>
    <w:rsid w:val="009F2DC2"/>
    <w:rsid w:val="009F6F38"/>
    <w:rsid w:val="009F7F13"/>
    <w:rsid w:val="00A07AD8"/>
    <w:rsid w:val="00A1425B"/>
    <w:rsid w:val="00A15E33"/>
    <w:rsid w:val="00A24FCC"/>
    <w:rsid w:val="00A30646"/>
    <w:rsid w:val="00A3149D"/>
    <w:rsid w:val="00A34FEF"/>
    <w:rsid w:val="00A40BA7"/>
    <w:rsid w:val="00A43548"/>
    <w:rsid w:val="00A444BB"/>
    <w:rsid w:val="00A52156"/>
    <w:rsid w:val="00A5500C"/>
    <w:rsid w:val="00A60337"/>
    <w:rsid w:val="00A8130B"/>
    <w:rsid w:val="00A903A5"/>
    <w:rsid w:val="00AA0665"/>
    <w:rsid w:val="00AB673B"/>
    <w:rsid w:val="00AC5750"/>
    <w:rsid w:val="00AC5BC6"/>
    <w:rsid w:val="00AD2643"/>
    <w:rsid w:val="00AD4713"/>
    <w:rsid w:val="00AE4564"/>
    <w:rsid w:val="00AF752A"/>
    <w:rsid w:val="00B00E57"/>
    <w:rsid w:val="00B12941"/>
    <w:rsid w:val="00B16455"/>
    <w:rsid w:val="00B214E7"/>
    <w:rsid w:val="00B22D07"/>
    <w:rsid w:val="00B276B6"/>
    <w:rsid w:val="00B60F4B"/>
    <w:rsid w:val="00B700BC"/>
    <w:rsid w:val="00B80EA7"/>
    <w:rsid w:val="00B84EAD"/>
    <w:rsid w:val="00B91486"/>
    <w:rsid w:val="00BB1885"/>
    <w:rsid w:val="00BD713D"/>
    <w:rsid w:val="00BE099E"/>
    <w:rsid w:val="00BE499A"/>
    <w:rsid w:val="00BF19CB"/>
    <w:rsid w:val="00C0017C"/>
    <w:rsid w:val="00C24613"/>
    <w:rsid w:val="00C27E8A"/>
    <w:rsid w:val="00C33639"/>
    <w:rsid w:val="00C4295B"/>
    <w:rsid w:val="00C438FD"/>
    <w:rsid w:val="00C4691C"/>
    <w:rsid w:val="00C56511"/>
    <w:rsid w:val="00C746B8"/>
    <w:rsid w:val="00C86D77"/>
    <w:rsid w:val="00C87D76"/>
    <w:rsid w:val="00C916AF"/>
    <w:rsid w:val="00CA0A82"/>
    <w:rsid w:val="00CA213C"/>
    <w:rsid w:val="00CA6F72"/>
    <w:rsid w:val="00CB3135"/>
    <w:rsid w:val="00CB3A44"/>
    <w:rsid w:val="00CD164A"/>
    <w:rsid w:val="00CD5FCE"/>
    <w:rsid w:val="00CD7058"/>
    <w:rsid w:val="00CD7D92"/>
    <w:rsid w:val="00CF042D"/>
    <w:rsid w:val="00CF08FF"/>
    <w:rsid w:val="00CF1849"/>
    <w:rsid w:val="00CF1C61"/>
    <w:rsid w:val="00CF3A11"/>
    <w:rsid w:val="00D01659"/>
    <w:rsid w:val="00D07A87"/>
    <w:rsid w:val="00D140C7"/>
    <w:rsid w:val="00D20C11"/>
    <w:rsid w:val="00D30ADD"/>
    <w:rsid w:val="00D4464C"/>
    <w:rsid w:val="00D51E37"/>
    <w:rsid w:val="00D60964"/>
    <w:rsid w:val="00D95C22"/>
    <w:rsid w:val="00D97DCE"/>
    <w:rsid w:val="00DA72FE"/>
    <w:rsid w:val="00DC294A"/>
    <w:rsid w:val="00DC2FCB"/>
    <w:rsid w:val="00DD4D28"/>
    <w:rsid w:val="00DD7EB2"/>
    <w:rsid w:val="00DF151A"/>
    <w:rsid w:val="00DF5BB4"/>
    <w:rsid w:val="00E004CE"/>
    <w:rsid w:val="00E54DB4"/>
    <w:rsid w:val="00E70E4B"/>
    <w:rsid w:val="00E7452D"/>
    <w:rsid w:val="00E82C2E"/>
    <w:rsid w:val="00E84C7E"/>
    <w:rsid w:val="00E85071"/>
    <w:rsid w:val="00EC1EB1"/>
    <w:rsid w:val="00F00694"/>
    <w:rsid w:val="00F16BD2"/>
    <w:rsid w:val="00F2177B"/>
    <w:rsid w:val="00F24614"/>
    <w:rsid w:val="00F3282D"/>
    <w:rsid w:val="00F35F82"/>
    <w:rsid w:val="00F37CA2"/>
    <w:rsid w:val="00F65545"/>
    <w:rsid w:val="00F77DA5"/>
    <w:rsid w:val="00F824A7"/>
    <w:rsid w:val="00F87B1D"/>
    <w:rsid w:val="00F9180D"/>
    <w:rsid w:val="00FA4793"/>
    <w:rsid w:val="00FB75FF"/>
    <w:rsid w:val="00FC0B73"/>
    <w:rsid w:val="00FC3304"/>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641540476">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ara.montagner@oerlikon.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78E05-CCAC-446B-B6E0-C9CA735B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7878</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3</cp:revision>
  <dcterms:created xsi:type="dcterms:W3CDTF">2022-07-28T12:02:00Z</dcterms:created>
  <dcterms:modified xsi:type="dcterms:W3CDTF">2022-07-28T13:37:00Z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