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ook w:val="04A0" w:firstRow="1" w:lastRow="0" w:firstColumn="1" w:lastColumn="0" w:noHBand="0" w:noVBand="1"/>
      </w:tblPr>
      <w:tblGrid>
        <w:gridCol w:w="5889"/>
        <w:gridCol w:w="3893"/>
      </w:tblGrid>
      <w:tr w:rsidR="00A90BAB" w:rsidRPr="00DA09C6" w14:paraId="57DD44B8" w14:textId="77777777" w:rsidTr="00F25D09">
        <w:tc>
          <w:tcPr>
            <w:tcW w:w="5889" w:type="dxa"/>
            <w:shd w:val="clear" w:color="auto" w:fill="auto"/>
          </w:tcPr>
          <w:p w14:paraId="50F8BA42" w14:textId="77777777" w:rsidR="00A90BAB" w:rsidRPr="00A90BAB" w:rsidRDefault="00A64DE6" w:rsidP="00F25D09">
            <w:pPr>
              <w:spacing w:before="120" w:after="0" w:line="240" w:lineRule="auto"/>
              <w:ind w:right="-138"/>
              <w:jc w:val="center"/>
              <w:rPr>
                <w:rFonts w:ascii="Arial" w:hAnsi="Arial" w:cs="Arial"/>
                <w:b/>
                <w:sz w:val="24"/>
                <w:szCs w:val="24"/>
                <w:lang w:val="de-DE"/>
              </w:rPr>
            </w:pPr>
            <w:bookmarkStart w:id="0" w:name="_GoBack"/>
            <w:bookmarkEnd w:id="0"/>
            <w:r>
              <w:rPr>
                <w:rFonts w:ascii="Arial" w:hAnsi="Arial" w:cs="Arial"/>
                <w:b/>
                <w:noProof/>
                <w:sz w:val="24"/>
                <w:szCs w:val="24"/>
                <w:lang w:val="de-DE" w:eastAsia="de-DE"/>
              </w:rPr>
              <w:drawing>
                <wp:inline distT="0" distB="0" distL="0" distR="0" wp14:anchorId="5F13C834" wp14:editId="14F45F9D">
                  <wp:extent cx="3630930" cy="563245"/>
                  <wp:effectExtent l="0" t="0" r="7620" b="8255"/>
                  <wp:docPr id="1" name="Grafik 6" descr="Guardian logo für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Guardian logo für P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0930" cy="563245"/>
                          </a:xfrm>
                          <a:prstGeom prst="rect">
                            <a:avLst/>
                          </a:prstGeom>
                          <a:noFill/>
                          <a:ln>
                            <a:noFill/>
                          </a:ln>
                        </pic:spPr>
                      </pic:pic>
                    </a:graphicData>
                  </a:graphic>
                </wp:inline>
              </w:drawing>
            </w:r>
          </w:p>
        </w:tc>
        <w:tc>
          <w:tcPr>
            <w:tcW w:w="3893" w:type="dxa"/>
            <w:shd w:val="clear" w:color="auto" w:fill="auto"/>
          </w:tcPr>
          <w:p w14:paraId="710E6072" w14:textId="77777777" w:rsidR="00A90BAB" w:rsidRPr="00A90BAB" w:rsidRDefault="00A90BAB" w:rsidP="00F25D09">
            <w:pPr>
              <w:spacing w:after="0" w:line="240" w:lineRule="auto"/>
              <w:jc w:val="right"/>
              <w:rPr>
                <w:rFonts w:ascii="Arial" w:hAnsi="Arial" w:cs="Arial"/>
                <w:b/>
                <w:bCs/>
                <w:sz w:val="24"/>
                <w:szCs w:val="24"/>
                <w:lang w:val="de-DE"/>
              </w:rPr>
            </w:pPr>
            <w:r w:rsidRPr="00A90BAB">
              <w:rPr>
                <w:rFonts w:ascii="Arial" w:hAnsi="Arial" w:cs="Arial"/>
                <w:b/>
                <w:sz w:val="24"/>
                <w:szCs w:val="24"/>
                <w:lang w:val="de-DE"/>
              </w:rPr>
              <w:t>K</w:t>
            </w:r>
            <w:r w:rsidRPr="00A90BAB">
              <w:rPr>
                <w:rFonts w:ascii="Arial" w:hAnsi="Arial" w:cs="Arial"/>
                <w:b/>
                <w:bCs/>
                <w:sz w:val="24"/>
                <w:szCs w:val="24"/>
                <w:lang w:val="de-DE"/>
              </w:rPr>
              <w:t>ontakt: Sophie Weckx</w:t>
            </w:r>
          </w:p>
          <w:p w14:paraId="4F96F9E3" w14:textId="77777777" w:rsidR="00A90BAB" w:rsidRPr="00A90BAB" w:rsidRDefault="00A90BAB" w:rsidP="00F25D09">
            <w:pPr>
              <w:spacing w:after="0" w:line="240" w:lineRule="auto"/>
              <w:jc w:val="right"/>
              <w:rPr>
                <w:rFonts w:ascii="Arial" w:hAnsi="Arial" w:cs="Arial"/>
                <w:bCs/>
                <w:sz w:val="24"/>
                <w:szCs w:val="24"/>
                <w:lang w:val="de-DE"/>
              </w:rPr>
            </w:pPr>
            <w:r w:rsidRPr="00A90BAB">
              <w:rPr>
                <w:rFonts w:ascii="Arial" w:hAnsi="Arial" w:cs="Arial"/>
                <w:bCs/>
                <w:sz w:val="24"/>
                <w:szCs w:val="24"/>
                <w:lang w:val="de-DE"/>
              </w:rPr>
              <w:t>Tel.: +352 28 111 210</w:t>
            </w:r>
          </w:p>
          <w:p w14:paraId="6DFD58B2" w14:textId="77777777" w:rsidR="00A90BAB" w:rsidRPr="00A90BAB" w:rsidRDefault="00B11BF2" w:rsidP="00F25D09">
            <w:pPr>
              <w:spacing w:after="0" w:line="240" w:lineRule="auto"/>
              <w:jc w:val="right"/>
              <w:rPr>
                <w:rFonts w:ascii="Arial" w:hAnsi="Arial" w:cs="Arial"/>
                <w:sz w:val="24"/>
                <w:szCs w:val="24"/>
                <w:lang w:val="de-DE"/>
              </w:rPr>
            </w:pPr>
            <w:hyperlink r:id="rId12" w:history="1">
              <w:r w:rsidR="00A90BAB" w:rsidRPr="00A90BAB">
                <w:rPr>
                  <w:rFonts w:ascii="Arial" w:hAnsi="Arial" w:cs="Arial"/>
                  <w:bCs/>
                  <w:color w:val="0000FF"/>
                  <w:sz w:val="24"/>
                  <w:szCs w:val="24"/>
                  <w:u w:val="single"/>
                  <w:lang w:val="de-DE"/>
                </w:rPr>
                <w:t>sweckx@guardian.com</w:t>
              </w:r>
            </w:hyperlink>
          </w:p>
          <w:p w14:paraId="2B409FB3" w14:textId="77777777" w:rsidR="00A90BAB" w:rsidRPr="00A90BAB" w:rsidRDefault="00A90BAB" w:rsidP="00F25D09">
            <w:pPr>
              <w:spacing w:after="0" w:line="240" w:lineRule="auto"/>
              <w:jc w:val="right"/>
              <w:rPr>
                <w:rFonts w:ascii="Arial" w:hAnsi="Arial" w:cs="Arial"/>
                <w:sz w:val="24"/>
                <w:szCs w:val="24"/>
                <w:lang w:val="de-DE"/>
              </w:rPr>
            </w:pPr>
          </w:p>
          <w:p w14:paraId="693B5364" w14:textId="77777777" w:rsidR="00A90BAB" w:rsidRPr="00A90BAB" w:rsidRDefault="00A90BAB" w:rsidP="00F25D09">
            <w:pPr>
              <w:spacing w:after="0" w:line="240" w:lineRule="auto"/>
              <w:jc w:val="right"/>
              <w:rPr>
                <w:rFonts w:ascii="Arial" w:hAnsi="Arial" w:cs="Arial"/>
                <w:b/>
                <w:bCs/>
                <w:sz w:val="24"/>
                <w:szCs w:val="24"/>
                <w:lang w:val="de-DE"/>
              </w:rPr>
            </w:pPr>
            <w:r w:rsidRPr="00A90BAB">
              <w:rPr>
                <w:rFonts w:ascii="Arial" w:hAnsi="Arial" w:cs="Arial"/>
                <w:b/>
                <w:bCs/>
                <w:sz w:val="24"/>
                <w:szCs w:val="24"/>
                <w:lang w:val="de-DE"/>
              </w:rPr>
              <w:t>Bitte senden Sie Belege an:</w:t>
            </w:r>
          </w:p>
          <w:p w14:paraId="23FB1A77" w14:textId="77777777" w:rsidR="00A90BAB" w:rsidRPr="00A90BAB" w:rsidRDefault="00A90BAB" w:rsidP="00F25D09">
            <w:pPr>
              <w:spacing w:after="0" w:line="240" w:lineRule="auto"/>
              <w:jc w:val="right"/>
              <w:rPr>
                <w:rFonts w:ascii="Arial" w:hAnsi="Arial" w:cs="Arial"/>
                <w:bCs/>
                <w:sz w:val="24"/>
                <w:szCs w:val="24"/>
                <w:lang w:val="de-DE"/>
              </w:rPr>
            </w:pPr>
            <w:r w:rsidRPr="00A90BAB">
              <w:rPr>
                <w:rFonts w:ascii="Arial" w:hAnsi="Arial" w:cs="Arial"/>
                <w:bCs/>
                <w:sz w:val="24"/>
                <w:szCs w:val="24"/>
                <w:lang w:val="de-DE"/>
              </w:rPr>
              <w:t>Dr.-Ing. Jörg Wolters</w:t>
            </w:r>
            <w:r w:rsidRPr="00A90BAB">
              <w:rPr>
                <w:rFonts w:ascii="Arial" w:hAnsi="Arial" w:cs="Arial"/>
                <w:bCs/>
                <w:sz w:val="24"/>
                <w:szCs w:val="24"/>
                <w:lang w:val="de-DE"/>
              </w:rPr>
              <w:br/>
              <w:t>Konsens PR GmbH &amp; Co. KG</w:t>
            </w:r>
          </w:p>
          <w:p w14:paraId="733319B9" w14:textId="77777777" w:rsidR="00A90BAB" w:rsidRPr="00A90BAB" w:rsidRDefault="00A90BAB" w:rsidP="00F25D09">
            <w:pPr>
              <w:spacing w:after="0" w:line="240" w:lineRule="auto"/>
              <w:jc w:val="right"/>
              <w:rPr>
                <w:rFonts w:ascii="Arial" w:hAnsi="Arial" w:cs="Arial"/>
                <w:bCs/>
                <w:sz w:val="24"/>
                <w:szCs w:val="24"/>
                <w:lang w:val="de-DE"/>
              </w:rPr>
            </w:pPr>
            <w:r w:rsidRPr="002A7783">
              <w:rPr>
                <w:rFonts w:ascii="Arial" w:hAnsi="Arial" w:cs="Arial"/>
                <w:bCs/>
                <w:sz w:val="24"/>
                <w:szCs w:val="24"/>
                <w:lang w:val="de-DE"/>
              </w:rPr>
              <w:t>Im Kühlen Grund 10</w:t>
            </w:r>
            <w:r w:rsidRPr="002A7783">
              <w:rPr>
                <w:rFonts w:ascii="Arial" w:hAnsi="Arial" w:cs="Arial"/>
                <w:bCs/>
                <w:sz w:val="24"/>
                <w:szCs w:val="24"/>
                <w:lang w:val="de-DE"/>
              </w:rPr>
              <w:br/>
            </w:r>
            <w:r w:rsidRPr="00A90BAB">
              <w:rPr>
                <w:rFonts w:ascii="Arial" w:hAnsi="Arial" w:cs="Arial"/>
                <w:bCs/>
                <w:sz w:val="24"/>
                <w:szCs w:val="24"/>
                <w:lang w:val="de-DE"/>
              </w:rPr>
              <w:t>D-64823 Groß-Umstadt</w:t>
            </w:r>
          </w:p>
          <w:p w14:paraId="0A6ECDE3" w14:textId="77777777" w:rsidR="00A90BAB" w:rsidRPr="00A90BAB" w:rsidRDefault="00A90BAB" w:rsidP="00F25D09">
            <w:pPr>
              <w:spacing w:after="0" w:line="240" w:lineRule="auto"/>
              <w:jc w:val="right"/>
              <w:rPr>
                <w:rFonts w:ascii="Arial" w:hAnsi="Arial" w:cs="Arial"/>
                <w:b/>
                <w:sz w:val="24"/>
                <w:szCs w:val="24"/>
                <w:lang w:val="de-DE"/>
              </w:rPr>
            </w:pPr>
            <w:r w:rsidRPr="00A90BAB">
              <w:rPr>
                <w:rFonts w:ascii="Arial" w:hAnsi="Arial" w:cs="Arial"/>
                <w:bCs/>
                <w:sz w:val="24"/>
                <w:szCs w:val="24"/>
                <w:lang w:val="de-DE"/>
              </w:rPr>
              <w:t>Tel.: +49 (0) 60 78 / 93 63-13</w:t>
            </w:r>
            <w:r w:rsidRPr="00A90BAB">
              <w:rPr>
                <w:rFonts w:ascii="Arial" w:hAnsi="Arial" w:cs="Arial"/>
                <w:bCs/>
                <w:sz w:val="24"/>
                <w:szCs w:val="24"/>
                <w:lang w:val="de-DE"/>
              </w:rPr>
              <w:br/>
              <w:t xml:space="preserve">E-Mail: </w:t>
            </w:r>
            <w:hyperlink r:id="rId13" w:history="1">
              <w:r w:rsidRPr="00A90BAB">
                <w:rPr>
                  <w:rFonts w:ascii="Arial" w:eastAsia="MS Mincho" w:hAnsi="Arial" w:cs="Arial"/>
                  <w:color w:val="0000FF"/>
                  <w:sz w:val="24"/>
                  <w:szCs w:val="24"/>
                  <w:u w:val="single"/>
                  <w:lang w:val="de-DE"/>
                </w:rPr>
                <w:t>mail@konsens.de</w:t>
              </w:r>
            </w:hyperlink>
          </w:p>
        </w:tc>
      </w:tr>
    </w:tbl>
    <w:p w14:paraId="5EA23D14" w14:textId="0AFE1B3A" w:rsidR="00163630" w:rsidRPr="00163630" w:rsidRDefault="00C53E49" w:rsidP="00C53E49">
      <w:pPr>
        <w:spacing w:before="360"/>
        <w:ind w:right="429"/>
        <w:jc w:val="center"/>
        <w:rPr>
          <w:rFonts w:ascii="Arial" w:hAnsi="Arial"/>
          <w:b/>
          <w:bCs/>
          <w:sz w:val="32"/>
          <w:szCs w:val="32"/>
          <w:lang w:val="de-DE"/>
        </w:rPr>
      </w:pPr>
      <w:r w:rsidRPr="00C53E49">
        <w:rPr>
          <w:rFonts w:ascii="Arial" w:hAnsi="Arial"/>
          <w:b/>
          <w:bCs/>
          <w:sz w:val="32"/>
          <w:szCs w:val="32"/>
          <w:lang w:val="de-DE"/>
        </w:rPr>
        <w:t xml:space="preserve">Erfolgreicher Produktionsstart </w:t>
      </w:r>
      <w:r>
        <w:rPr>
          <w:rFonts w:ascii="Arial" w:hAnsi="Arial"/>
          <w:b/>
          <w:bCs/>
          <w:sz w:val="32"/>
          <w:szCs w:val="32"/>
          <w:lang w:val="de-DE"/>
        </w:rPr>
        <w:t>der</w:t>
      </w:r>
      <w:r w:rsidRPr="00C53E49">
        <w:rPr>
          <w:rFonts w:ascii="Arial" w:hAnsi="Arial"/>
          <w:b/>
          <w:bCs/>
          <w:sz w:val="32"/>
          <w:szCs w:val="32"/>
          <w:lang w:val="de-DE"/>
        </w:rPr>
        <w:t xml:space="preserve"> neue</w:t>
      </w:r>
      <w:r>
        <w:rPr>
          <w:rFonts w:ascii="Arial" w:hAnsi="Arial"/>
          <w:b/>
          <w:bCs/>
          <w:sz w:val="32"/>
          <w:szCs w:val="32"/>
          <w:lang w:val="de-DE"/>
        </w:rPr>
        <w:t>n</w:t>
      </w:r>
      <w:r w:rsidR="0061734A">
        <w:rPr>
          <w:rFonts w:ascii="Arial" w:hAnsi="Arial"/>
          <w:b/>
          <w:bCs/>
          <w:sz w:val="32"/>
          <w:szCs w:val="32"/>
          <w:lang w:val="de-DE"/>
        </w:rPr>
        <w:t xml:space="preserve"> Floatglasl</w:t>
      </w:r>
      <w:r w:rsidRPr="00C53E49">
        <w:rPr>
          <w:rFonts w:ascii="Arial" w:hAnsi="Arial"/>
          <w:b/>
          <w:bCs/>
          <w:sz w:val="32"/>
          <w:szCs w:val="32"/>
          <w:lang w:val="de-DE"/>
        </w:rPr>
        <w:t xml:space="preserve">inie </w:t>
      </w:r>
      <w:r>
        <w:rPr>
          <w:rFonts w:ascii="Arial" w:hAnsi="Arial"/>
          <w:b/>
          <w:bCs/>
          <w:sz w:val="32"/>
          <w:szCs w:val="32"/>
          <w:lang w:val="de-DE"/>
        </w:rPr>
        <w:t xml:space="preserve">von Guardian Glass </w:t>
      </w:r>
      <w:r w:rsidR="00163630" w:rsidRPr="00163630">
        <w:rPr>
          <w:rFonts w:ascii="Arial" w:hAnsi="Arial"/>
          <w:b/>
          <w:bCs/>
          <w:sz w:val="32"/>
          <w:szCs w:val="32"/>
          <w:lang w:val="de-DE"/>
        </w:rPr>
        <w:t>in Częstochowa</w:t>
      </w:r>
      <w:r w:rsidR="00130658">
        <w:rPr>
          <w:rFonts w:ascii="Arial" w:hAnsi="Arial"/>
          <w:b/>
          <w:bCs/>
          <w:sz w:val="32"/>
          <w:szCs w:val="32"/>
          <w:lang w:val="de-DE"/>
        </w:rPr>
        <w:t xml:space="preserve"> (Tschenstochau)</w:t>
      </w:r>
      <w:r w:rsidR="00163630" w:rsidRPr="00163630">
        <w:rPr>
          <w:rFonts w:ascii="Arial" w:hAnsi="Arial"/>
          <w:b/>
          <w:bCs/>
          <w:sz w:val="32"/>
          <w:szCs w:val="32"/>
          <w:lang w:val="de-DE"/>
        </w:rPr>
        <w:t>/Polen</w:t>
      </w:r>
    </w:p>
    <w:p w14:paraId="6B65824F" w14:textId="18242DFF" w:rsidR="00C53E49" w:rsidRDefault="00C53E49" w:rsidP="00C53E49">
      <w:pPr>
        <w:spacing w:after="120"/>
        <w:ind w:right="-136"/>
        <w:jc w:val="center"/>
        <w:rPr>
          <w:rFonts w:ascii="Arial" w:hAnsi="Arial" w:cs="Arial"/>
          <w:b/>
          <w:bCs/>
          <w:sz w:val="24"/>
          <w:szCs w:val="24"/>
          <w:lang w:val="de-DE"/>
        </w:rPr>
      </w:pPr>
      <w:bookmarkStart w:id="1" w:name="_Hlk531261250"/>
      <w:r w:rsidRPr="00C53E49">
        <w:rPr>
          <w:rFonts w:ascii="Arial" w:hAnsi="Arial" w:cs="Arial"/>
          <w:b/>
          <w:bCs/>
          <w:sz w:val="24"/>
          <w:szCs w:val="24"/>
          <w:lang w:val="de-DE"/>
        </w:rPr>
        <w:t>Neue</w:t>
      </w:r>
      <w:r>
        <w:rPr>
          <w:rFonts w:ascii="Arial" w:hAnsi="Arial" w:cs="Arial"/>
          <w:b/>
          <w:bCs/>
          <w:sz w:val="24"/>
          <w:szCs w:val="24"/>
          <w:lang w:val="de-DE"/>
        </w:rPr>
        <w:t xml:space="preserve"> </w:t>
      </w:r>
      <w:r w:rsidRPr="00C53E49">
        <w:rPr>
          <w:rFonts w:ascii="Arial" w:hAnsi="Arial" w:cs="Arial"/>
          <w:b/>
          <w:bCs/>
          <w:sz w:val="24"/>
          <w:szCs w:val="24"/>
          <w:lang w:val="de-DE"/>
        </w:rPr>
        <w:t xml:space="preserve">Anlage </w:t>
      </w:r>
      <w:r>
        <w:rPr>
          <w:rFonts w:ascii="Arial" w:hAnsi="Arial" w:cs="Arial"/>
          <w:b/>
          <w:bCs/>
          <w:sz w:val="24"/>
          <w:szCs w:val="24"/>
          <w:lang w:val="de-DE"/>
        </w:rPr>
        <w:t xml:space="preserve">zur Erfüllung der </w:t>
      </w:r>
      <w:r w:rsidRPr="00C53E49">
        <w:rPr>
          <w:rFonts w:ascii="Arial" w:hAnsi="Arial" w:cs="Arial"/>
          <w:b/>
          <w:bCs/>
          <w:sz w:val="24"/>
          <w:szCs w:val="24"/>
          <w:lang w:val="de-DE"/>
        </w:rPr>
        <w:t>wachsende</w:t>
      </w:r>
      <w:r>
        <w:rPr>
          <w:rFonts w:ascii="Arial" w:hAnsi="Arial" w:cs="Arial"/>
          <w:b/>
          <w:bCs/>
          <w:sz w:val="24"/>
          <w:szCs w:val="24"/>
          <w:lang w:val="de-DE"/>
        </w:rPr>
        <w:t>n Nachfrage in Osteuropa</w:t>
      </w:r>
    </w:p>
    <w:p w14:paraId="1421BB54" w14:textId="26ECA7E2" w:rsidR="00C53E49" w:rsidRDefault="00CD35F6" w:rsidP="00C53E49">
      <w:pPr>
        <w:spacing w:after="120"/>
        <w:ind w:right="-136"/>
        <w:rPr>
          <w:rFonts w:ascii="Arial" w:hAnsi="Arial" w:cs="Arial"/>
          <w:sz w:val="24"/>
          <w:szCs w:val="24"/>
          <w:lang w:val="de-DE"/>
        </w:rPr>
      </w:pPr>
      <w:r w:rsidRPr="00173869">
        <w:rPr>
          <w:rFonts w:ascii="Arial" w:hAnsi="Arial" w:cs="Arial"/>
          <w:b/>
          <w:bCs/>
          <w:sz w:val="24"/>
          <w:szCs w:val="24"/>
          <w:lang w:val="de-DE"/>
        </w:rPr>
        <w:t xml:space="preserve">Bertrange, Luxemburg, </w:t>
      </w:r>
      <w:r w:rsidR="00EE7880" w:rsidRPr="00173869">
        <w:rPr>
          <w:rFonts w:ascii="Arial" w:hAnsi="Arial" w:cs="Arial"/>
          <w:b/>
          <w:bCs/>
          <w:sz w:val="24"/>
          <w:szCs w:val="24"/>
          <w:lang w:val="de-DE"/>
        </w:rPr>
        <w:t>September</w:t>
      </w:r>
      <w:r w:rsidRPr="00173869">
        <w:rPr>
          <w:rFonts w:ascii="Arial" w:hAnsi="Arial" w:cs="Arial"/>
          <w:b/>
          <w:bCs/>
          <w:sz w:val="24"/>
          <w:szCs w:val="24"/>
          <w:lang w:val="de-DE"/>
        </w:rPr>
        <w:t xml:space="preserve"> </w:t>
      </w:r>
      <w:r w:rsidR="00A90BAB" w:rsidRPr="00173869">
        <w:rPr>
          <w:rFonts w:ascii="Arial" w:hAnsi="Arial" w:cs="Arial"/>
          <w:b/>
          <w:bCs/>
          <w:sz w:val="24"/>
          <w:szCs w:val="24"/>
          <w:lang w:val="de-DE"/>
        </w:rPr>
        <w:t>2020</w:t>
      </w:r>
      <w:r w:rsidR="00A90BAB" w:rsidRPr="00173869">
        <w:rPr>
          <w:rFonts w:ascii="Arial" w:hAnsi="Arial" w:cs="Arial"/>
          <w:sz w:val="24"/>
          <w:szCs w:val="24"/>
          <w:lang w:val="de-DE"/>
        </w:rPr>
        <w:t xml:space="preserve"> </w:t>
      </w:r>
      <w:r w:rsidRPr="00173869">
        <w:rPr>
          <w:rFonts w:ascii="Arial" w:hAnsi="Arial" w:cs="Arial"/>
          <w:sz w:val="24"/>
          <w:szCs w:val="24"/>
          <w:lang w:val="de-DE"/>
        </w:rPr>
        <w:t>–</w:t>
      </w:r>
      <w:r w:rsidR="002C1D00" w:rsidRPr="00173869">
        <w:rPr>
          <w:rFonts w:ascii="Arial" w:hAnsi="Arial" w:cs="Arial"/>
          <w:sz w:val="24"/>
          <w:szCs w:val="24"/>
          <w:lang w:val="de-DE"/>
        </w:rPr>
        <w:t xml:space="preserve"> </w:t>
      </w:r>
      <w:bookmarkEnd w:id="1"/>
      <w:r w:rsidR="00C53E49" w:rsidRPr="00C53E49">
        <w:rPr>
          <w:rFonts w:ascii="Arial" w:hAnsi="Arial" w:cs="Arial"/>
          <w:sz w:val="24"/>
          <w:szCs w:val="24"/>
          <w:lang w:val="de-DE"/>
        </w:rPr>
        <w:t xml:space="preserve">Guardian Glass hat </w:t>
      </w:r>
      <w:r w:rsidR="00173869">
        <w:rPr>
          <w:rFonts w:ascii="Arial" w:hAnsi="Arial" w:cs="Arial"/>
          <w:sz w:val="24"/>
          <w:szCs w:val="24"/>
          <w:lang w:val="de-DE"/>
        </w:rPr>
        <w:t xml:space="preserve">erfolgreich </w:t>
      </w:r>
      <w:r w:rsidR="00033C1A">
        <w:rPr>
          <w:rFonts w:ascii="Arial" w:hAnsi="Arial" w:cs="Arial"/>
          <w:sz w:val="24"/>
          <w:szCs w:val="24"/>
          <w:lang w:val="de-DE"/>
        </w:rPr>
        <w:t>das erste Glasband</w:t>
      </w:r>
      <w:r w:rsidR="00C53E49" w:rsidRPr="00C53E49">
        <w:rPr>
          <w:rFonts w:ascii="Arial" w:hAnsi="Arial" w:cs="Arial"/>
          <w:sz w:val="24"/>
          <w:szCs w:val="24"/>
          <w:lang w:val="de-DE"/>
        </w:rPr>
        <w:t xml:space="preserve"> in s</w:t>
      </w:r>
      <w:r w:rsidR="00173869">
        <w:rPr>
          <w:rFonts w:ascii="Arial" w:hAnsi="Arial" w:cs="Arial"/>
          <w:sz w:val="24"/>
          <w:szCs w:val="24"/>
          <w:lang w:val="de-DE"/>
        </w:rPr>
        <w:t>einer zweiten Floatglasanlage im polnischen</w:t>
      </w:r>
      <w:r w:rsidR="00C53E49" w:rsidRPr="00C53E49">
        <w:rPr>
          <w:rFonts w:ascii="Arial" w:hAnsi="Arial" w:cs="Arial"/>
          <w:sz w:val="24"/>
          <w:szCs w:val="24"/>
          <w:lang w:val="de-DE"/>
        </w:rPr>
        <w:t xml:space="preserve"> Częstochowa</w:t>
      </w:r>
      <w:r w:rsidR="00173869">
        <w:rPr>
          <w:rFonts w:ascii="Arial" w:hAnsi="Arial" w:cs="Arial"/>
          <w:sz w:val="24"/>
          <w:szCs w:val="24"/>
          <w:lang w:val="de-DE"/>
        </w:rPr>
        <w:t xml:space="preserve"> (Tschenstochau) </w:t>
      </w:r>
      <w:r w:rsidR="00033C1A">
        <w:rPr>
          <w:rFonts w:ascii="Arial" w:hAnsi="Arial" w:cs="Arial"/>
          <w:sz w:val="24"/>
          <w:szCs w:val="24"/>
          <w:lang w:val="de-DE"/>
        </w:rPr>
        <w:t>gezogen</w:t>
      </w:r>
      <w:r w:rsidR="00C53E49" w:rsidRPr="00C53E49">
        <w:rPr>
          <w:rFonts w:ascii="Arial" w:hAnsi="Arial" w:cs="Arial"/>
          <w:sz w:val="24"/>
          <w:szCs w:val="24"/>
          <w:lang w:val="de-DE"/>
        </w:rPr>
        <w:t xml:space="preserve">, </w:t>
      </w:r>
      <w:r w:rsidR="00173869">
        <w:rPr>
          <w:rFonts w:ascii="Arial" w:hAnsi="Arial" w:cs="Arial"/>
          <w:sz w:val="24"/>
          <w:szCs w:val="24"/>
          <w:lang w:val="de-DE"/>
        </w:rPr>
        <w:t xml:space="preserve">die zur Erfüllung der </w:t>
      </w:r>
      <w:r w:rsidR="00C53E49" w:rsidRPr="00C53E49">
        <w:rPr>
          <w:rFonts w:ascii="Arial" w:hAnsi="Arial" w:cs="Arial"/>
          <w:sz w:val="24"/>
          <w:szCs w:val="24"/>
          <w:lang w:val="de-DE"/>
        </w:rPr>
        <w:t xml:space="preserve">wachsende Nachfrage nach </w:t>
      </w:r>
      <w:r w:rsidR="007B0EFA" w:rsidRPr="007B0EFA">
        <w:rPr>
          <w:rFonts w:ascii="Arial" w:hAnsi="Arial" w:cs="Arial"/>
          <w:sz w:val="24"/>
          <w:szCs w:val="24"/>
          <w:lang w:val="de-DE"/>
        </w:rPr>
        <w:t>veredelten beschichteten Hochleistungsglasprodukten</w:t>
      </w:r>
      <w:r w:rsidR="00173869">
        <w:rPr>
          <w:rFonts w:ascii="Arial" w:hAnsi="Arial" w:cs="Arial"/>
          <w:sz w:val="24"/>
          <w:szCs w:val="24"/>
          <w:lang w:val="de-DE"/>
        </w:rPr>
        <w:t xml:space="preserve"> </w:t>
      </w:r>
      <w:r w:rsidR="00C53E49" w:rsidRPr="00C53E49">
        <w:rPr>
          <w:rFonts w:ascii="Arial" w:hAnsi="Arial" w:cs="Arial"/>
          <w:sz w:val="24"/>
          <w:szCs w:val="24"/>
          <w:lang w:val="de-DE"/>
        </w:rPr>
        <w:t xml:space="preserve">in Polen und ganz Osteuropa </w:t>
      </w:r>
      <w:r w:rsidR="00173869">
        <w:rPr>
          <w:rFonts w:ascii="Arial" w:hAnsi="Arial" w:cs="Arial"/>
          <w:sz w:val="24"/>
          <w:szCs w:val="24"/>
          <w:lang w:val="de-DE"/>
        </w:rPr>
        <w:t>beitragen soll</w:t>
      </w:r>
      <w:r w:rsidR="00C53E49" w:rsidRPr="00C53E49">
        <w:rPr>
          <w:rFonts w:ascii="Arial" w:hAnsi="Arial" w:cs="Arial"/>
          <w:sz w:val="24"/>
          <w:szCs w:val="24"/>
          <w:lang w:val="de-DE"/>
        </w:rPr>
        <w:t>.</w:t>
      </w:r>
      <w:r w:rsidR="00551BE1">
        <w:rPr>
          <w:rFonts w:ascii="Arial" w:hAnsi="Arial" w:cs="Arial"/>
          <w:sz w:val="24"/>
          <w:szCs w:val="24"/>
          <w:lang w:val="de-DE"/>
        </w:rPr>
        <w:t xml:space="preserve"> </w:t>
      </w:r>
      <w:r w:rsidR="00173869">
        <w:rPr>
          <w:rFonts w:ascii="Arial" w:hAnsi="Arial" w:cs="Arial"/>
          <w:sz w:val="24"/>
          <w:szCs w:val="24"/>
          <w:lang w:val="de-DE"/>
        </w:rPr>
        <w:t xml:space="preserve">Damit ist die </w:t>
      </w:r>
      <w:r w:rsidR="00C53E49" w:rsidRPr="00C53E49">
        <w:rPr>
          <w:rFonts w:ascii="Arial" w:hAnsi="Arial" w:cs="Arial"/>
          <w:sz w:val="24"/>
          <w:szCs w:val="24"/>
          <w:lang w:val="de-DE"/>
        </w:rPr>
        <w:t>Inbetriebnahme des Werks ab</w:t>
      </w:r>
      <w:r w:rsidR="00173869">
        <w:rPr>
          <w:rFonts w:ascii="Arial" w:hAnsi="Arial" w:cs="Arial"/>
          <w:sz w:val="24"/>
          <w:szCs w:val="24"/>
          <w:lang w:val="de-DE"/>
        </w:rPr>
        <w:t>geschlossen</w:t>
      </w:r>
      <w:r w:rsidR="00C53E49" w:rsidRPr="00C53E49">
        <w:rPr>
          <w:rFonts w:ascii="Arial" w:hAnsi="Arial" w:cs="Arial"/>
          <w:sz w:val="24"/>
          <w:szCs w:val="24"/>
          <w:lang w:val="de-DE"/>
        </w:rPr>
        <w:t xml:space="preserve">, die mit dem ersten Spatenstich im Jahr 2018 </w:t>
      </w:r>
      <w:r w:rsidR="007B0EFA">
        <w:rPr>
          <w:rFonts w:ascii="Arial" w:hAnsi="Arial" w:cs="Arial"/>
          <w:sz w:val="24"/>
          <w:szCs w:val="24"/>
          <w:lang w:val="de-DE"/>
        </w:rPr>
        <w:t>begonnen hatte</w:t>
      </w:r>
      <w:r w:rsidR="00173869">
        <w:rPr>
          <w:rFonts w:ascii="Arial" w:hAnsi="Arial" w:cs="Arial"/>
          <w:sz w:val="24"/>
          <w:szCs w:val="24"/>
          <w:lang w:val="de-DE"/>
        </w:rPr>
        <w:t>.</w:t>
      </w:r>
      <w:r w:rsidR="00C53E49" w:rsidRPr="00C53E49">
        <w:rPr>
          <w:rFonts w:ascii="Arial" w:hAnsi="Arial" w:cs="Arial"/>
          <w:sz w:val="24"/>
          <w:szCs w:val="24"/>
          <w:lang w:val="de-DE"/>
        </w:rPr>
        <w:t xml:space="preserve"> </w:t>
      </w:r>
      <w:r w:rsidR="00173869">
        <w:rPr>
          <w:rFonts w:ascii="Arial" w:hAnsi="Arial" w:cs="Arial"/>
          <w:sz w:val="24"/>
          <w:szCs w:val="24"/>
          <w:lang w:val="de-DE"/>
        </w:rPr>
        <w:t xml:space="preserve">Bereits </w:t>
      </w:r>
      <w:r w:rsidR="00C53E49" w:rsidRPr="00C53E49">
        <w:rPr>
          <w:rFonts w:ascii="Arial" w:hAnsi="Arial" w:cs="Arial"/>
          <w:sz w:val="24"/>
          <w:szCs w:val="24"/>
          <w:lang w:val="de-DE"/>
        </w:rPr>
        <w:t xml:space="preserve">am 6. Juli </w:t>
      </w:r>
      <w:r w:rsidR="00173869">
        <w:rPr>
          <w:rFonts w:ascii="Arial" w:hAnsi="Arial" w:cs="Arial"/>
          <w:sz w:val="24"/>
          <w:szCs w:val="24"/>
          <w:lang w:val="de-DE"/>
        </w:rPr>
        <w:t xml:space="preserve">war die </w:t>
      </w:r>
      <w:r w:rsidR="00C53E49" w:rsidRPr="00C53E49">
        <w:rPr>
          <w:rFonts w:ascii="Arial" w:hAnsi="Arial" w:cs="Arial"/>
          <w:sz w:val="24"/>
          <w:szCs w:val="24"/>
          <w:lang w:val="de-DE"/>
        </w:rPr>
        <w:t xml:space="preserve">technologisch </w:t>
      </w:r>
      <w:r w:rsidR="007B0EFA">
        <w:rPr>
          <w:rFonts w:ascii="Arial" w:hAnsi="Arial" w:cs="Arial"/>
          <w:sz w:val="24"/>
          <w:szCs w:val="24"/>
          <w:lang w:val="de-DE"/>
        </w:rPr>
        <w:t xml:space="preserve">auf dem neuesten Stand befindliche </w:t>
      </w:r>
      <w:r w:rsidR="00C53E49" w:rsidRPr="00C53E49">
        <w:rPr>
          <w:rFonts w:ascii="Arial" w:hAnsi="Arial" w:cs="Arial"/>
          <w:sz w:val="24"/>
          <w:szCs w:val="24"/>
          <w:lang w:val="de-DE"/>
        </w:rPr>
        <w:t xml:space="preserve">Glasbeschichtungsanlage des Werks </w:t>
      </w:r>
      <w:r w:rsidR="007B0EFA">
        <w:rPr>
          <w:rFonts w:ascii="Arial" w:hAnsi="Arial" w:cs="Arial"/>
          <w:sz w:val="24"/>
          <w:szCs w:val="24"/>
          <w:lang w:val="de-DE"/>
        </w:rPr>
        <w:t>in Betrieb gegangen</w:t>
      </w:r>
      <w:r w:rsidR="00C53E49" w:rsidRPr="00C53E49">
        <w:rPr>
          <w:rFonts w:ascii="Arial" w:hAnsi="Arial" w:cs="Arial"/>
          <w:sz w:val="24"/>
          <w:szCs w:val="24"/>
          <w:lang w:val="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856"/>
        <w:gridCol w:w="76"/>
      </w:tblGrid>
      <w:tr w:rsidR="00F84EDA" w:rsidRPr="00CC622B" w14:paraId="39D99731" w14:textId="77777777" w:rsidTr="00CC622B">
        <w:tc>
          <w:tcPr>
            <w:tcW w:w="4644" w:type="dxa"/>
          </w:tcPr>
          <w:p w14:paraId="74028E14" w14:textId="3902C033" w:rsidR="00F84EDA" w:rsidRDefault="00F84EDA" w:rsidP="00CC622B">
            <w:pPr>
              <w:spacing w:before="120" w:after="0" w:line="240" w:lineRule="auto"/>
              <w:ind w:right="-136"/>
              <w:rPr>
                <w:rFonts w:ascii="Arial" w:hAnsi="Arial" w:cs="Arial"/>
                <w:sz w:val="24"/>
                <w:szCs w:val="24"/>
                <w:lang w:val="de-DE"/>
              </w:rPr>
            </w:pPr>
            <w:r>
              <w:rPr>
                <w:rFonts w:ascii="Arial" w:hAnsi="Arial" w:cs="Arial"/>
                <w:noProof/>
                <w:sz w:val="24"/>
                <w:szCs w:val="24"/>
                <w:lang w:val="de-DE" w:eastAsia="de-DE"/>
              </w:rPr>
              <w:drawing>
                <wp:inline distT="0" distB="0" distL="0" distR="0" wp14:anchorId="39942CD5" wp14:editId="2157287C">
                  <wp:extent cx="1971675" cy="262932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_Guardian_2020-0078_Tschentstochau_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70632" cy="2627938"/>
                          </a:xfrm>
                          <a:prstGeom prst="rect">
                            <a:avLst/>
                          </a:prstGeom>
                        </pic:spPr>
                      </pic:pic>
                    </a:graphicData>
                  </a:graphic>
                </wp:inline>
              </w:drawing>
            </w:r>
          </w:p>
        </w:tc>
        <w:tc>
          <w:tcPr>
            <w:tcW w:w="4932" w:type="dxa"/>
            <w:gridSpan w:val="2"/>
            <w:vAlign w:val="bottom"/>
          </w:tcPr>
          <w:p w14:paraId="2111904D" w14:textId="4AD5931C" w:rsidR="00F84EDA" w:rsidRDefault="00CC622B" w:rsidP="00CC622B">
            <w:pPr>
              <w:spacing w:before="120" w:after="0" w:line="240" w:lineRule="auto"/>
              <w:rPr>
                <w:rFonts w:ascii="Arial" w:hAnsi="Arial" w:cs="Arial"/>
                <w:sz w:val="24"/>
                <w:szCs w:val="24"/>
                <w:lang w:val="de-DE"/>
              </w:rPr>
            </w:pPr>
            <w:r>
              <w:rPr>
                <w:rFonts w:ascii="Arial" w:hAnsi="Arial" w:cs="Arial"/>
                <w:noProof/>
                <w:sz w:val="24"/>
                <w:szCs w:val="24"/>
                <w:lang w:val="de-DE" w:eastAsia="de-DE"/>
              </w:rPr>
              <w:drawing>
                <wp:inline distT="0" distB="0" distL="0" distR="0" wp14:anchorId="630292DC" wp14:editId="67897123">
                  <wp:extent cx="2901057" cy="193361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_Guardian_2020-0078_Tschentstochau_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10916" cy="1940184"/>
                          </a:xfrm>
                          <a:prstGeom prst="rect">
                            <a:avLst/>
                          </a:prstGeom>
                        </pic:spPr>
                      </pic:pic>
                    </a:graphicData>
                  </a:graphic>
                </wp:inline>
              </w:drawing>
            </w:r>
          </w:p>
        </w:tc>
      </w:tr>
      <w:tr w:rsidR="00F84EDA" w:rsidRPr="00DA09C6" w14:paraId="20AFE7F9" w14:textId="77777777" w:rsidTr="00CC622B">
        <w:trPr>
          <w:gridAfter w:val="1"/>
          <w:wAfter w:w="76" w:type="dxa"/>
        </w:trPr>
        <w:tc>
          <w:tcPr>
            <w:tcW w:w="4644" w:type="dxa"/>
          </w:tcPr>
          <w:p w14:paraId="02ED33D8" w14:textId="7E797900" w:rsidR="00F84EDA" w:rsidRDefault="00CC622B" w:rsidP="00CC622B">
            <w:pPr>
              <w:spacing w:before="120" w:after="0" w:line="240" w:lineRule="auto"/>
              <w:ind w:right="-136"/>
              <w:rPr>
                <w:rFonts w:ascii="Arial" w:hAnsi="Arial" w:cs="Arial"/>
                <w:sz w:val="24"/>
                <w:szCs w:val="24"/>
                <w:lang w:val="de-DE"/>
              </w:rPr>
            </w:pPr>
            <w:r w:rsidRPr="00F84EDA">
              <w:rPr>
                <w:rFonts w:ascii="Arial" w:hAnsi="Arial" w:cs="Arial"/>
                <w:sz w:val="24"/>
                <w:szCs w:val="24"/>
                <w:lang w:val="de-DE"/>
              </w:rPr>
              <w:t>Guardian Glass hat erfolgreich das erste Glasband in seiner zweiten Floatglasanlage im polnischen Częs</w:t>
            </w:r>
            <w:r>
              <w:rPr>
                <w:rFonts w:ascii="Arial" w:hAnsi="Arial" w:cs="Arial"/>
                <w:sz w:val="24"/>
                <w:szCs w:val="24"/>
                <w:lang w:val="de-DE"/>
              </w:rPr>
              <w:t>tochowa (Tschenstochau) gezogen.</w:t>
            </w:r>
          </w:p>
        </w:tc>
        <w:tc>
          <w:tcPr>
            <w:tcW w:w="4856" w:type="dxa"/>
          </w:tcPr>
          <w:p w14:paraId="60EA89A8" w14:textId="5A80CBC7" w:rsidR="00F84EDA" w:rsidRDefault="00F84EDA" w:rsidP="00CC622B">
            <w:pPr>
              <w:spacing w:before="120" w:after="0" w:line="240" w:lineRule="auto"/>
              <w:rPr>
                <w:rFonts w:ascii="Arial" w:hAnsi="Arial" w:cs="Arial"/>
                <w:sz w:val="24"/>
                <w:szCs w:val="24"/>
                <w:lang w:val="de-DE"/>
              </w:rPr>
            </w:pPr>
            <w:r w:rsidRPr="00F84EDA">
              <w:rPr>
                <w:rFonts w:ascii="Arial" w:hAnsi="Arial" w:cs="Arial"/>
                <w:sz w:val="24"/>
                <w:szCs w:val="24"/>
                <w:lang w:val="de-DE"/>
              </w:rPr>
              <w:t>Die neue moderne Anlage wird zur Erfüllung der wachsenden Nachfrage in ganz Osteuropa beitragen.</w:t>
            </w:r>
            <w:r w:rsidR="00DA09C6">
              <w:rPr>
                <w:rFonts w:ascii="Arial" w:hAnsi="Arial" w:cs="Arial"/>
                <w:sz w:val="24"/>
                <w:szCs w:val="24"/>
                <w:lang w:val="de-DE"/>
              </w:rPr>
              <w:br/>
            </w:r>
            <w:r w:rsidR="00DA09C6" w:rsidRPr="00DA09C6">
              <w:rPr>
                <w:rFonts w:ascii="Arial" w:hAnsi="Arial" w:cs="Arial"/>
                <w:i/>
                <w:sz w:val="24"/>
                <w:szCs w:val="24"/>
                <w:lang w:val="de-DE"/>
              </w:rPr>
              <w:t>alle Bilder ©Guardian Glass, LLC</w:t>
            </w:r>
          </w:p>
        </w:tc>
      </w:tr>
    </w:tbl>
    <w:p w14:paraId="2AD56988" w14:textId="519C7CF4" w:rsidR="00C53E49" w:rsidRPr="00C53E49" w:rsidRDefault="007B0EFA" w:rsidP="00C53E49">
      <w:pPr>
        <w:spacing w:after="120"/>
        <w:ind w:right="-136"/>
        <w:rPr>
          <w:rFonts w:ascii="Arial" w:hAnsi="Arial" w:cs="Arial"/>
          <w:sz w:val="24"/>
          <w:szCs w:val="24"/>
          <w:lang w:val="de-DE"/>
        </w:rPr>
      </w:pPr>
      <w:r>
        <w:rPr>
          <w:rFonts w:ascii="Arial" w:hAnsi="Arial" w:cs="Arial"/>
          <w:sz w:val="24"/>
          <w:szCs w:val="24"/>
          <w:lang w:val="de-DE"/>
        </w:rPr>
        <w:lastRenderedPageBreak/>
        <w:t xml:space="preserve">Dazu </w:t>
      </w:r>
      <w:r w:rsidRPr="00C53E49">
        <w:rPr>
          <w:rFonts w:ascii="Arial" w:hAnsi="Arial" w:cs="Arial"/>
          <w:sz w:val="24"/>
          <w:szCs w:val="24"/>
          <w:lang w:val="de-DE"/>
        </w:rPr>
        <w:t>Guus Boekhoudt, Executive Vice President von Guardian Glass</w:t>
      </w:r>
      <w:r>
        <w:rPr>
          <w:rFonts w:ascii="Arial" w:hAnsi="Arial" w:cs="Arial"/>
          <w:sz w:val="24"/>
          <w:szCs w:val="24"/>
          <w:lang w:val="de-DE"/>
        </w:rPr>
        <w:t>: „</w:t>
      </w:r>
      <w:r w:rsidR="00C53E49" w:rsidRPr="00C53E49">
        <w:rPr>
          <w:rFonts w:ascii="Arial" w:hAnsi="Arial" w:cs="Arial"/>
          <w:sz w:val="24"/>
          <w:szCs w:val="24"/>
          <w:lang w:val="de-DE"/>
        </w:rPr>
        <w:t xml:space="preserve">Die neue Floatlinie ist die größte </w:t>
      </w:r>
      <w:r>
        <w:rPr>
          <w:rFonts w:ascii="Arial" w:hAnsi="Arial" w:cs="Arial"/>
          <w:sz w:val="24"/>
          <w:szCs w:val="24"/>
          <w:lang w:val="de-DE"/>
        </w:rPr>
        <w:t xml:space="preserve">des Unternehmens. </w:t>
      </w:r>
      <w:r w:rsidR="00C53E49" w:rsidRPr="00C53E49">
        <w:rPr>
          <w:rFonts w:ascii="Arial" w:hAnsi="Arial" w:cs="Arial"/>
          <w:sz w:val="24"/>
          <w:szCs w:val="24"/>
          <w:lang w:val="de-DE"/>
        </w:rPr>
        <w:t xml:space="preserve">Wir </w:t>
      </w:r>
      <w:r>
        <w:rPr>
          <w:rFonts w:ascii="Arial" w:hAnsi="Arial" w:cs="Arial"/>
          <w:sz w:val="24"/>
          <w:szCs w:val="24"/>
          <w:lang w:val="de-DE"/>
        </w:rPr>
        <w:t>setzen dort eine moderne, innovative</w:t>
      </w:r>
      <w:r w:rsidR="00C53E49" w:rsidRPr="00C53E49">
        <w:rPr>
          <w:rFonts w:ascii="Arial" w:hAnsi="Arial" w:cs="Arial"/>
          <w:sz w:val="24"/>
          <w:szCs w:val="24"/>
          <w:lang w:val="de-DE"/>
        </w:rPr>
        <w:t xml:space="preserve"> </w:t>
      </w:r>
      <w:r>
        <w:rPr>
          <w:rFonts w:ascii="Arial" w:hAnsi="Arial" w:cs="Arial"/>
          <w:sz w:val="24"/>
          <w:szCs w:val="24"/>
          <w:lang w:val="de-DE"/>
        </w:rPr>
        <w:t xml:space="preserve">Schmelzofenausführung </w:t>
      </w:r>
      <w:r w:rsidR="00C53E49" w:rsidRPr="00C53E49">
        <w:rPr>
          <w:rFonts w:ascii="Arial" w:hAnsi="Arial" w:cs="Arial"/>
          <w:sz w:val="24"/>
          <w:szCs w:val="24"/>
          <w:lang w:val="de-DE"/>
        </w:rPr>
        <w:t xml:space="preserve">mit hocheffizienten </w:t>
      </w:r>
      <w:r>
        <w:rPr>
          <w:rFonts w:ascii="Arial" w:hAnsi="Arial" w:cs="Arial"/>
          <w:sz w:val="24"/>
          <w:szCs w:val="24"/>
          <w:lang w:val="de-DE"/>
        </w:rPr>
        <w:t>B</w:t>
      </w:r>
      <w:r w:rsidR="00C53E49" w:rsidRPr="00C53E49">
        <w:rPr>
          <w:rFonts w:ascii="Arial" w:hAnsi="Arial" w:cs="Arial"/>
          <w:sz w:val="24"/>
          <w:szCs w:val="24"/>
          <w:lang w:val="de-DE"/>
        </w:rPr>
        <w:t>renn</w:t>
      </w:r>
      <w:r>
        <w:rPr>
          <w:rFonts w:ascii="Arial" w:hAnsi="Arial" w:cs="Arial"/>
          <w:sz w:val="24"/>
          <w:szCs w:val="24"/>
          <w:lang w:val="de-DE"/>
        </w:rPr>
        <w:t>er</w:t>
      </w:r>
      <w:r w:rsidR="00C53E49" w:rsidRPr="00C53E49">
        <w:rPr>
          <w:rFonts w:ascii="Arial" w:hAnsi="Arial" w:cs="Arial"/>
          <w:sz w:val="24"/>
          <w:szCs w:val="24"/>
          <w:lang w:val="de-DE"/>
        </w:rPr>
        <w:t xml:space="preserve">systemen </w:t>
      </w:r>
      <w:r>
        <w:rPr>
          <w:rFonts w:ascii="Arial" w:hAnsi="Arial" w:cs="Arial"/>
          <w:sz w:val="24"/>
          <w:szCs w:val="24"/>
          <w:lang w:val="de-DE"/>
        </w:rPr>
        <w:t xml:space="preserve">zur Herstellung von </w:t>
      </w:r>
      <w:r w:rsidR="00C53E49" w:rsidRPr="00C53E49">
        <w:rPr>
          <w:rFonts w:ascii="Arial" w:hAnsi="Arial" w:cs="Arial"/>
          <w:sz w:val="24"/>
          <w:szCs w:val="24"/>
          <w:lang w:val="de-DE"/>
        </w:rPr>
        <w:t>Produkte</w:t>
      </w:r>
      <w:r>
        <w:rPr>
          <w:rFonts w:ascii="Arial" w:hAnsi="Arial" w:cs="Arial"/>
          <w:sz w:val="24"/>
          <w:szCs w:val="24"/>
          <w:lang w:val="de-DE"/>
        </w:rPr>
        <w:t>n</w:t>
      </w:r>
      <w:r w:rsidR="00C53E49" w:rsidRPr="00C53E49">
        <w:rPr>
          <w:rFonts w:ascii="Arial" w:hAnsi="Arial" w:cs="Arial"/>
          <w:sz w:val="24"/>
          <w:szCs w:val="24"/>
          <w:lang w:val="de-DE"/>
        </w:rPr>
        <w:t xml:space="preserve"> </w:t>
      </w:r>
      <w:r>
        <w:rPr>
          <w:rFonts w:ascii="Arial" w:hAnsi="Arial" w:cs="Arial"/>
          <w:sz w:val="24"/>
          <w:szCs w:val="24"/>
          <w:lang w:val="de-DE"/>
        </w:rPr>
        <w:t>ein</w:t>
      </w:r>
      <w:r w:rsidR="00C53E49" w:rsidRPr="00C53E49">
        <w:rPr>
          <w:rFonts w:ascii="Arial" w:hAnsi="Arial" w:cs="Arial"/>
          <w:sz w:val="24"/>
          <w:szCs w:val="24"/>
          <w:lang w:val="de-DE"/>
        </w:rPr>
        <w:t>, die streng</w:t>
      </w:r>
      <w:r>
        <w:rPr>
          <w:rFonts w:ascii="Arial" w:hAnsi="Arial" w:cs="Arial"/>
          <w:sz w:val="24"/>
          <w:szCs w:val="24"/>
          <w:lang w:val="de-DE"/>
        </w:rPr>
        <w:t>ste</w:t>
      </w:r>
      <w:r w:rsidR="00C53E49" w:rsidRPr="00C53E49">
        <w:rPr>
          <w:rFonts w:ascii="Arial" w:hAnsi="Arial" w:cs="Arial"/>
          <w:sz w:val="24"/>
          <w:szCs w:val="24"/>
          <w:lang w:val="de-DE"/>
        </w:rPr>
        <w:t xml:space="preserve"> Qualitätsanforderungen unserer Kunden erfüllen</w:t>
      </w:r>
      <w:r w:rsidR="0061734A">
        <w:rPr>
          <w:rFonts w:ascii="Arial" w:hAnsi="Arial" w:cs="Arial"/>
          <w:sz w:val="24"/>
          <w:szCs w:val="24"/>
          <w:lang w:val="de-DE"/>
        </w:rPr>
        <w:t>.</w:t>
      </w:r>
      <w:r>
        <w:rPr>
          <w:rFonts w:ascii="Arial" w:hAnsi="Arial" w:cs="Arial"/>
          <w:sz w:val="24"/>
          <w:szCs w:val="24"/>
          <w:lang w:val="de-DE"/>
        </w:rPr>
        <w:t xml:space="preserve"> </w:t>
      </w:r>
      <w:r w:rsidR="0061734A">
        <w:rPr>
          <w:rFonts w:ascii="Arial" w:hAnsi="Arial" w:cs="Arial"/>
          <w:sz w:val="24"/>
          <w:szCs w:val="24"/>
          <w:lang w:val="de-DE"/>
        </w:rPr>
        <w:t xml:space="preserve">Zugleich minimieren wir damit </w:t>
      </w:r>
      <w:r w:rsidR="00C53E49" w:rsidRPr="00C53E49">
        <w:rPr>
          <w:rFonts w:ascii="Arial" w:hAnsi="Arial" w:cs="Arial"/>
          <w:sz w:val="24"/>
          <w:szCs w:val="24"/>
          <w:lang w:val="de-DE"/>
        </w:rPr>
        <w:t xml:space="preserve">die für die Produktion </w:t>
      </w:r>
      <w:r>
        <w:rPr>
          <w:rFonts w:ascii="Arial" w:hAnsi="Arial" w:cs="Arial"/>
          <w:sz w:val="24"/>
          <w:szCs w:val="24"/>
          <w:lang w:val="de-DE"/>
        </w:rPr>
        <w:t xml:space="preserve">aufgewendete </w:t>
      </w:r>
      <w:r w:rsidR="00C53E49" w:rsidRPr="00C53E49">
        <w:rPr>
          <w:rFonts w:ascii="Arial" w:hAnsi="Arial" w:cs="Arial"/>
          <w:sz w:val="24"/>
          <w:szCs w:val="24"/>
          <w:lang w:val="de-DE"/>
        </w:rPr>
        <w:t xml:space="preserve">Energie </w:t>
      </w:r>
      <w:r>
        <w:rPr>
          <w:rFonts w:ascii="Arial" w:hAnsi="Arial" w:cs="Arial"/>
          <w:sz w:val="24"/>
          <w:szCs w:val="24"/>
          <w:lang w:val="de-DE"/>
        </w:rPr>
        <w:t xml:space="preserve">und </w:t>
      </w:r>
      <w:r w:rsidR="00C53E49" w:rsidRPr="00C53E49">
        <w:rPr>
          <w:rFonts w:ascii="Arial" w:hAnsi="Arial" w:cs="Arial"/>
          <w:sz w:val="24"/>
          <w:szCs w:val="24"/>
          <w:lang w:val="de-DE"/>
        </w:rPr>
        <w:t xml:space="preserve">die </w:t>
      </w:r>
      <w:r>
        <w:rPr>
          <w:rFonts w:ascii="Arial" w:hAnsi="Arial" w:cs="Arial"/>
          <w:sz w:val="24"/>
          <w:szCs w:val="24"/>
          <w:lang w:val="de-DE"/>
        </w:rPr>
        <w:t>Prozesse</w:t>
      </w:r>
      <w:r w:rsidR="00C53E49" w:rsidRPr="00C53E49">
        <w:rPr>
          <w:rFonts w:ascii="Arial" w:hAnsi="Arial" w:cs="Arial"/>
          <w:sz w:val="24"/>
          <w:szCs w:val="24"/>
          <w:lang w:val="de-DE"/>
        </w:rPr>
        <w:t>missionen.</w:t>
      </w:r>
      <w:r>
        <w:rPr>
          <w:rFonts w:ascii="Arial" w:hAnsi="Arial" w:cs="Arial"/>
          <w:sz w:val="24"/>
          <w:szCs w:val="24"/>
          <w:lang w:val="de-DE"/>
        </w:rPr>
        <w:t>“</w:t>
      </w:r>
    </w:p>
    <w:p w14:paraId="696FC00B" w14:textId="13983079" w:rsidR="00C53E49" w:rsidRPr="00C53E49" w:rsidRDefault="0061734A" w:rsidP="00C53E49">
      <w:pPr>
        <w:spacing w:after="120"/>
        <w:ind w:right="-136"/>
        <w:rPr>
          <w:rFonts w:ascii="Arial" w:hAnsi="Arial" w:cs="Arial"/>
          <w:sz w:val="24"/>
          <w:szCs w:val="24"/>
          <w:lang w:val="de-DE"/>
        </w:rPr>
      </w:pPr>
      <w:r>
        <w:rPr>
          <w:rFonts w:ascii="Arial" w:hAnsi="Arial" w:cs="Arial"/>
          <w:sz w:val="24"/>
          <w:szCs w:val="24"/>
          <w:lang w:val="de-DE"/>
        </w:rPr>
        <w:t xml:space="preserve">In dem </w:t>
      </w:r>
      <w:r w:rsidR="007B0EFA">
        <w:rPr>
          <w:rFonts w:ascii="Arial" w:hAnsi="Arial" w:cs="Arial"/>
          <w:sz w:val="24"/>
          <w:szCs w:val="24"/>
          <w:lang w:val="de-DE"/>
        </w:rPr>
        <w:t>Werk</w:t>
      </w:r>
      <w:r w:rsidR="00C53E49" w:rsidRPr="00C53E49">
        <w:rPr>
          <w:rFonts w:ascii="Arial" w:hAnsi="Arial" w:cs="Arial"/>
          <w:sz w:val="24"/>
          <w:szCs w:val="24"/>
          <w:lang w:val="de-DE"/>
        </w:rPr>
        <w:t xml:space="preserve">, </w:t>
      </w:r>
      <w:r w:rsidR="007B0EFA">
        <w:rPr>
          <w:rFonts w:ascii="Arial" w:hAnsi="Arial" w:cs="Arial"/>
          <w:sz w:val="24"/>
          <w:szCs w:val="24"/>
          <w:lang w:val="de-DE"/>
        </w:rPr>
        <w:t xml:space="preserve">das </w:t>
      </w:r>
      <w:r w:rsidR="00C53E49" w:rsidRPr="00C53E49">
        <w:rPr>
          <w:rFonts w:ascii="Arial" w:hAnsi="Arial" w:cs="Arial"/>
          <w:sz w:val="24"/>
          <w:szCs w:val="24"/>
          <w:lang w:val="de-DE"/>
        </w:rPr>
        <w:t xml:space="preserve">zwei Floatglaslinien, zwei Beschichtungsanlagen und eine Laminieranlage umfasst, produziert </w:t>
      </w:r>
      <w:r>
        <w:rPr>
          <w:rFonts w:ascii="Arial" w:hAnsi="Arial" w:cs="Arial"/>
          <w:sz w:val="24"/>
          <w:szCs w:val="24"/>
          <w:lang w:val="de-DE"/>
        </w:rPr>
        <w:t xml:space="preserve">das Unternehmen </w:t>
      </w:r>
      <w:r w:rsidR="00C53E49" w:rsidRPr="00C53E49">
        <w:rPr>
          <w:rFonts w:ascii="Arial" w:hAnsi="Arial" w:cs="Arial"/>
          <w:sz w:val="24"/>
          <w:szCs w:val="24"/>
          <w:lang w:val="de-DE"/>
        </w:rPr>
        <w:t>Guardian ExtraClear</w:t>
      </w:r>
      <w:r w:rsidR="00C53E49" w:rsidRPr="007B0EFA">
        <w:rPr>
          <w:rFonts w:ascii="Arial" w:hAnsi="Arial" w:cs="Arial"/>
          <w:sz w:val="24"/>
          <w:szCs w:val="24"/>
          <w:vertAlign w:val="superscript"/>
          <w:lang w:val="de-DE"/>
        </w:rPr>
        <w:t>®</w:t>
      </w:r>
      <w:r w:rsidR="00C53E49" w:rsidRPr="00C53E49">
        <w:rPr>
          <w:rFonts w:ascii="Arial" w:hAnsi="Arial" w:cs="Arial"/>
          <w:sz w:val="24"/>
          <w:szCs w:val="24"/>
          <w:lang w:val="de-DE"/>
        </w:rPr>
        <w:t xml:space="preserve"> Floatglas, Guardian ClimaGuard</w:t>
      </w:r>
      <w:r w:rsidR="00C53E49" w:rsidRPr="007B0EFA">
        <w:rPr>
          <w:rFonts w:ascii="Arial" w:hAnsi="Arial" w:cs="Arial"/>
          <w:sz w:val="24"/>
          <w:szCs w:val="24"/>
          <w:vertAlign w:val="superscript"/>
          <w:lang w:val="de-DE"/>
        </w:rPr>
        <w:t>®</w:t>
      </w:r>
      <w:r w:rsidR="00C53E49" w:rsidRPr="00C53E49">
        <w:rPr>
          <w:rFonts w:ascii="Arial" w:hAnsi="Arial" w:cs="Arial"/>
          <w:sz w:val="24"/>
          <w:szCs w:val="24"/>
          <w:lang w:val="de-DE"/>
        </w:rPr>
        <w:t xml:space="preserve"> Low-E</w:t>
      </w:r>
      <w:r w:rsidR="001D7CAD">
        <w:rPr>
          <w:rFonts w:ascii="Arial" w:hAnsi="Arial" w:cs="Arial"/>
          <w:sz w:val="24"/>
          <w:szCs w:val="24"/>
          <w:lang w:val="de-DE"/>
        </w:rPr>
        <w:t xml:space="preserve">-Glas </w:t>
      </w:r>
      <w:r w:rsidR="00C53E49" w:rsidRPr="00C53E49">
        <w:rPr>
          <w:rFonts w:ascii="Arial" w:hAnsi="Arial" w:cs="Arial"/>
          <w:sz w:val="24"/>
          <w:szCs w:val="24"/>
          <w:lang w:val="de-DE"/>
        </w:rPr>
        <w:t>und Guardian SunGuard</w:t>
      </w:r>
      <w:r w:rsidR="00C53E49" w:rsidRPr="001D7CAD">
        <w:rPr>
          <w:rFonts w:ascii="Arial" w:hAnsi="Arial" w:cs="Arial"/>
          <w:sz w:val="24"/>
          <w:szCs w:val="24"/>
          <w:vertAlign w:val="superscript"/>
          <w:lang w:val="de-DE"/>
        </w:rPr>
        <w:t>®</w:t>
      </w:r>
      <w:r w:rsidR="00C53E49" w:rsidRPr="00C53E49">
        <w:rPr>
          <w:rFonts w:ascii="Arial" w:hAnsi="Arial" w:cs="Arial"/>
          <w:sz w:val="24"/>
          <w:szCs w:val="24"/>
          <w:lang w:val="de-DE"/>
        </w:rPr>
        <w:t xml:space="preserve"> Sonnenschutzglas sowie Verbundglas für private und gewerbliche Anwendungen.</w:t>
      </w:r>
    </w:p>
    <w:p w14:paraId="228BE69A" w14:textId="4215B38F" w:rsidR="00C53E49" w:rsidRPr="00C53E49" w:rsidRDefault="0061734A" w:rsidP="00C53E49">
      <w:pPr>
        <w:spacing w:after="120"/>
        <w:ind w:right="-136"/>
        <w:rPr>
          <w:rFonts w:ascii="Arial" w:hAnsi="Arial" w:cs="Arial"/>
          <w:sz w:val="24"/>
          <w:szCs w:val="24"/>
          <w:lang w:val="de-DE"/>
        </w:rPr>
      </w:pPr>
      <w:r>
        <w:rPr>
          <w:rFonts w:ascii="Arial" w:hAnsi="Arial" w:cs="Arial"/>
          <w:sz w:val="24"/>
          <w:szCs w:val="24"/>
          <w:lang w:val="de-DE"/>
        </w:rPr>
        <w:t xml:space="preserve">Dank </w:t>
      </w:r>
      <w:r w:rsidR="001D7CAD">
        <w:rPr>
          <w:rFonts w:ascii="Arial" w:hAnsi="Arial" w:cs="Arial"/>
          <w:sz w:val="24"/>
          <w:szCs w:val="24"/>
          <w:lang w:val="de-DE"/>
        </w:rPr>
        <w:t>der Zusammenarbeit mit Lieferanten</w:t>
      </w:r>
      <w:r w:rsidR="00C53E49" w:rsidRPr="00C53E49">
        <w:rPr>
          <w:rFonts w:ascii="Arial" w:hAnsi="Arial" w:cs="Arial"/>
          <w:sz w:val="24"/>
          <w:szCs w:val="24"/>
          <w:lang w:val="de-DE"/>
        </w:rPr>
        <w:t xml:space="preserve">, </w:t>
      </w:r>
      <w:r w:rsidR="001D7CAD">
        <w:rPr>
          <w:rFonts w:ascii="Arial" w:hAnsi="Arial" w:cs="Arial"/>
          <w:sz w:val="24"/>
          <w:szCs w:val="24"/>
          <w:lang w:val="de-DE"/>
        </w:rPr>
        <w:t xml:space="preserve">die </w:t>
      </w:r>
      <w:r w:rsidR="00C53E49" w:rsidRPr="00C53E49">
        <w:rPr>
          <w:rFonts w:ascii="Arial" w:hAnsi="Arial" w:cs="Arial"/>
          <w:sz w:val="24"/>
          <w:szCs w:val="24"/>
          <w:lang w:val="de-DE"/>
        </w:rPr>
        <w:t xml:space="preserve">sowohl bewährte als auch innovative Lösungen </w:t>
      </w:r>
      <w:r w:rsidR="001D7CAD">
        <w:rPr>
          <w:rFonts w:ascii="Arial" w:hAnsi="Arial" w:cs="Arial"/>
          <w:sz w:val="24"/>
          <w:szCs w:val="24"/>
          <w:lang w:val="de-DE"/>
        </w:rPr>
        <w:t xml:space="preserve">zur Erfüllung der </w:t>
      </w:r>
      <w:r w:rsidR="00C53E49" w:rsidRPr="00C53E49">
        <w:rPr>
          <w:rFonts w:ascii="Arial" w:hAnsi="Arial" w:cs="Arial"/>
          <w:sz w:val="24"/>
          <w:szCs w:val="24"/>
          <w:lang w:val="de-DE"/>
        </w:rPr>
        <w:t xml:space="preserve">Produktions- und Qualitätsanforderungen </w:t>
      </w:r>
      <w:r>
        <w:rPr>
          <w:rFonts w:ascii="Arial" w:hAnsi="Arial" w:cs="Arial"/>
          <w:sz w:val="24"/>
          <w:szCs w:val="24"/>
          <w:lang w:val="de-DE"/>
        </w:rPr>
        <w:t>bereitstellten</w:t>
      </w:r>
      <w:r w:rsidR="001D7CAD" w:rsidRPr="00C53E49">
        <w:rPr>
          <w:rFonts w:ascii="Arial" w:hAnsi="Arial" w:cs="Arial"/>
          <w:sz w:val="24"/>
          <w:szCs w:val="24"/>
          <w:lang w:val="de-DE"/>
        </w:rPr>
        <w:t xml:space="preserve">, </w:t>
      </w:r>
      <w:r w:rsidR="001D7CAD">
        <w:rPr>
          <w:rFonts w:ascii="Arial" w:hAnsi="Arial" w:cs="Arial"/>
          <w:sz w:val="24"/>
          <w:szCs w:val="24"/>
          <w:lang w:val="de-DE"/>
        </w:rPr>
        <w:t xml:space="preserve">konnte </w:t>
      </w:r>
      <w:r w:rsidR="00C53E49" w:rsidRPr="00C53E49">
        <w:rPr>
          <w:rFonts w:ascii="Arial" w:hAnsi="Arial" w:cs="Arial"/>
          <w:sz w:val="24"/>
          <w:szCs w:val="24"/>
          <w:lang w:val="de-DE"/>
        </w:rPr>
        <w:t>Guardian Glass eine</w:t>
      </w:r>
      <w:r w:rsidR="001D7CAD">
        <w:rPr>
          <w:rFonts w:ascii="Arial" w:hAnsi="Arial" w:cs="Arial"/>
          <w:sz w:val="24"/>
          <w:szCs w:val="24"/>
          <w:lang w:val="de-DE"/>
        </w:rPr>
        <w:t xml:space="preserve"> zukunftsweisende Ausführung für die neue</w:t>
      </w:r>
      <w:r w:rsidR="00C53E49" w:rsidRPr="00C53E49">
        <w:rPr>
          <w:rFonts w:ascii="Arial" w:hAnsi="Arial" w:cs="Arial"/>
          <w:sz w:val="24"/>
          <w:szCs w:val="24"/>
          <w:lang w:val="de-DE"/>
        </w:rPr>
        <w:t xml:space="preserve"> Floatglaslinie </w:t>
      </w:r>
      <w:r w:rsidR="001D7CAD">
        <w:rPr>
          <w:rFonts w:ascii="Arial" w:hAnsi="Arial" w:cs="Arial"/>
          <w:sz w:val="24"/>
          <w:szCs w:val="24"/>
          <w:lang w:val="de-DE"/>
        </w:rPr>
        <w:t xml:space="preserve">realisieren </w:t>
      </w:r>
      <w:r w:rsidR="00C53E49" w:rsidRPr="00C53E49">
        <w:rPr>
          <w:rFonts w:ascii="Arial" w:hAnsi="Arial" w:cs="Arial"/>
          <w:sz w:val="24"/>
          <w:szCs w:val="24"/>
          <w:lang w:val="de-DE"/>
        </w:rPr>
        <w:t xml:space="preserve">und damit </w:t>
      </w:r>
      <w:r>
        <w:rPr>
          <w:rFonts w:ascii="Arial" w:hAnsi="Arial" w:cs="Arial"/>
          <w:sz w:val="24"/>
          <w:szCs w:val="24"/>
          <w:lang w:val="de-DE"/>
        </w:rPr>
        <w:t xml:space="preserve">sein </w:t>
      </w:r>
      <w:r w:rsidRPr="00C53E49">
        <w:rPr>
          <w:rFonts w:ascii="Arial" w:hAnsi="Arial" w:cs="Arial"/>
          <w:sz w:val="24"/>
          <w:szCs w:val="24"/>
          <w:lang w:val="de-DE"/>
        </w:rPr>
        <w:t>langfristige</w:t>
      </w:r>
      <w:r>
        <w:rPr>
          <w:rFonts w:ascii="Arial" w:hAnsi="Arial" w:cs="Arial"/>
          <w:sz w:val="24"/>
          <w:szCs w:val="24"/>
          <w:lang w:val="de-DE"/>
        </w:rPr>
        <w:t>n</w:t>
      </w:r>
      <w:r w:rsidRPr="00C53E49">
        <w:rPr>
          <w:rFonts w:ascii="Arial" w:hAnsi="Arial" w:cs="Arial"/>
          <w:sz w:val="24"/>
          <w:szCs w:val="24"/>
          <w:lang w:val="de-DE"/>
        </w:rPr>
        <w:t xml:space="preserve"> Engagement </w:t>
      </w:r>
      <w:r w:rsidR="00C53E49" w:rsidRPr="00C53E49">
        <w:rPr>
          <w:rFonts w:ascii="Arial" w:hAnsi="Arial" w:cs="Arial"/>
          <w:sz w:val="24"/>
          <w:szCs w:val="24"/>
          <w:lang w:val="de-DE"/>
        </w:rPr>
        <w:t xml:space="preserve">als bevorzugter Lieferant von Glaslösungen unterstrichen. </w:t>
      </w:r>
    </w:p>
    <w:p w14:paraId="0E5D7B2F" w14:textId="3A27D97E" w:rsidR="00C53E49" w:rsidRPr="00C53E49" w:rsidRDefault="00930887" w:rsidP="00C53E49">
      <w:pPr>
        <w:spacing w:after="120"/>
        <w:ind w:right="-136"/>
        <w:rPr>
          <w:rFonts w:ascii="Arial" w:hAnsi="Arial" w:cs="Arial"/>
          <w:sz w:val="24"/>
          <w:szCs w:val="24"/>
          <w:lang w:val="de-DE"/>
        </w:rPr>
      </w:pPr>
      <w:r>
        <w:rPr>
          <w:rFonts w:ascii="Arial" w:hAnsi="Arial" w:cs="Arial"/>
          <w:sz w:val="24"/>
          <w:szCs w:val="24"/>
          <w:lang w:val="de-DE"/>
        </w:rPr>
        <w:t>„</w:t>
      </w:r>
      <w:r w:rsidR="0061734A">
        <w:rPr>
          <w:rFonts w:ascii="Arial" w:hAnsi="Arial" w:cs="Arial"/>
          <w:sz w:val="24"/>
          <w:szCs w:val="24"/>
          <w:lang w:val="de-DE"/>
        </w:rPr>
        <w:t xml:space="preserve">Die neue </w:t>
      </w:r>
      <w:r w:rsidR="00C53E49" w:rsidRPr="00C53E49">
        <w:rPr>
          <w:rFonts w:ascii="Arial" w:hAnsi="Arial" w:cs="Arial"/>
          <w:sz w:val="24"/>
          <w:szCs w:val="24"/>
          <w:lang w:val="de-DE"/>
        </w:rPr>
        <w:t xml:space="preserve">Anlage </w:t>
      </w:r>
      <w:r w:rsidR="0061734A">
        <w:rPr>
          <w:rFonts w:ascii="Arial" w:hAnsi="Arial" w:cs="Arial"/>
          <w:sz w:val="24"/>
          <w:szCs w:val="24"/>
          <w:lang w:val="de-DE"/>
        </w:rPr>
        <w:t xml:space="preserve">in Tschenstochau ist Guardians bisher </w:t>
      </w:r>
      <w:r w:rsidR="00C53E49" w:rsidRPr="00C53E49">
        <w:rPr>
          <w:rFonts w:ascii="Arial" w:hAnsi="Arial" w:cs="Arial"/>
          <w:sz w:val="24"/>
          <w:szCs w:val="24"/>
          <w:lang w:val="de-DE"/>
        </w:rPr>
        <w:t>größte Investition auf der grünen Wiese</w:t>
      </w:r>
      <w:r w:rsidR="0061734A">
        <w:rPr>
          <w:rFonts w:ascii="Arial" w:hAnsi="Arial" w:cs="Arial"/>
          <w:sz w:val="24"/>
          <w:szCs w:val="24"/>
          <w:lang w:val="de-DE"/>
        </w:rPr>
        <w:t>“</w:t>
      </w:r>
      <w:r w:rsidR="00C53E49" w:rsidRPr="00C53E49">
        <w:rPr>
          <w:rFonts w:ascii="Arial" w:hAnsi="Arial" w:cs="Arial"/>
          <w:sz w:val="24"/>
          <w:szCs w:val="24"/>
          <w:lang w:val="de-DE"/>
        </w:rPr>
        <w:t xml:space="preserve"> </w:t>
      </w:r>
      <w:r w:rsidR="0061734A">
        <w:rPr>
          <w:rFonts w:ascii="Arial" w:hAnsi="Arial" w:cs="Arial"/>
          <w:sz w:val="24"/>
          <w:szCs w:val="24"/>
          <w:lang w:val="de-DE"/>
        </w:rPr>
        <w:t xml:space="preserve">so </w:t>
      </w:r>
      <w:r w:rsidR="00C53E49" w:rsidRPr="00C53E49">
        <w:rPr>
          <w:rFonts w:ascii="Arial" w:hAnsi="Arial" w:cs="Arial"/>
          <w:sz w:val="24"/>
          <w:szCs w:val="24"/>
          <w:lang w:val="de-DE"/>
        </w:rPr>
        <w:t xml:space="preserve">Boekhoudt </w:t>
      </w:r>
      <w:r w:rsidR="0061734A">
        <w:rPr>
          <w:rFonts w:ascii="Arial" w:hAnsi="Arial" w:cs="Arial"/>
          <w:sz w:val="24"/>
          <w:szCs w:val="24"/>
          <w:lang w:val="de-DE"/>
        </w:rPr>
        <w:t>weiter</w:t>
      </w:r>
      <w:r w:rsidR="00C53E49" w:rsidRPr="00C53E49">
        <w:rPr>
          <w:rFonts w:ascii="Arial" w:hAnsi="Arial" w:cs="Arial"/>
          <w:sz w:val="24"/>
          <w:szCs w:val="24"/>
          <w:lang w:val="de-DE"/>
        </w:rPr>
        <w:t xml:space="preserve">. </w:t>
      </w:r>
      <w:r w:rsidR="0061734A">
        <w:rPr>
          <w:rFonts w:ascii="Arial" w:hAnsi="Arial" w:cs="Arial"/>
          <w:sz w:val="24"/>
          <w:szCs w:val="24"/>
          <w:lang w:val="de-DE"/>
        </w:rPr>
        <w:t xml:space="preserve">„Sie </w:t>
      </w:r>
      <w:r w:rsidR="00C53E49" w:rsidRPr="00C53E49">
        <w:rPr>
          <w:rFonts w:ascii="Arial" w:hAnsi="Arial" w:cs="Arial"/>
          <w:sz w:val="24"/>
          <w:szCs w:val="24"/>
          <w:lang w:val="de-DE"/>
        </w:rPr>
        <w:t xml:space="preserve">ist die effizienteste und betriebswirtschaftlich effektivste Anlage des Unternehmens und beherbergt unsere größte Wanne und unsere größte </w:t>
      </w:r>
      <w:r w:rsidR="00033C1A">
        <w:rPr>
          <w:rFonts w:ascii="Arial" w:hAnsi="Arial" w:cs="Arial"/>
          <w:sz w:val="24"/>
          <w:szCs w:val="24"/>
          <w:lang w:val="de-DE"/>
        </w:rPr>
        <w:t>Beschichtungsanlage</w:t>
      </w:r>
      <w:r w:rsidR="00C53E49" w:rsidRPr="00C53E49">
        <w:rPr>
          <w:rFonts w:ascii="Arial" w:hAnsi="Arial" w:cs="Arial"/>
          <w:sz w:val="24"/>
          <w:szCs w:val="24"/>
          <w:lang w:val="de-DE"/>
        </w:rPr>
        <w:t>. Die neue Floatlinie hat eine Nennkapazität von 1.000 Tonnen Glas pro Tag, während die neue Beschichtungsanlage die neueste Technologie für Guardian und, wie wir gla</w:t>
      </w:r>
      <w:r w:rsidR="0061734A">
        <w:rPr>
          <w:rFonts w:ascii="Arial" w:hAnsi="Arial" w:cs="Arial"/>
          <w:sz w:val="24"/>
          <w:szCs w:val="24"/>
          <w:lang w:val="de-DE"/>
        </w:rPr>
        <w:t>uben, für die Branche darstellt</w:t>
      </w:r>
      <w:r w:rsidR="00C53E49" w:rsidRPr="00C53E49">
        <w:rPr>
          <w:rFonts w:ascii="Arial" w:hAnsi="Arial" w:cs="Arial"/>
          <w:sz w:val="24"/>
          <w:szCs w:val="24"/>
          <w:lang w:val="de-DE"/>
        </w:rPr>
        <w:t>.</w:t>
      </w:r>
      <w:r w:rsidR="0061734A">
        <w:rPr>
          <w:rFonts w:ascii="Arial" w:hAnsi="Arial" w:cs="Arial"/>
          <w:sz w:val="24"/>
          <w:szCs w:val="24"/>
          <w:lang w:val="de-DE"/>
        </w:rPr>
        <w:t>“</w:t>
      </w:r>
    </w:p>
    <w:p w14:paraId="03439F10" w14:textId="3ED2493D" w:rsidR="00C53E49" w:rsidRDefault="0061734A" w:rsidP="00C53E49">
      <w:pPr>
        <w:spacing w:after="120"/>
        <w:ind w:right="-136"/>
        <w:rPr>
          <w:rFonts w:ascii="Arial" w:hAnsi="Arial" w:cs="Arial"/>
          <w:sz w:val="24"/>
          <w:szCs w:val="24"/>
          <w:lang w:val="de-DE"/>
        </w:rPr>
      </w:pPr>
      <w:r>
        <w:rPr>
          <w:rFonts w:ascii="Arial" w:hAnsi="Arial" w:cs="Arial"/>
          <w:sz w:val="24"/>
          <w:szCs w:val="24"/>
          <w:lang w:val="de-DE"/>
        </w:rPr>
        <w:t xml:space="preserve">Und </w:t>
      </w:r>
      <w:r w:rsidRPr="00C53E49">
        <w:rPr>
          <w:rFonts w:ascii="Arial" w:hAnsi="Arial" w:cs="Arial"/>
          <w:sz w:val="24"/>
          <w:szCs w:val="24"/>
          <w:lang w:val="de-DE"/>
        </w:rPr>
        <w:t>Grzegorz Kuznik, Wer</w:t>
      </w:r>
      <w:r w:rsidR="00930887">
        <w:rPr>
          <w:rFonts w:ascii="Arial" w:hAnsi="Arial" w:cs="Arial"/>
          <w:sz w:val="24"/>
          <w:szCs w:val="24"/>
          <w:lang w:val="de-DE"/>
        </w:rPr>
        <w:t>ksleiter von Guardian Glass Cz</w:t>
      </w:r>
      <w:r w:rsidR="00930887" w:rsidRPr="00930887">
        <w:rPr>
          <w:rFonts w:ascii="Arial" w:hAnsi="Arial" w:cs="Arial"/>
          <w:sz w:val="24"/>
          <w:szCs w:val="24"/>
          <w:lang w:val="de-DE"/>
        </w:rPr>
        <w:t>ę</w:t>
      </w:r>
      <w:r w:rsidR="00930887">
        <w:rPr>
          <w:rFonts w:ascii="Arial" w:hAnsi="Arial" w:cs="Arial"/>
          <w:sz w:val="24"/>
          <w:szCs w:val="24"/>
          <w:lang w:val="de-DE"/>
        </w:rPr>
        <w:t>s</w:t>
      </w:r>
      <w:r w:rsidRPr="00C53E49">
        <w:rPr>
          <w:rFonts w:ascii="Arial" w:hAnsi="Arial" w:cs="Arial"/>
          <w:sz w:val="24"/>
          <w:szCs w:val="24"/>
          <w:lang w:val="de-DE"/>
        </w:rPr>
        <w:t>tochowa</w:t>
      </w:r>
      <w:r>
        <w:rPr>
          <w:rFonts w:ascii="Arial" w:hAnsi="Arial" w:cs="Arial"/>
          <w:sz w:val="24"/>
          <w:szCs w:val="24"/>
          <w:lang w:val="de-DE"/>
        </w:rPr>
        <w:t>, ergänzt: „</w:t>
      </w:r>
      <w:r w:rsidR="00C53E49" w:rsidRPr="00C53E49">
        <w:rPr>
          <w:rFonts w:ascii="Arial" w:hAnsi="Arial" w:cs="Arial"/>
          <w:sz w:val="24"/>
          <w:szCs w:val="24"/>
          <w:lang w:val="de-DE"/>
        </w:rPr>
        <w:t xml:space="preserve">Wir sind dankbar für die starke Unterstützung, die wir in Polen </w:t>
      </w:r>
      <w:r>
        <w:rPr>
          <w:rFonts w:ascii="Arial" w:hAnsi="Arial" w:cs="Arial"/>
          <w:sz w:val="24"/>
          <w:szCs w:val="24"/>
          <w:lang w:val="de-DE"/>
        </w:rPr>
        <w:t xml:space="preserve">vor Ort und auf </w:t>
      </w:r>
      <w:r w:rsidR="00C53E49" w:rsidRPr="00C53E49">
        <w:rPr>
          <w:rFonts w:ascii="Arial" w:hAnsi="Arial" w:cs="Arial"/>
          <w:sz w:val="24"/>
          <w:szCs w:val="24"/>
          <w:lang w:val="de-DE"/>
        </w:rPr>
        <w:t>Landes</w:t>
      </w:r>
      <w:r>
        <w:rPr>
          <w:rFonts w:ascii="Arial" w:hAnsi="Arial" w:cs="Arial"/>
          <w:sz w:val="24"/>
          <w:szCs w:val="24"/>
          <w:lang w:val="de-DE"/>
        </w:rPr>
        <w:t xml:space="preserve">ebene </w:t>
      </w:r>
      <w:r w:rsidR="00C53E49" w:rsidRPr="00C53E49">
        <w:rPr>
          <w:rFonts w:ascii="Arial" w:hAnsi="Arial" w:cs="Arial"/>
          <w:sz w:val="24"/>
          <w:szCs w:val="24"/>
          <w:lang w:val="de-DE"/>
        </w:rPr>
        <w:t>erhalten haben</w:t>
      </w:r>
      <w:r>
        <w:rPr>
          <w:rFonts w:ascii="Arial" w:hAnsi="Arial" w:cs="Arial"/>
          <w:sz w:val="24"/>
          <w:szCs w:val="24"/>
          <w:lang w:val="de-DE"/>
        </w:rPr>
        <w:t xml:space="preserve">. </w:t>
      </w:r>
      <w:r w:rsidR="00C53E49" w:rsidRPr="00C53E49">
        <w:rPr>
          <w:rFonts w:ascii="Arial" w:hAnsi="Arial" w:cs="Arial"/>
          <w:sz w:val="24"/>
          <w:szCs w:val="24"/>
          <w:lang w:val="de-DE"/>
        </w:rPr>
        <w:t>Wir freuen uns auf die Zukunft und engagieren uns für di</w:t>
      </w:r>
      <w:r>
        <w:rPr>
          <w:rFonts w:ascii="Arial" w:hAnsi="Arial" w:cs="Arial"/>
          <w:sz w:val="24"/>
          <w:szCs w:val="24"/>
          <w:lang w:val="de-DE"/>
        </w:rPr>
        <w:t>e Gemeinschaft von Cz</w:t>
      </w:r>
      <w:r w:rsidR="00930887" w:rsidRPr="00930887">
        <w:rPr>
          <w:rFonts w:ascii="Arial" w:hAnsi="Arial" w:cs="Arial"/>
          <w:sz w:val="24"/>
          <w:szCs w:val="24"/>
          <w:lang w:val="de-DE"/>
        </w:rPr>
        <w:t>ę</w:t>
      </w:r>
      <w:r>
        <w:rPr>
          <w:rFonts w:ascii="Arial" w:hAnsi="Arial" w:cs="Arial"/>
          <w:sz w:val="24"/>
          <w:szCs w:val="24"/>
          <w:lang w:val="de-DE"/>
        </w:rPr>
        <w:t>stochowa.“</w:t>
      </w:r>
    </w:p>
    <w:p w14:paraId="1EDCEA4F" w14:textId="77777777" w:rsidR="00A90BAB" w:rsidRDefault="00A90BAB" w:rsidP="00130658">
      <w:pPr>
        <w:spacing w:after="120" w:line="240" w:lineRule="auto"/>
        <w:ind w:right="-136"/>
        <w:rPr>
          <w:rFonts w:ascii="Arial" w:hAnsi="Arial" w:cs="Arial"/>
          <w:sz w:val="24"/>
          <w:szCs w:val="24"/>
          <w:lang w:val="de-DE"/>
        </w:rPr>
      </w:pPr>
      <w:r w:rsidRPr="004B23D9">
        <w:rPr>
          <w:rFonts w:ascii="Arial" w:hAnsi="Arial" w:cs="Arial"/>
          <w:b/>
          <w:sz w:val="24"/>
          <w:szCs w:val="24"/>
          <w:lang w:val="de-DE"/>
        </w:rPr>
        <w:t>Guardian Glass</w:t>
      </w:r>
      <w:r w:rsidRPr="00A90BAB">
        <w:rPr>
          <w:rFonts w:ascii="Arial" w:hAnsi="Arial" w:cs="Arial"/>
          <w:sz w:val="24"/>
          <w:szCs w:val="24"/>
          <w:lang w:val="de-DE"/>
        </w:rPr>
        <w:t xml:space="preserve"> ist ein wichtiger Teil der Guardian Industries Corp., ein international führender Hersteller von Float-, oberflächenveredelten und anderen Glasprodukten. In den weltweit 25 Floatglaswerken produziert Guardian Hochleistungsglasprodukte für die Verwendung im Innen- und Außenbereich, für gewerbliche und private Bauprojekte sowie für die Bereiche Transportwesen und technische Produkte. Produkte von Guardian finden sich in Wohnhäusern, Bürogebäuden, Fahrzeugen und an einigen der bekanntesten architektonischen Wahrzeichen der Welt. Das Guardian Glass Science &amp; Technology Center entwickelt mit Hilfe neuester Technologien kontinuierlich neue Glasprodukte und -lösungen, damit Kunden </w:t>
      </w:r>
      <w:r w:rsidRPr="00A90BAB">
        <w:rPr>
          <w:rFonts w:ascii="Arial" w:hAnsi="Arial" w:cs="Arial"/>
          <w:i/>
          <w:sz w:val="24"/>
          <w:szCs w:val="24"/>
          <w:lang w:val="de-DE"/>
        </w:rPr>
        <w:t>sehen, was möglich ist</w:t>
      </w:r>
      <w:r w:rsidR="00BA41F3">
        <w:rPr>
          <w:rFonts w:ascii="Arial" w:hAnsi="Arial" w:cs="Arial"/>
          <w:i/>
          <w:sz w:val="24"/>
          <w:szCs w:val="24"/>
          <w:lang w:val="de-DE"/>
        </w:rPr>
        <w:t xml:space="preserve"> (</w:t>
      </w:r>
      <w:r w:rsidR="00BA41F3" w:rsidRPr="00BA41F3">
        <w:rPr>
          <w:rFonts w:ascii="Arial" w:hAnsi="Arial" w:cs="Arial"/>
          <w:i/>
          <w:sz w:val="24"/>
          <w:szCs w:val="24"/>
          <w:lang w:val="de-DE"/>
        </w:rPr>
        <w:t xml:space="preserve">See what’s </w:t>
      </w:r>
      <w:r w:rsidR="00BA41F3">
        <w:rPr>
          <w:rFonts w:ascii="Arial" w:hAnsi="Arial" w:cs="Arial"/>
          <w:i/>
          <w:sz w:val="24"/>
          <w:szCs w:val="24"/>
          <w:lang w:val="de-DE"/>
        </w:rPr>
        <w:t>possible™)</w:t>
      </w:r>
      <w:r w:rsidR="00446AF5">
        <w:rPr>
          <w:rFonts w:ascii="Arial" w:hAnsi="Arial" w:cs="Arial"/>
          <w:sz w:val="24"/>
          <w:szCs w:val="24"/>
          <w:lang w:val="de-DE"/>
        </w:rPr>
        <w:t>.</w:t>
      </w:r>
    </w:p>
    <w:p w14:paraId="740136C3" w14:textId="4BA2817C" w:rsidR="006F6105" w:rsidRPr="00A24188" w:rsidRDefault="006F6105" w:rsidP="006F6105">
      <w:pPr>
        <w:spacing w:before="120" w:line="240" w:lineRule="auto"/>
        <w:ind w:right="-138"/>
        <w:rPr>
          <w:rFonts w:ascii="Arial" w:hAnsi="Arial" w:cs="Arial"/>
          <w:sz w:val="24"/>
          <w:szCs w:val="24"/>
          <w:lang w:val="de-DE"/>
        </w:rPr>
      </w:pPr>
      <w:r w:rsidRPr="00A90BAB">
        <w:rPr>
          <w:rFonts w:ascii="Arial" w:hAnsi="Arial" w:cs="Arial"/>
          <w:sz w:val="24"/>
          <w:szCs w:val="24"/>
          <w:lang w:val="de-DE"/>
        </w:rPr>
        <w:t xml:space="preserve">Besuchen Sie uns auf </w:t>
      </w:r>
      <w:hyperlink r:id="rId16" w:history="1">
        <w:r w:rsidRPr="006F6105">
          <w:rPr>
            <w:rStyle w:val="Hyperlink"/>
            <w:rFonts w:ascii="Arial" w:hAnsi="Arial" w:cs="Arial"/>
            <w:sz w:val="24"/>
            <w:szCs w:val="24"/>
            <w:lang w:val="de-DE"/>
          </w:rPr>
          <w:t>guardian</w:t>
        </w:r>
        <w:r>
          <w:rPr>
            <w:rStyle w:val="Hyperlink"/>
            <w:rFonts w:ascii="Arial" w:hAnsi="Arial" w:cs="Arial"/>
            <w:sz w:val="24"/>
            <w:szCs w:val="24"/>
            <w:lang w:val="de-DE"/>
          </w:rPr>
          <w:t>glass</w:t>
        </w:r>
        <w:r w:rsidRPr="006F6105">
          <w:rPr>
            <w:rStyle w:val="Hyperlink"/>
            <w:rFonts w:ascii="Arial" w:hAnsi="Arial" w:cs="Arial"/>
            <w:sz w:val="24"/>
            <w:szCs w:val="24"/>
            <w:lang w:val="de-DE"/>
          </w:rPr>
          <w:t>.com</w:t>
        </w:r>
      </w:hyperlink>
      <w:r w:rsidRPr="00A90BAB">
        <w:rPr>
          <w:rFonts w:ascii="Arial" w:hAnsi="Arial" w:cs="Arial"/>
          <w:sz w:val="24"/>
          <w:szCs w:val="24"/>
          <w:lang w:val="de-DE"/>
        </w:rPr>
        <w:t>.</w:t>
      </w:r>
    </w:p>
    <w:p w14:paraId="1C1594F2" w14:textId="77777777" w:rsidR="00446AF5" w:rsidRDefault="00446AF5" w:rsidP="004B23D9">
      <w:pPr>
        <w:spacing w:before="240" w:line="240" w:lineRule="auto"/>
        <w:ind w:right="-136"/>
        <w:rPr>
          <w:rFonts w:ascii="Arial" w:hAnsi="Arial" w:cs="Arial"/>
          <w:sz w:val="24"/>
          <w:szCs w:val="24"/>
          <w:lang w:val="de-DE"/>
        </w:rPr>
      </w:pPr>
      <w:r w:rsidRPr="004B23D9">
        <w:rPr>
          <w:rFonts w:ascii="Arial" w:hAnsi="Arial" w:cs="Arial"/>
          <w:b/>
          <w:sz w:val="24"/>
          <w:szCs w:val="24"/>
          <w:lang w:val="de-DE"/>
        </w:rPr>
        <w:t>Guardian Industries</w:t>
      </w:r>
      <w:r w:rsidRPr="00A90BAB">
        <w:rPr>
          <w:rFonts w:ascii="Arial" w:hAnsi="Arial" w:cs="Arial"/>
          <w:sz w:val="24"/>
          <w:szCs w:val="24"/>
          <w:lang w:val="de-DE"/>
        </w:rPr>
        <w:t>, ein globales Unternehmen mit Hauptsitz in Auburn Hills, Michigan</w:t>
      </w:r>
      <w:r>
        <w:rPr>
          <w:rFonts w:ascii="Arial" w:hAnsi="Arial" w:cs="Arial"/>
          <w:sz w:val="24"/>
          <w:szCs w:val="24"/>
          <w:lang w:val="de-DE"/>
        </w:rPr>
        <w:t>/USA</w:t>
      </w:r>
      <w:r w:rsidRPr="00A90BAB">
        <w:rPr>
          <w:rFonts w:ascii="Arial" w:hAnsi="Arial" w:cs="Arial"/>
          <w:sz w:val="24"/>
          <w:szCs w:val="24"/>
          <w:lang w:val="de-DE"/>
        </w:rPr>
        <w:t xml:space="preserve">, betreibt Niederlassungen in Nord- und Südamerika, Europa, Afrika, dem Nahen Osten sowie Asien. Die Unternehmen der Guardian-Gruppe beschäftigen </w:t>
      </w:r>
      <w:r>
        <w:rPr>
          <w:rFonts w:ascii="Arial" w:hAnsi="Arial" w:cs="Arial"/>
          <w:sz w:val="24"/>
          <w:szCs w:val="24"/>
          <w:lang w:val="de-DE"/>
        </w:rPr>
        <w:t xml:space="preserve">über </w:t>
      </w:r>
      <w:r w:rsidR="00F16BE0">
        <w:rPr>
          <w:rFonts w:ascii="Arial" w:hAnsi="Arial" w:cs="Arial"/>
          <w:sz w:val="24"/>
          <w:szCs w:val="24"/>
          <w:lang w:val="de-DE"/>
        </w:rPr>
        <w:t>15</w:t>
      </w:r>
      <w:r w:rsidRPr="00A90BAB">
        <w:rPr>
          <w:rFonts w:ascii="Arial" w:hAnsi="Arial" w:cs="Arial"/>
          <w:sz w:val="24"/>
          <w:szCs w:val="24"/>
          <w:lang w:val="de-DE"/>
        </w:rPr>
        <w:t xml:space="preserve">.000 Mitarbeiter und stellen Hochleistungs-Floatglas, beschichtete und oberflächenveredelte Glasprodukte für Architektur-, Wohn-, Innenraum-, Transport- und </w:t>
      </w:r>
      <w:r w:rsidRPr="00A90BAB">
        <w:rPr>
          <w:rFonts w:ascii="Arial" w:hAnsi="Arial" w:cs="Arial"/>
          <w:sz w:val="24"/>
          <w:szCs w:val="24"/>
          <w:lang w:val="de-DE"/>
        </w:rPr>
        <w:lastRenderedPageBreak/>
        <w:t xml:space="preserve">technische Glasanwendungen sowie hochwertige verchromte und lackierte Kunststoffteile für die Automobil- und Nutzfahrzeugindustrie her. </w:t>
      </w:r>
      <w:r w:rsidR="00F16BE0" w:rsidRPr="00F16BE0">
        <w:rPr>
          <w:rFonts w:ascii="Arial" w:hAnsi="Arial" w:cs="Arial"/>
          <w:sz w:val="24"/>
          <w:szCs w:val="24"/>
          <w:lang w:val="de-DE"/>
        </w:rPr>
        <w:t xml:space="preserve">Guardians Vision ist, durch ständige Innovation </w:t>
      </w:r>
      <w:r w:rsidR="00F16BE0">
        <w:rPr>
          <w:rFonts w:ascii="Arial" w:hAnsi="Arial" w:cs="Arial"/>
          <w:sz w:val="24"/>
          <w:szCs w:val="24"/>
          <w:lang w:val="de-DE"/>
        </w:rPr>
        <w:t xml:space="preserve">und den verminderten Einsatz von </w:t>
      </w:r>
      <w:r w:rsidR="00F16BE0" w:rsidRPr="00F16BE0">
        <w:rPr>
          <w:rFonts w:ascii="Arial" w:hAnsi="Arial" w:cs="Arial"/>
          <w:sz w:val="24"/>
          <w:szCs w:val="24"/>
          <w:lang w:val="de-DE"/>
        </w:rPr>
        <w:t xml:space="preserve">Ressourcen Werte für seine Kunden und die Gesellschaft zu schaffen. </w:t>
      </w:r>
      <w:r w:rsidRPr="00A90BAB">
        <w:rPr>
          <w:rFonts w:ascii="Arial" w:hAnsi="Arial" w:cs="Arial"/>
          <w:sz w:val="24"/>
          <w:szCs w:val="24"/>
          <w:lang w:val="de-DE"/>
        </w:rPr>
        <w:t xml:space="preserve">Guardian ist eine 100%ige Tochtergesellschaft der Koch Industries Inc. </w:t>
      </w:r>
    </w:p>
    <w:p w14:paraId="02FFBCE4" w14:textId="27B2DBF9" w:rsidR="00446AF5" w:rsidRPr="00A24188" w:rsidRDefault="00446AF5" w:rsidP="00F25D09">
      <w:pPr>
        <w:spacing w:before="120" w:line="240" w:lineRule="auto"/>
        <w:ind w:right="-138"/>
        <w:rPr>
          <w:rFonts w:ascii="Arial" w:hAnsi="Arial" w:cs="Arial"/>
          <w:sz w:val="24"/>
          <w:szCs w:val="24"/>
          <w:lang w:val="de-DE"/>
        </w:rPr>
      </w:pPr>
      <w:r w:rsidRPr="00A90BAB">
        <w:rPr>
          <w:rFonts w:ascii="Arial" w:hAnsi="Arial" w:cs="Arial"/>
          <w:sz w:val="24"/>
          <w:szCs w:val="24"/>
          <w:lang w:val="de-DE"/>
        </w:rPr>
        <w:t xml:space="preserve">Besuchen Sie uns auf </w:t>
      </w:r>
      <w:hyperlink r:id="rId17" w:history="1">
        <w:r w:rsidRPr="006F6105">
          <w:rPr>
            <w:rStyle w:val="Hyperlink"/>
            <w:rFonts w:ascii="Arial" w:hAnsi="Arial" w:cs="Arial"/>
            <w:sz w:val="24"/>
            <w:szCs w:val="24"/>
            <w:lang w:val="de-DE"/>
          </w:rPr>
          <w:t>guardian.com</w:t>
        </w:r>
      </w:hyperlink>
      <w:r w:rsidRPr="00A90BAB">
        <w:rPr>
          <w:rFonts w:ascii="Arial" w:hAnsi="Arial" w:cs="Arial"/>
          <w:sz w:val="24"/>
          <w:szCs w:val="24"/>
          <w:lang w:val="de-DE"/>
        </w:rPr>
        <w:t>.</w:t>
      </w:r>
    </w:p>
    <w:p w14:paraId="27FE3A6A" w14:textId="34CBBF20" w:rsidR="00CD35F6" w:rsidRPr="00446AF5" w:rsidRDefault="00446AF5" w:rsidP="00F25D09">
      <w:pPr>
        <w:pBdr>
          <w:top w:val="single" w:sz="4" w:space="1" w:color="auto"/>
          <w:left w:val="single" w:sz="4" w:space="4" w:color="auto"/>
          <w:bottom w:val="single" w:sz="4" w:space="1" w:color="auto"/>
          <w:right w:val="single" w:sz="4" w:space="4" w:color="auto"/>
        </w:pBdr>
        <w:spacing w:before="240" w:after="0" w:line="240" w:lineRule="auto"/>
        <w:ind w:right="-138"/>
        <w:jc w:val="center"/>
        <w:rPr>
          <w:rFonts w:ascii="Arial" w:hAnsi="Arial" w:cs="Arial"/>
          <w:sz w:val="24"/>
          <w:szCs w:val="24"/>
          <w:lang w:val="de-DE"/>
        </w:rPr>
      </w:pPr>
      <w:r>
        <w:rPr>
          <w:rFonts w:ascii="Arial" w:hAnsi="Arial" w:cs="Arial"/>
          <w:sz w:val="24"/>
          <w:szCs w:val="24"/>
          <w:lang w:val="de-DE"/>
        </w:rPr>
        <w:t>Sie finden die</w:t>
      </w:r>
      <w:r w:rsidR="00A90BAB" w:rsidRPr="00A90BAB">
        <w:rPr>
          <w:rFonts w:ascii="Arial" w:hAnsi="Arial" w:cs="Arial"/>
          <w:sz w:val="24"/>
          <w:szCs w:val="24"/>
          <w:lang w:val="de-DE"/>
        </w:rPr>
        <w:t xml:space="preserve"> </w:t>
      </w:r>
      <w:r>
        <w:rPr>
          <w:rFonts w:ascii="Arial" w:hAnsi="Arial" w:cs="Arial"/>
          <w:sz w:val="24"/>
          <w:szCs w:val="24"/>
          <w:lang w:val="de-DE"/>
        </w:rPr>
        <w:t xml:space="preserve">deutschsprachigen </w:t>
      </w:r>
      <w:r w:rsidR="00A90BAB" w:rsidRPr="00A90BAB">
        <w:rPr>
          <w:rFonts w:ascii="Arial" w:hAnsi="Arial" w:cs="Arial"/>
          <w:sz w:val="24"/>
          <w:szCs w:val="24"/>
          <w:lang w:val="de-DE"/>
        </w:rPr>
        <w:t>Pressemitteilung</w:t>
      </w:r>
      <w:r>
        <w:rPr>
          <w:rFonts w:ascii="Arial" w:hAnsi="Arial" w:cs="Arial"/>
          <w:sz w:val="24"/>
          <w:szCs w:val="24"/>
          <w:lang w:val="de-DE"/>
        </w:rPr>
        <w:t>en von Guardian</w:t>
      </w:r>
      <w:r w:rsidR="00A90BAB" w:rsidRPr="00A90BAB">
        <w:rPr>
          <w:rFonts w:ascii="Arial" w:hAnsi="Arial" w:cs="Arial"/>
          <w:sz w:val="24"/>
          <w:szCs w:val="24"/>
          <w:lang w:val="de-DE"/>
        </w:rPr>
        <w:t xml:space="preserve"> zum Download unter </w:t>
      </w:r>
      <w:hyperlink r:id="rId18" w:history="1">
        <w:r w:rsidR="00A90BAB" w:rsidRPr="006F6105">
          <w:rPr>
            <w:rStyle w:val="Hyperlink"/>
            <w:rFonts w:ascii="Arial" w:hAnsi="Arial" w:cs="Arial"/>
            <w:sz w:val="24"/>
            <w:szCs w:val="24"/>
            <w:lang w:val="de-DE"/>
          </w:rPr>
          <w:t>http</w:t>
        </w:r>
        <w:r w:rsidR="002C1D00" w:rsidRPr="006F6105">
          <w:rPr>
            <w:rStyle w:val="Hyperlink"/>
            <w:rFonts w:ascii="Arial" w:hAnsi="Arial" w:cs="Arial"/>
            <w:sz w:val="24"/>
            <w:szCs w:val="24"/>
            <w:lang w:val="de-DE"/>
          </w:rPr>
          <w:t>s</w:t>
        </w:r>
        <w:r w:rsidR="00A90BAB" w:rsidRPr="006F6105">
          <w:rPr>
            <w:rStyle w:val="Hyperlink"/>
            <w:rFonts w:ascii="Arial" w:hAnsi="Arial" w:cs="Arial"/>
            <w:sz w:val="24"/>
            <w:szCs w:val="24"/>
            <w:lang w:val="de-DE"/>
          </w:rPr>
          <w:t>://www.konsens.de/guardian</w:t>
        </w:r>
      </w:hyperlink>
    </w:p>
    <w:sectPr w:rsidR="00CD35F6" w:rsidRPr="00446AF5" w:rsidSect="00F84EDA">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A9872" w14:textId="77777777" w:rsidR="00171667" w:rsidRDefault="00171667">
      <w:pPr>
        <w:spacing w:after="0" w:line="240" w:lineRule="auto"/>
      </w:pPr>
      <w:r>
        <w:separator/>
      </w:r>
    </w:p>
  </w:endnote>
  <w:endnote w:type="continuationSeparator" w:id="0">
    <w:p w14:paraId="30373DBD" w14:textId="77777777" w:rsidR="00171667" w:rsidRDefault="0017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4D303" w14:textId="77777777" w:rsidR="00171667" w:rsidRDefault="00171667">
      <w:pPr>
        <w:spacing w:after="0" w:line="240" w:lineRule="auto"/>
      </w:pPr>
      <w:r>
        <w:separator/>
      </w:r>
    </w:p>
  </w:footnote>
  <w:footnote w:type="continuationSeparator" w:id="0">
    <w:p w14:paraId="5C24C66C" w14:textId="77777777" w:rsidR="00171667" w:rsidRDefault="001716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CC48B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E694761"/>
    <w:multiLevelType w:val="hybridMultilevel"/>
    <w:tmpl w:val="653AEAB2"/>
    <w:lvl w:ilvl="0" w:tplc="8AE88A8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5473FFE"/>
    <w:multiLevelType w:val="hybridMultilevel"/>
    <w:tmpl w:val="83C814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3A811B3B"/>
    <w:multiLevelType w:val="hybridMultilevel"/>
    <w:tmpl w:val="C784AA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4224317F"/>
    <w:multiLevelType w:val="hybridMultilevel"/>
    <w:tmpl w:val="0F7E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292419"/>
    <w:multiLevelType w:val="hybridMultilevel"/>
    <w:tmpl w:val="27FAFC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5F190739"/>
    <w:multiLevelType w:val="hybridMultilevel"/>
    <w:tmpl w:val="FC7CD636"/>
    <w:lvl w:ilvl="0" w:tplc="E6E47DC2">
      <w:start w:val="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E7A07F3"/>
    <w:multiLevelType w:val="hybridMultilevel"/>
    <w:tmpl w:val="CAFCC194"/>
    <w:lvl w:ilvl="0" w:tplc="9392C756">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99E7EEA"/>
    <w:multiLevelType w:val="hybridMultilevel"/>
    <w:tmpl w:val="547A1F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8"/>
  </w:num>
  <w:num w:numId="4">
    <w:abstractNumId w:val="3"/>
  </w:num>
  <w:num w:numId="5">
    <w:abstractNumId w:val="1"/>
  </w:num>
  <w:num w:numId="6">
    <w:abstractNumId w:val="7"/>
  </w:num>
  <w:num w:numId="7">
    <w:abstractNumId w:val="6"/>
  </w:num>
  <w:num w:numId="8">
    <w:abstractNumId w:val="4"/>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einer, Ralf">
    <w15:presenceInfo w15:providerId="AD" w15:userId="S::rgreiner@guardian.com::0c248521-8c5f-4d21-bf77-6ee807f6ea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oNotHyphenateCaps/>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74"/>
    <w:rsid w:val="00001930"/>
    <w:rsid w:val="00012B20"/>
    <w:rsid w:val="000148D7"/>
    <w:rsid w:val="00025676"/>
    <w:rsid w:val="00033C1A"/>
    <w:rsid w:val="00056D52"/>
    <w:rsid w:val="00063C59"/>
    <w:rsid w:val="000678FA"/>
    <w:rsid w:val="00067DEA"/>
    <w:rsid w:val="00072C88"/>
    <w:rsid w:val="00074A52"/>
    <w:rsid w:val="0008505A"/>
    <w:rsid w:val="000A0878"/>
    <w:rsid w:val="000A2106"/>
    <w:rsid w:val="000D1D99"/>
    <w:rsid w:val="000D2CE2"/>
    <w:rsid w:val="000E1A99"/>
    <w:rsid w:val="000E7EAF"/>
    <w:rsid w:val="001030C0"/>
    <w:rsid w:val="00103C4F"/>
    <w:rsid w:val="0010401F"/>
    <w:rsid w:val="001125E2"/>
    <w:rsid w:val="0011549E"/>
    <w:rsid w:val="00123EFD"/>
    <w:rsid w:val="0012514B"/>
    <w:rsid w:val="00130658"/>
    <w:rsid w:val="00135D66"/>
    <w:rsid w:val="00144D23"/>
    <w:rsid w:val="00145967"/>
    <w:rsid w:val="00155670"/>
    <w:rsid w:val="001579D3"/>
    <w:rsid w:val="00163630"/>
    <w:rsid w:val="001638CA"/>
    <w:rsid w:val="00167EF7"/>
    <w:rsid w:val="001713AF"/>
    <w:rsid w:val="00171667"/>
    <w:rsid w:val="00173869"/>
    <w:rsid w:val="0018162A"/>
    <w:rsid w:val="001A1022"/>
    <w:rsid w:val="001A35F7"/>
    <w:rsid w:val="001B0EA4"/>
    <w:rsid w:val="001B7478"/>
    <w:rsid w:val="001C3A65"/>
    <w:rsid w:val="001D496B"/>
    <w:rsid w:val="001D6337"/>
    <w:rsid w:val="001D6D37"/>
    <w:rsid w:val="001D7CAD"/>
    <w:rsid w:val="001E3620"/>
    <w:rsid w:val="001E39E9"/>
    <w:rsid w:val="001F0100"/>
    <w:rsid w:val="001F149B"/>
    <w:rsid w:val="001F4849"/>
    <w:rsid w:val="00200334"/>
    <w:rsid w:val="00230F72"/>
    <w:rsid w:val="002328D2"/>
    <w:rsid w:val="00245908"/>
    <w:rsid w:val="00250C9E"/>
    <w:rsid w:val="0025132E"/>
    <w:rsid w:val="0025301B"/>
    <w:rsid w:val="00270B39"/>
    <w:rsid w:val="00272AA0"/>
    <w:rsid w:val="00276BEE"/>
    <w:rsid w:val="002919E5"/>
    <w:rsid w:val="00294250"/>
    <w:rsid w:val="0029532C"/>
    <w:rsid w:val="002A125D"/>
    <w:rsid w:val="002A187F"/>
    <w:rsid w:val="002A1AF2"/>
    <w:rsid w:val="002A43FE"/>
    <w:rsid w:val="002A7783"/>
    <w:rsid w:val="002B3195"/>
    <w:rsid w:val="002B388F"/>
    <w:rsid w:val="002B3899"/>
    <w:rsid w:val="002B44B4"/>
    <w:rsid w:val="002B5992"/>
    <w:rsid w:val="002C1D00"/>
    <w:rsid w:val="002C387E"/>
    <w:rsid w:val="002D7C8D"/>
    <w:rsid w:val="002E1131"/>
    <w:rsid w:val="002E4446"/>
    <w:rsid w:val="002F1882"/>
    <w:rsid w:val="002F4447"/>
    <w:rsid w:val="00304B60"/>
    <w:rsid w:val="003153C9"/>
    <w:rsid w:val="003246F4"/>
    <w:rsid w:val="00325649"/>
    <w:rsid w:val="00333CD5"/>
    <w:rsid w:val="0033738A"/>
    <w:rsid w:val="0035639D"/>
    <w:rsid w:val="00362CBE"/>
    <w:rsid w:val="00362FC5"/>
    <w:rsid w:val="0036372D"/>
    <w:rsid w:val="00380509"/>
    <w:rsid w:val="003810AD"/>
    <w:rsid w:val="0038135A"/>
    <w:rsid w:val="00381615"/>
    <w:rsid w:val="00391CF0"/>
    <w:rsid w:val="00396A32"/>
    <w:rsid w:val="003A0EEC"/>
    <w:rsid w:val="003A1193"/>
    <w:rsid w:val="003A1BE3"/>
    <w:rsid w:val="003A2F72"/>
    <w:rsid w:val="003A5FBE"/>
    <w:rsid w:val="003B2A47"/>
    <w:rsid w:val="003B466A"/>
    <w:rsid w:val="003B4D4F"/>
    <w:rsid w:val="003B5D0A"/>
    <w:rsid w:val="003C66BB"/>
    <w:rsid w:val="003C6D1B"/>
    <w:rsid w:val="003C7C7B"/>
    <w:rsid w:val="003D20CC"/>
    <w:rsid w:val="003D488C"/>
    <w:rsid w:val="003D488F"/>
    <w:rsid w:val="003D6321"/>
    <w:rsid w:val="00412EA7"/>
    <w:rsid w:val="0041679C"/>
    <w:rsid w:val="00424AD3"/>
    <w:rsid w:val="004306D8"/>
    <w:rsid w:val="0043251C"/>
    <w:rsid w:val="00433A09"/>
    <w:rsid w:val="00433D81"/>
    <w:rsid w:val="00434373"/>
    <w:rsid w:val="00435677"/>
    <w:rsid w:val="00436D24"/>
    <w:rsid w:val="004378EA"/>
    <w:rsid w:val="00444D40"/>
    <w:rsid w:val="00446AF5"/>
    <w:rsid w:val="00455558"/>
    <w:rsid w:val="00460FC2"/>
    <w:rsid w:val="00465439"/>
    <w:rsid w:val="004706CD"/>
    <w:rsid w:val="00496B59"/>
    <w:rsid w:val="004A06FF"/>
    <w:rsid w:val="004A11DB"/>
    <w:rsid w:val="004A212C"/>
    <w:rsid w:val="004A67CF"/>
    <w:rsid w:val="004B23D9"/>
    <w:rsid w:val="004B4042"/>
    <w:rsid w:val="004C0632"/>
    <w:rsid w:val="004D2390"/>
    <w:rsid w:val="004E7A59"/>
    <w:rsid w:val="004E7FC9"/>
    <w:rsid w:val="004F2FDC"/>
    <w:rsid w:val="004F6DE2"/>
    <w:rsid w:val="00517F73"/>
    <w:rsid w:val="00526F18"/>
    <w:rsid w:val="00532853"/>
    <w:rsid w:val="00541608"/>
    <w:rsid w:val="00542FAA"/>
    <w:rsid w:val="00545A57"/>
    <w:rsid w:val="005464E1"/>
    <w:rsid w:val="00547FDD"/>
    <w:rsid w:val="00551BE1"/>
    <w:rsid w:val="005600B1"/>
    <w:rsid w:val="00563418"/>
    <w:rsid w:val="005814DA"/>
    <w:rsid w:val="005900C3"/>
    <w:rsid w:val="00591866"/>
    <w:rsid w:val="0059260B"/>
    <w:rsid w:val="005A1088"/>
    <w:rsid w:val="005A27B5"/>
    <w:rsid w:val="005A2998"/>
    <w:rsid w:val="005A6174"/>
    <w:rsid w:val="005B0971"/>
    <w:rsid w:val="005B2A3D"/>
    <w:rsid w:val="005C0E0F"/>
    <w:rsid w:val="005C17A3"/>
    <w:rsid w:val="005D161E"/>
    <w:rsid w:val="005D41DE"/>
    <w:rsid w:val="005D53B9"/>
    <w:rsid w:val="005E64A8"/>
    <w:rsid w:val="005F24F9"/>
    <w:rsid w:val="005F6E39"/>
    <w:rsid w:val="00601383"/>
    <w:rsid w:val="006021A5"/>
    <w:rsid w:val="00604D77"/>
    <w:rsid w:val="00606011"/>
    <w:rsid w:val="006066B0"/>
    <w:rsid w:val="00606C1A"/>
    <w:rsid w:val="006127ED"/>
    <w:rsid w:val="0061397E"/>
    <w:rsid w:val="00614C59"/>
    <w:rsid w:val="0061734A"/>
    <w:rsid w:val="00621F43"/>
    <w:rsid w:val="00627657"/>
    <w:rsid w:val="0063042C"/>
    <w:rsid w:val="0063107B"/>
    <w:rsid w:val="00635EF5"/>
    <w:rsid w:val="00640961"/>
    <w:rsid w:val="00643D91"/>
    <w:rsid w:val="00651F90"/>
    <w:rsid w:val="00662CB3"/>
    <w:rsid w:val="00666C71"/>
    <w:rsid w:val="006728FE"/>
    <w:rsid w:val="006745A5"/>
    <w:rsid w:val="00677892"/>
    <w:rsid w:val="00681400"/>
    <w:rsid w:val="006920E9"/>
    <w:rsid w:val="006931B5"/>
    <w:rsid w:val="006A348D"/>
    <w:rsid w:val="006B1144"/>
    <w:rsid w:val="006B5084"/>
    <w:rsid w:val="006C21AB"/>
    <w:rsid w:val="006C3C2F"/>
    <w:rsid w:val="006C3E6B"/>
    <w:rsid w:val="006C4DD5"/>
    <w:rsid w:val="006C6769"/>
    <w:rsid w:val="006C7C0A"/>
    <w:rsid w:val="006D384C"/>
    <w:rsid w:val="006D4516"/>
    <w:rsid w:val="006E12B7"/>
    <w:rsid w:val="006F5769"/>
    <w:rsid w:val="006F6105"/>
    <w:rsid w:val="006F6BD3"/>
    <w:rsid w:val="00704ED8"/>
    <w:rsid w:val="007079E0"/>
    <w:rsid w:val="0071480E"/>
    <w:rsid w:val="00714B23"/>
    <w:rsid w:val="007154EC"/>
    <w:rsid w:val="00747134"/>
    <w:rsid w:val="00750C28"/>
    <w:rsid w:val="007550C4"/>
    <w:rsid w:val="00755C00"/>
    <w:rsid w:val="00764866"/>
    <w:rsid w:val="00767707"/>
    <w:rsid w:val="00767C4F"/>
    <w:rsid w:val="00771DA3"/>
    <w:rsid w:val="00774A97"/>
    <w:rsid w:val="00777F09"/>
    <w:rsid w:val="00781A08"/>
    <w:rsid w:val="00785579"/>
    <w:rsid w:val="007942F5"/>
    <w:rsid w:val="007A3E34"/>
    <w:rsid w:val="007B0EFA"/>
    <w:rsid w:val="007C0289"/>
    <w:rsid w:val="007C16C4"/>
    <w:rsid w:val="007C1BD6"/>
    <w:rsid w:val="007C3083"/>
    <w:rsid w:val="007C564D"/>
    <w:rsid w:val="007D19F1"/>
    <w:rsid w:val="007D7A34"/>
    <w:rsid w:val="007F200B"/>
    <w:rsid w:val="007F6F1A"/>
    <w:rsid w:val="0080372D"/>
    <w:rsid w:val="008274AE"/>
    <w:rsid w:val="008301BA"/>
    <w:rsid w:val="00832569"/>
    <w:rsid w:val="008401DA"/>
    <w:rsid w:val="008446A5"/>
    <w:rsid w:val="0085702A"/>
    <w:rsid w:val="00861859"/>
    <w:rsid w:val="00873B83"/>
    <w:rsid w:val="00874E71"/>
    <w:rsid w:val="008753DA"/>
    <w:rsid w:val="00882BFF"/>
    <w:rsid w:val="00884010"/>
    <w:rsid w:val="0088430A"/>
    <w:rsid w:val="00885EB0"/>
    <w:rsid w:val="008865FD"/>
    <w:rsid w:val="00890001"/>
    <w:rsid w:val="008A41A6"/>
    <w:rsid w:val="008B165E"/>
    <w:rsid w:val="008D11ED"/>
    <w:rsid w:val="008D1736"/>
    <w:rsid w:val="008D224D"/>
    <w:rsid w:val="008D4D8C"/>
    <w:rsid w:val="008D72C0"/>
    <w:rsid w:val="008E00E2"/>
    <w:rsid w:val="008E6656"/>
    <w:rsid w:val="008E7766"/>
    <w:rsid w:val="008F25E1"/>
    <w:rsid w:val="008F3C90"/>
    <w:rsid w:val="0090023E"/>
    <w:rsid w:val="00900AA2"/>
    <w:rsid w:val="00903228"/>
    <w:rsid w:val="0091308F"/>
    <w:rsid w:val="009168FE"/>
    <w:rsid w:val="00917A3E"/>
    <w:rsid w:val="00920617"/>
    <w:rsid w:val="009256A4"/>
    <w:rsid w:val="00930887"/>
    <w:rsid w:val="0095043E"/>
    <w:rsid w:val="00951EA0"/>
    <w:rsid w:val="00952964"/>
    <w:rsid w:val="00962DA2"/>
    <w:rsid w:val="0096328E"/>
    <w:rsid w:val="009720E4"/>
    <w:rsid w:val="0097376A"/>
    <w:rsid w:val="009765AA"/>
    <w:rsid w:val="00981A65"/>
    <w:rsid w:val="009858F9"/>
    <w:rsid w:val="00987A52"/>
    <w:rsid w:val="009A3931"/>
    <w:rsid w:val="009B176A"/>
    <w:rsid w:val="009B5E07"/>
    <w:rsid w:val="009C2596"/>
    <w:rsid w:val="009D0B85"/>
    <w:rsid w:val="009D3099"/>
    <w:rsid w:val="009E0EF7"/>
    <w:rsid w:val="009E131B"/>
    <w:rsid w:val="009E24AB"/>
    <w:rsid w:val="009E3A63"/>
    <w:rsid w:val="009E68C3"/>
    <w:rsid w:val="009F5BE4"/>
    <w:rsid w:val="00A01722"/>
    <w:rsid w:val="00A05469"/>
    <w:rsid w:val="00A10C23"/>
    <w:rsid w:val="00A2070C"/>
    <w:rsid w:val="00A20CB4"/>
    <w:rsid w:val="00A24188"/>
    <w:rsid w:val="00A248C3"/>
    <w:rsid w:val="00A330DC"/>
    <w:rsid w:val="00A34FDC"/>
    <w:rsid w:val="00A4527D"/>
    <w:rsid w:val="00A54444"/>
    <w:rsid w:val="00A64DE6"/>
    <w:rsid w:val="00A72087"/>
    <w:rsid w:val="00A76173"/>
    <w:rsid w:val="00A806C3"/>
    <w:rsid w:val="00A81B39"/>
    <w:rsid w:val="00A83424"/>
    <w:rsid w:val="00A90BAB"/>
    <w:rsid w:val="00AA20AA"/>
    <w:rsid w:val="00AA2797"/>
    <w:rsid w:val="00AA2CDA"/>
    <w:rsid w:val="00AA56B7"/>
    <w:rsid w:val="00AB3898"/>
    <w:rsid w:val="00AB6D8D"/>
    <w:rsid w:val="00AB6DA6"/>
    <w:rsid w:val="00AC0C98"/>
    <w:rsid w:val="00AC2676"/>
    <w:rsid w:val="00AC2FDF"/>
    <w:rsid w:val="00AD084A"/>
    <w:rsid w:val="00AD33BC"/>
    <w:rsid w:val="00AE5AED"/>
    <w:rsid w:val="00B06BE8"/>
    <w:rsid w:val="00B11BF2"/>
    <w:rsid w:val="00B11F29"/>
    <w:rsid w:val="00B14241"/>
    <w:rsid w:val="00B21396"/>
    <w:rsid w:val="00B21BA6"/>
    <w:rsid w:val="00B2621E"/>
    <w:rsid w:val="00B32D2D"/>
    <w:rsid w:val="00B34A74"/>
    <w:rsid w:val="00B53A53"/>
    <w:rsid w:val="00B61064"/>
    <w:rsid w:val="00B63BDD"/>
    <w:rsid w:val="00B662AF"/>
    <w:rsid w:val="00B73D00"/>
    <w:rsid w:val="00B73FC9"/>
    <w:rsid w:val="00B82808"/>
    <w:rsid w:val="00BA290C"/>
    <w:rsid w:val="00BA41F3"/>
    <w:rsid w:val="00BB0E9B"/>
    <w:rsid w:val="00BC04E3"/>
    <w:rsid w:val="00BD21B4"/>
    <w:rsid w:val="00BD5AE2"/>
    <w:rsid w:val="00BE3105"/>
    <w:rsid w:val="00BF1842"/>
    <w:rsid w:val="00BF1CD8"/>
    <w:rsid w:val="00BF5A2F"/>
    <w:rsid w:val="00C073DB"/>
    <w:rsid w:val="00C1111E"/>
    <w:rsid w:val="00C12762"/>
    <w:rsid w:val="00C2769F"/>
    <w:rsid w:val="00C35971"/>
    <w:rsid w:val="00C40113"/>
    <w:rsid w:val="00C40E51"/>
    <w:rsid w:val="00C4123F"/>
    <w:rsid w:val="00C44EB9"/>
    <w:rsid w:val="00C45310"/>
    <w:rsid w:val="00C45C94"/>
    <w:rsid w:val="00C466AC"/>
    <w:rsid w:val="00C52D90"/>
    <w:rsid w:val="00C53564"/>
    <w:rsid w:val="00C53E49"/>
    <w:rsid w:val="00C560BC"/>
    <w:rsid w:val="00C605D5"/>
    <w:rsid w:val="00C65B9F"/>
    <w:rsid w:val="00C677F6"/>
    <w:rsid w:val="00C7773A"/>
    <w:rsid w:val="00C81530"/>
    <w:rsid w:val="00C9463F"/>
    <w:rsid w:val="00C95764"/>
    <w:rsid w:val="00CA0DF3"/>
    <w:rsid w:val="00CA0F84"/>
    <w:rsid w:val="00CA47B0"/>
    <w:rsid w:val="00CB20D2"/>
    <w:rsid w:val="00CB2474"/>
    <w:rsid w:val="00CB3EE6"/>
    <w:rsid w:val="00CB44BE"/>
    <w:rsid w:val="00CC0463"/>
    <w:rsid w:val="00CC1334"/>
    <w:rsid w:val="00CC3C9C"/>
    <w:rsid w:val="00CC4C68"/>
    <w:rsid w:val="00CC622B"/>
    <w:rsid w:val="00CD35F6"/>
    <w:rsid w:val="00CD6F72"/>
    <w:rsid w:val="00CE4646"/>
    <w:rsid w:val="00CF6C9E"/>
    <w:rsid w:val="00CF7AC7"/>
    <w:rsid w:val="00D006EA"/>
    <w:rsid w:val="00D01692"/>
    <w:rsid w:val="00D02C49"/>
    <w:rsid w:val="00D0720A"/>
    <w:rsid w:val="00D101DC"/>
    <w:rsid w:val="00D11711"/>
    <w:rsid w:val="00D146A9"/>
    <w:rsid w:val="00D177F0"/>
    <w:rsid w:val="00D224C9"/>
    <w:rsid w:val="00D241A8"/>
    <w:rsid w:val="00D2566E"/>
    <w:rsid w:val="00D3091E"/>
    <w:rsid w:val="00D35574"/>
    <w:rsid w:val="00D407DE"/>
    <w:rsid w:val="00D438A0"/>
    <w:rsid w:val="00D43EDA"/>
    <w:rsid w:val="00D4550B"/>
    <w:rsid w:val="00D547B5"/>
    <w:rsid w:val="00D55B57"/>
    <w:rsid w:val="00D56B1D"/>
    <w:rsid w:val="00D607C3"/>
    <w:rsid w:val="00D668DD"/>
    <w:rsid w:val="00D70F93"/>
    <w:rsid w:val="00D8171F"/>
    <w:rsid w:val="00D829FB"/>
    <w:rsid w:val="00D8339D"/>
    <w:rsid w:val="00DA09C6"/>
    <w:rsid w:val="00DB29BF"/>
    <w:rsid w:val="00DB2A1A"/>
    <w:rsid w:val="00DB372C"/>
    <w:rsid w:val="00DB4F4D"/>
    <w:rsid w:val="00DD1AAD"/>
    <w:rsid w:val="00DD2F04"/>
    <w:rsid w:val="00DE275A"/>
    <w:rsid w:val="00DE4152"/>
    <w:rsid w:val="00DE5C8D"/>
    <w:rsid w:val="00DF1400"/>
    <w:rsid w:val="00DF673C"/>
    <w:rsid w:val="00E03E91"/>
    <w:rsid w:val="00E10F32"/>
    <w:rsid w:val="00E1228D"/>
    <w:rsid w:val="00E23697"/>
    <w:rsid w:val="00E26C0F"/>
    <w:rsid w:val="00E565DC"/>
    <w:rsid w:val="00E763BF"/>
    <w:rsid w:val="00E8042D"/>
    <w:rsid w:val="00E80EE7"/>
    <w:rsid w:val="00E829FF"/>
    <w:rsid w:val="00E86BB1"/>
    <w:rsid w:val="00E86F99"/>
    <w:rsid w:val="00E9412F"/>
    <w:rsid w:val="00E9427A"/>
    <w:rsid w:val="00E96759"/>
    <w:rsid w:val="00EA05B1"/>
    <w:rsid w:val="00EA26B0"/>
    <w:rsid w:val="00EA49D0"/>
    <w:rsid w:val="00EA74DB"/>
    <w:rsid w:val="00EB1A4B"/>
    <w:rsid w:val="00EB27F9"/>
    <w:rsid w:val="00EB4799"/>
    <w:rsid w:val="00ED5CB9"/>
    <w:rsid w:val="00EE0164"/>
    <w:rsid w:val="00EE7880"/>
    <w:rsid w:val="00EF397A"/>
    <w:rsid w:val="00F01118"/>
    <w:rsid w:val="00F04C32"/>
    <w:rsid w:val="00F114CC"/>
    <w:rsid w:val="00F16BE0"/>
    <w:rsid w:val="00F201C7"/>
    <w:rsid w:val="00F227A6"/>
    <w:rsid w:val="00F254EB"/>
    <w:rsid w:val="00F259F1"/>
    <w:rsid w:val="00F25D09"/>
    <w:rsid w:val="00F33E8A"/>
    <w:rsid w:val="00F36EDA"/>
    <w:rsid w:val="00F42854"/>
    <w:rsid w:val="00F5253F"/>
    <w:rsid w:val="00F57062"/>
    <w:rsid w:val="00F61B6B"/>
    <w:rsid w:val="00F67BE6"/>
    <w:rsid w:val="00F84EDA"/>
    <w:rsid w:val="00F924D6"/>
    <w:rsid w:val="00FB44D5"/>
    <w:rsid w:val="00FB53EF"/>
    <w:rsid w:val="00FC4326"/>
    <w:rsid w:val="00FC6530"/>
    <w:rsid w:val="00FC68AB"/>
    <w:rsid w:val="00FD5EC7"/>
    <w:rsid w:val="00FE03D6"/>
    <w:rsid w:val="00FE123F"/>
    <w:rsid w:val="00FE33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3AC9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cs="Calibri"/>
      <w:sz w:val="22"/>
      <w:szCs w:val="22"/>
      <w:lang w:val="en-US" w:eastAsia="en-US"/>
    </w:rPr>
  </w:style>
  <w:style w:type="paragraph" w:styleId="berschrift1">
    <w:name w:val="heading 1"/>
    <w:basedOn w:val="Standard"/>
    <w:next w:val="Standard"/>
    <w:qFormat/>
    <w:pPr>
      <w:keepNext/>
      <w:spacing w:after="0" w:line="240" w:lineRule="auto"/>
      <w:outlineLvl w:val="0"/>
    </w:pPr>
    <w:rPr>
      <w:rFonts w:ascii="Arial" w:hAnsi="Arial" w:cs="Arial"/>
      <w:b/>
      <w:bCs/>
      <w:color w:val="FF0000"/>
      <w:sz w:val="24"/>
      <w:szCs w:val="24"/>
      <w:lang w:val="en-GB"/>
    </w:rPr>
  </w:style>
  <w:style w:type="paragraph" w:styleId="berschrift2">
    <w:name w:val="heading 2"/>
    <w:basedOn w:val="Standard"/>
    <w:next w:val="Standard"/>
    <w:link w:val="berschrift2Zchn"/>
    <w:uiPriority w:val="9"/>
    <w:semiHidden/>
    <w:unhideWhenUsed/>
    <w:qFormat/>
    <w:rsid w:val="00CD6F72"/>
    <w:pPr>
      <w:keepNext/>
      <w:spacing w:before="240" w:after="60"/>
      <w:outlineLvl w:val="1"/>
    </w:pPr>
    <w:rPr>
      <w:rFonts w:ascii="Calibri Light" w:hAnsi="Calibri Light" w:cs="Times New Roman"/>
      <w:b/>
      <w:bCs/>
      <w:i/>
      <w:iCs/>
      <w:sz w:val="28"/>
      <w:szCs w:val="28"/>
    </w:rPr>
  </w:style>
  <w:style w:type="paragraph" w:styleId="berschrift3">
    <w:name w:val="heading 3"/>
    <w:basedOn w:val="Standard"/>
    <w:next w:val="Standard"/>
    <w:link w:val="berschrift3Zchn"/>
    <w:uiPriority w:val="9"/>
    <w:semiHidden/>
    <w:unhideWhenUsed/>
    <w:qFormat/>
    <w:rsid w:val="003D6321"/>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FE123F"/>
    <w:pPr>
      <w:keepNext/>
      <w:spacing w:before="240" w:after="60"/>
      <w:outlineLvl w:val="3"/>
    </w:pPr>
    <w:rPr>
      <w:rFonts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rPr>
      <w:rFonts w:ascii="Arial" w:hAnsi="Arial" w:cs="Arial"/>
      <w:b/>
      <w:bCs/>
      <w:color w:val="FF0000"/>
      <w:sz w:val="24"/>
      <w:szCs w:val="24"/>
      <w:lang w:val="en-GB" w:eastAsia="x-none"/>
    </w:rPr>
  </w:style>
  <w:style w:type="character" w:styleId="Hyperlink">
    <w:name w:val="Hyperlink"/>
    <w:semiHidden/>
    <w:rPr>
      <w:rFonts w:ascii="Times New Roman" w:hAnsi="Times New Roman" w:cs="Times New Roman"/>
      <w:color w:val="0000FF"/>
      <w:u w:val="single"/>
    </w:rPr>
  </w:style>
  <w:style w:type="character" w:customStyle="1" w:styleId="UnresolvedMention1">
    <w:name w:val="Unresolved Mention1"/>
    <w:rPr>
      <w:rFonts w:ascii="Times New Roman" w:hAnsi="Times New Roman" w:cs="Times New Roman"/>
      <w:color w:val="808080"/>
      <w:shd w:val="clear" w:color="auto" w:fill="auto"/>
    </w:rPr>
  </w:style>
  <w:style w:type="paragraph" w:styleId="Listenabsatz">
    <w:name w:val="List Paragraph"/>
    <w:basedOn w:val="Standard"/>
    <w:qFormat/>
    <w:pPr>
      <w:ind w:left="720"/>
    </w:pPr>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character" w:styleId="Kommentarzeichen">
    <w:name w:val="annotation reference"/>
    <w:semiHidden/>
    <w:rPr>
      <w:rFonts w:ascii="Times New Roman" w:hAnsi="Times New Roman" w:cs="Times New Roman"/>
      <w:sz w:val="16"/>
      <w:szCs w:val="16"/>
    </w:rPr>
  </w:style>
  <w:style w:type="paragraph" w:styleId="Kommentartext">
    <w:name w:val="annotation text"/>
    <w:basedOn w:val="Standard"/>
    <w:semiHidden/>
    <w:pPr>
      <w:spacing w:line="240" w:lineRule="auto"/>
    </w:pPr>
    <w:rPr>
      <w:sz w:val="20"/>
      <w:szCs w:val="20"/>
    </w:rPr>
  </w:style>
  <w:style w:type="character" w:customStyle="1" w:styleId="CommentTextChar">
    <w:name w:val="Comment Text Char"/>
    <w:rPr>
      <w:rFonts w:ascii="Calibri" w:hAnsi="Calibri" w:cs="Calibri"/>
      <w:sz w:val="20"/>
      <w:szCs w:val="20"/>
    </w:rPr>
  </w:style>
  <w:style w:type="paragraph" w:styleId="Kommentarthema">
    <w:name w:val="annotation subject"/>
    <w:basedOn w:val="Kommentartext"/>
    <w:next w:val="Kommentartext"/>
    <w:rPr>
      <w:b/>
      <w:bCs/>
    </w:rPr>
  </w:style>
  <w:style w:type="character" w:customStyle="1" w:styleId="CommentSubjectChar">
    <w:name w:val="Comment Subject Char"/>
    <w:rPr>
      <w:rFonts w:ascii="Calibri" w:hAnsi="Calibri" w:cs="Calibri"/>
      <w:b/>
      <w:bCs/>
      <w:sz w:val="20"/>
      <w:szCs w:val="20"/>
    </w:rPr>
  </w:style>
  <w:style w:type="character" w:customStyle="1" w:styleId="berschrift4Zchn">
    <w:name w:val="Überschrift 4 Zchn"/>
    <w:link w:val="berschrift4"/>
    <w:uiPriority w:val="9"/>
    <w:semiHidden/>
    <w:rsid w:val="00FE123F"/>
    <w:rPr>
      <w:rFonts w:ascii="Calibri" w:eastAsia="Times New Roman" w:hAnsi="Calibri" w:cs="Times New Roman"/>
      <w:b/>
      <w:bCs/>
      <w:sz w:val="28"/>
      <w:szCs w:val="28"/>
      <w:lang w:val="en-US" w:eastAsia="en-US"/>
    </w:rPr>
  </w:style>
  <w:style w:type="paragraph" w:styleId="StandardWeb">
    <w:name w:val="Normal (Web)"/>
    <w:basedOn w:val="Standard"/>
    <w:uiPriority w:val="99"/>
    <w:unhideWhenUsed/>
    <w:rsid w:val="00FE123F"/>
    <w:pPr>
      <w:spacing w:before="100" w:beforeAutospacing="1" w:after="100" w:afterAutospacing="1" w:line="240" w:lineRule="auto"/>
    </w:pPr>
    <w:rPr>
      <w:rFonts w:ascii="Times New Roman" w:hAnsi="Times New Roman" w:cs="Times New Roman"/>
      <w:sz w:val="24"/>
      <w:szCs w:val="24"/>
    </w:rPr>
  </w:style>
  <w:style w:type="paragraph" w:styleId="HTMLVorformatiert">
    <w:name w:val="HTML Preformatted"/>
    <w:basedOn w:val="Standard"/>
    <w:link w:val="HTMLVorformatiertZchn"/>
    <w:uiPriority w:val="99"/>
    <w:semiHidden/>
    <w:unhideWhenUsed/>
    <w:rsid w:val="00F11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VorformatiertZchn">
    <w:name w:val="HTML Vorformatiert Zchn"/>
    <w:link w:val="HTMLVorformatiert"/>
    <w:uiPriority w:val="99"/>
    <w:semiHidden/>
    <w:rsid w:val="00F114CC"/>
    <w:rPr>
      <w:rFonts w:ascii="Courier New" w:hAnsi="Courier New" w:cs="Courier New"/>
    </w:rPr>
  </w:style>
  <w:style w:type="character" w:customStyle="1" w:styleId="berschrift2Zchn">
    <w:name w:val="Überschrift 2 Zchn"/>
    <w:link w:val="berschrift2"/>
    <w:uiPriority w:val="9"/>
    <w:semiHidden/>
    <w:rsid w:val="00CD6F72"/>
    <w:rPr>
      <w:rFonts w:ascii="Calibri Light" w:eastAsia="Times New Roman" w:hAnsi="Calibri Light" w:cs="Times New Roman"/>
      <w:b/>
      <w:bCs/>
      <w:i/>
      <w:iCs/>
      <w:sz w:val="28"/>
      <w:szCs w:val="28"/>
      <w:lang w:val="en-US" w:eastAsia="en-US"/>
    </w:rPr>
  </w:style>
  <w:style w:type="paragraph" w:customStyle="1" w:styleId="font8">
    <w:name w:val="font_8"/>
    <w:basedOn w:val="Standard"/>
    <w:rsid w:val="00CD6F72"/>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color11">
    <w:name w:val="color_11"/>
    <w:rsid w:val="00CD6F72"/>
  </w:style>
  <w:style w:type="paragraph" w:styleId="berarbeitung">
    <w:name w:val="Revision"/>
    <w:hidden/>
    <w:uiPriority w:val="99"/>
    <w:semiHidden/>
    <w:rsid w:val="002B3899"/>
    <w:rPr>
      <w:rFonts w:cs="Calibri"/>
      <w:sz w:val="22"/>
      <w:szCs w:val="22"/>
      <w:lang w:val="en-US" w:eastAsia="en-US"/>
    </w:rPr>
  </w:style>
  <w:style w:type="paragraph" w:styleId="Textkrper2">
    <w:name w:val="Body Text 2"/>
    <w:basedOn w:val="Standard"/>
    <w:link w:val="Textkrper2Zchn"/>
    <w:semiHidden/>
    <w:rsid w:val="006931B5"/>
    <w:pPr>
      <w:spacing w:after="0" w:line="240" w:lineRule="auto"/>
    </w:pPr>
    <w:rPr>
      <w:rFonts w:ascii="Times New Roman" w:hAnsi="Times New Roman" w:cs="Times New Roman"/>
      <w:color w:val="0000FF"/>
      <w:sz w:val="24"/>
      <w:szCs w:val="24"/>
      <w:lang w:val="en-GB"/>
    </w:rPr>
  </w:style>
  <w:style w:type="character" w:customStyle="1" w:styleId="Textkrper2Zchn">
    <w:name w:val="Textkörper 2 Zchn"/>
    <w:link w:val="Textkrper2"/>
    <w:semiHidden/>
    <w:rsid w:val="006931B5"/>
    <w:rPr>
      <w:rFonts w:ascii="Times New Roman" w:hAnsi="Times New Roman"/>
      <w:color w:val="0000FF"/>
      <w:sz w:val="24"/>
      <w:szCs w:val="24"/>
      <w:lang w:eastAsia="en-US"/>
    </w:rPr>
  </w:style>
  <w:style w:type="character" w:styleId="BesuchterHyperlink">
    <w:name w:val="FollowedHyperlink"/>
    <w:uiPriority w:val="99"/>
    <w:semiHidden/>
    <w:unhideWhenUsed/>
    <w:rsid w:val="0063042C"/>
    <w:rPr>
      <w:color w:val="954F72"/>
      <w:u w:val="single"/>
    </w:rPr>
  </w:style>
  <w:style w:type="paragraph" w:styleId="Aufzhlungszeichen">
    <w:name w:val="List Bullet"/>
    <w:basedOn w:val="Standard"/>
    <w:uiPriority w:val="99"/>
    <w:unhideWhenUsed/>
    <w:rsid w:val="00A90BAB"/>
    <w:pPr>
      <w:numPr>
        <w:numId w:val="9"/>
      </w:numPr>
      <w:contextualSpacing/>
    </w:pPr>
  </w:style>
  <w:style w:type="paragraph" w:styleId="Textkrper-Zeileneinzug">
    <w:name w:val="Body Text Indent"/>
    <w:basedOn w:val="Standard"/>
    <w:link w:val="Textkrper-ZeileneinzugZchn"/>
    <w:uiPriority w:val="99"/>
    <w:semiHidden/>
    <w:unhideWhenUsed/>
    <w:rsid w:val="002A187F"/>
    <w:pPr>
      <w:spacing w:after="120"/>
      <w:ind w:left="283"/>
    </w:pPr>
  </w:style>
  <w:style w:type="character" w:customStyle="1" w:styleId="Textkrper-ZeileneinzugZchn">
    <w:name w:val="Textkörper-Zeileneinzug Zchn"/>
    <w:basedOn w:val="Absatz-Standardschriftart"/>
    <w:link w:val="Textkrper-Zeileneinzug"/>
    <w:uiPriority w:val="99"/>
    <w:semiHidden/>
    <w:rsid w:val="002A187F"/>
    <w:rPr>
      <w:rFonts w:cs="Calibri"/>
      <w:sz w:val="22"/>
      <w:szCs w:val="22"/>
      <w:lang w:val="en-US" w:eastAsia="en-US"/>
    </w:rPr>
  </w:style>
  <w:style w:type="paragraph" w:styleId="Textkrper3">
    <w:name w:val="Body Text 3"/>
    <w:basedOn w:val="Standard"/>
    <w:link w:val="Textkrper3Zchn"/>
    <w:uiPriority w:val="99"/>
    <w:semiHidden/>
    <w:unhideWhenUsed/>
    <w:rsid w:val="00B11F29"/>
    <w:pPr>
      <w:spacing w:after="120"/>
    </w:pPr>
    <w:rPr>
      <w:sz w:val="16"/>
      <w:szCs w:val="16"/>
    </w:rPr>
  </w:style>
  <w:style w:type="character" w:customStyle="1" w:styleId="Textkrper3Zchn">
    <w:name w:val="Textkörper 3 Zchn"/>
    <w:basedOn w:val="Absatz-Standardschriftart"/>
    <w:link w:val="Textkrper3"/>
    <w:uiPriority w:val="99"/>
    <w:semiHidden/>
    <w:rsid w:val="00B11F29"/>
    <w:rPr>
      <w:rFonts w:cs="Calibri"/>
      <w:sz w:val="16"/>
      <w:szCs w:val="16"/>
      <w:lang w:val="en-US" w:eastAsia="en-US"/>
    </w:rPr>
  </w:style>
  <w:style w:type="character" w:customStyle="1" w:styleId="berschrift3Zchn">
    <w:name w:val="Überschrift 3 Zchn"/>
    <w:basedOn w:val="Absatz-Standardschriftart"/>
    <w:link w:val="berschrift3"/>
    <w:uiPriority w:val="9"/>
    <w:semiHidden/>
    <w:rsid w:val="003D6321"/>
    <w:rPr>
      <w:rFonts w:asciiTheme="majorHAnsi" w:eastAsiaTheme="majorEastAsia" w:hAnsiTheme="majorHAnsi" w:cstheme="majorBidi"/>
      <w:b/>
      <w:bCs/>
      <w:sz w:val="26"/>
      <w:szCs w:val="26"/>
      <w:lang w:val="en-US" w:eastAsia="en-US"/>
    </w:rPr>
  </w:style>
  <w:style w:type="table" w:styleId="Tabellenraster">
    <w:name w:val="Table Grid"/>
    <w:basedOn w:val="NormaleTabelle"/>
    <w:uiPriority w:val="39"/>
    <w:rsid w:val="00F25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cs="Calibri"/>
      <w:sz w:val="22"/>
      <w:szCs w:val="22"/>
      <w:lang w:val="en-US" w:eastAsia="en-US"/>
    </w:rPr>
  </w:style>
  <w:style w:type="paragraph" w:styleId="berschrift1">
    <w:name w:val="heading 1"/>
    <w:basedOn w:val="Standard"/>
    <w:next w:val="Standard"/>
    <w:qFormat/>
    <w:pPr>
      <w:keepNext/>
      <w:spacing w:after="0" w:line="240" w:lineRule="auto"/>
      <w:outlineLvl w:val="0"/>
    </w:pPr>
    <w:rPr>
      <w:rFonts w:ascii="Arial" w:hAnsi="Arial" w:cs="Arial"/>
      <w:b/>
      <w:bCs/>
      <w:color w:val="FF0000"/>
      <w:sz w:val="24"/>
      <w:szCs w:val="24"/>
      <w:lang w:val="en-GB"/>
    </w:rPr>
  </w:style>
  <w:style w:type="paragraph" w:styleId="berschrift2">
    <w:name w:val="heading 2"/>
    <w:basedOn w:val="Standard"/>
    <w:next w:val="Standard"/>
    <w:link w:val="berschrift2Zchn"/>
    <w:uiPriority w:val="9"/>
    <w:semiHidden/>
    <w:unhideWhenUsed/>
    <w:qFormat/>
    <w:rsid w:val="00CD6F72"/>
    <w:pPr>
      <w:keepNext/>
      <w:spacing w:before="240" w:after="60"/>
      <w:outlineLvl w:val="1"/>
    </w:pPr>
    <w:rPr>
      <w:rFonts w:ascii="Calibri Light" w:hAnsi="Calibri Light" w:cs="Times New Roman"/>
      <w:b/>
      <w:bCs/>
      <w:i/>
      <w:iCs/>
      <w:sz w:val="28"/>
      <w:szCs w:val="28"/>
    </w:rPr>
  </w:style>
  <w:style w:type="paragraph" w:styleId="berschrift3">
    <w:name w:val="heading 3"/>
    <w:basedOn w:val="Standard"/>
    <w:next w:val="Standard"/>
    <w:link w:val="berschrift3Zchn"/>
    <w:uiPriority w:val="9"/>
    <w:semiHidden/>
    <w:unhideWhenUsed/>
    <w:qFormat/>
    <w:rsid w:val="003D6321"/>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FE123F"/>
    <w:pPr>
      <w:keepNext/>
      <w:spacing w:before="240" w:after="60"/>
      <w:outlineLvl w:val="3"/>
    </w:pPr>
    <w:rPr>
      <w:rFonts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rPr>
      <w:rFonts w:ascii="Arial" w:hAnsi="Arial" w:cs="Arial"/>
      <w:b/>
      <w:bCs/>
      <w:color w:val="FF0000"/>
      <w:sz w:val="24"/>
      <w:szCs w:val="24"/>
      <w:lang w:val="en-GB" w:eastAsia="x-none"/>
    </w:rPr>
  </w:style>
  <w:style w:type="character" w:styleId="Hyperlink">
    <w:name w:val="Hyperlink"/>
    <w:semiHidden/>
    <w:rPr>
      <w:rFonts w:ascii="Times New Roman" w:hAnsi="Times New Roman" w:cs="Times New Roman"/>
      <w:color w:val="0000FF"/>
      <w:u w:val="single"/>
    </w:rPr>
  </w:style>
  <w:style w:type="character" w:customStyle="1" w:styleId="UnresolvedMention1">
    <w:name w:val="Unresolved Mention1"/>
    <w:rPr>
      <w:rFonts w:ascii="Times New Roman" w:hAnsi="Times New Roman" w:cs="Times New Roman"/>
      <w:color w:val="808080"/>
      <w:shd w:val="clear" w:color="auto" w:fill="auto"/>
    </w:rPr>
  </w:style>
  <w:style w:type="paragraph" w:styleId="Listenabsatz">
    <w:name w:val="List Paragraph"/>
    <w:basedOn w:val="Standard"/>
    <w:qFormat/>
    <w:pPr>
      <w:ind w:left="720"/>
    </w:pPr>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character" w:styleId="Kommentarzeichen">
    <w:name w:val="annotation reference"/>
    <w:semiHidden/>
    <w:rPr>
      <w:rFonts w:ascii="Times New Roman" w:hAnsi="Times New Roman" w:cs="Times New Roman"/>
      <w:sz w:val="16"/>
      <w:szCs w:val="16"/>
    </w:rPr>
  </w:style>
  <w:style w:type="paragraph" w:styleId="Kommentartext">
    <w:name w:val="annotation text"/>
    <w:basedOn w:val="Standard"/>
    <w:semiHidden/>
    <w:pPr>
      <w:spacing w:line="240" w:lineRule="auto"/>
    </w:pPr>
    <w:rPr>
      <w:sz w:val="20"/>
      <w:szCs w:val="20"/>
    </w:rPr>
  </w:style>
  <w:style w:type="character" w:customStyle="1" w:styleId="CommentTextChar">
    <w:name w:val="Comment Text Char"/>
    <w:rPr>
      <w:rFonts w:ascii="Calibri" w:hAnsi="Calibri" w:cs="Calibri"/>
      <w:sz w:val="20"/>
      <w:szCs w:val="20"/>
    </w:rPr>
  </w:style>
  <w:style w:type="paragraph" w:styleId="Kommentarthema">
    <w:name w:val="annotation subject"/>
    <w:basedOn w:val="Kommentartext"/>
    <w:next w:val="Kommentartext"/>
    <w:rPr>
      <w:b/>
      <w:bCs/>
    </w:rPr>
  </w:style>
  <w:style w:type="character" w:customStyle="1" w:styleId="CommentSubjectChar">
    <w:name w:val="Comment Subject Char"/>
    <w:rPr>
      <w:rFonts w:ascii="Calibri" w:hAnsi="Calibri" w:cs="Calibri"/>
      <w:b/>
      <w:bCs/>
      <w:sz w:val="20"/>
      <w:szCs w:val="20"/>
    </w:rPr>
  </w:style>
  <w:style w:type="character" w:customStyle="1" w:styleId="berschrift4Zchn">
    <w:name w:val="Überschrift 4 Zchn"/>
    <w:link w:val="berschrift4"/>
    <w:uiPriority w:val="9"/>
    <w:semiHidden/>
    <w:rsid w:val="00FE123F"/>
    <w:rPr>
      <w:rFonts w:ascii="Calibri" w:eastAsia="Times New Roman" w:hAnsi="Calibri" w:cs="Times New Roman"/>
      <w:b/>
      <w:bCs/>
      <w:sz w:val="28"/>
      <w:szCs w:val="28"/>
      <w:lang w:val="en-US" w:eastAsia="en-US"/>
    </w:rPr>
  </w:style>
  <w:style w:type="paragraph" w:styleId="StandardWeb">
    <w:name w:val="Normal (Web)"/>
    <w:basedOn w:val="Standard"/>
    <w:uiPriority w:val="99"/>
    <w:unhideWhenUsed/>
    <w:rsid w:val="00FE123F"/>
    <w:pPr>
      <w:spacing w:before="100" w:beforeAutospacing="1" w:after="100" w:afterAutospacing="1" w:line="240" w:lineRule="auto"/>
    </w:pPr>
    <w:rPr>
      <w:rFonts w:ascii="Times New Roman" w:hAnsi="Times New Roman" w:cs="Times New Roman"/>
      <w:sz w:val="24"/>
      <w:szCs w:val="24"/>
    </w:rPr>
  </w:style>
  <w:style w:type="paragraph" w:styleId="HTMLVorformatiert">
    <w:name w:val="HTML Preformatted"/>
    <w:basedOn w:val="Standard"/>
    <w:link w:val="HTMLVorformatiertZchn"/>
    <w:uiPriority w:val="99"/>
    <w:semiHidden/>
    <w:unhideWhenUsed/>
    <w:rsid w:val="00F11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VorformatiertZchn">
    <w:name w:val="HTML Vorformatiert Zchn"/>
    <w:link w:val="HTMLVorformatiert"/>
    <w:uiPriority w:val="99"/>
    <w:semiHidden/>
    <w:rsid w:val="00F114CC"/>
    <w:rPr>
      <w:rFonts w:ascii="Courier New" w:hAnsi="Courier New" w:cs="Courier New"/>
    </w:rPr>
  </w:style>
  <w:style w:type="character" w:customStyle="1" w:styleId="berschrift2Zchn">
    <w:name w:val="Überschrift 2 Zchn"/>
    <w:link w:val="berschrift2"/>
    <w:uiPriority w:val="9"/>
    <w:semiHidden/>
    <w:rsid w:val="00CD6F72"/>
    <w:rPr>
      <w:rFonts w:ascii="Calibri Light" w:eastAsia="Times New Roman" w:hAnsi="Calibri Light" w:cs="Times New Roman"/>
      <w:b/>
      <w:bCs/>
      <w:i/>
      <w:iCs/>
      <w:sz w:val="28"/>
      <w:szCs w:val="28"/>
      <w:lang w:val="en-US" w:eastAsia="en-US"/>
    </w:rPr>
  </w:style>
  <w:style w:type="paragraph" w:customStyle="1" w:styleId="font8">
    <w:name w:val="font_8"/>
    <w:basedOn w:val="Standard"/>
    <w:rsid w:val="00CD6F72"/>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color11">
    <w:name w:val="color_11"/>
    <w:rsid w:val="00CD6F72"/>
  </w:style>
  <w:style w:type="paragraph" w:styleId="berarbeitung">
    <w:name w:val="Revision"/>
    <w:hidden/>
    <w:uiPriority w:val="99"/>
    <w:semiHidden/>
    <w:rsid w:val="002B3899"/>
    <w:rPr>
      <w:rFonts w:cs="Calibri"/>
      <w:sz w:val="22"/>
      <w:szCs w:val="22"/>
      <w:lang w:val="en-US" w:eastAsia="en-US"/>
    </w:rPr>
  </w:style>
  <w:style w:type="paragraph" w:styleId="Textkrper2">
    <w:name w:val="Body Text 2"/>
    <w:basedOn w:val="Standard"/>
    <w:link w:val="Textkrper2Zchn"/>
    <w:semiHidden/>
    <w:rsid w:val="006931B5"/>
    <w:pPr>
      <w:spacing w:after="0" w:line="240" w:lineRule="auto"/>
    </w:pPr>
    <w:rPr>
      <w:rFonts w:ascii="Times New Roman" w:hAnsi="Times New Roman" w:cs="Times New Roman"/>
      <w:color w:val="0000FF"/>
      <w:sz w:val="24"/>
      <w:szCs w:val="24"/>
      <w:lang w:val="en-GB"/>
    </w:rPr>
  </w:style>
  <w:style w:type="character" w:customStyle="1" w:styleId="Textkrper2Zchn">
    <w:name w:val="Textkörper 2 Zchn"/>
    <w:link w:val="Textkrper2"/>
    <w:semiHidden/>
    <w:rsid w:val="006931B5"/>
    <w:rPr>
      <w:rFonts w:ascii="Times New Roman" w:hAnsi="Times New Roman"/>
      <w:color w:val="0000FF"/>
      <w:sz w:val="24"/>
      <w:szCs w:val="24"/>
      <w:lang w:eastAsia="en-US"/>
    </w:rPr>
  </w:style>
  <w:style w:type="character" w:styleId="BesuchterHyperlink">
    <w:name w:val="FollowedHyperlink"/>
    <w:uiPriority w:val="99"/>
    <w:semiHidden/>
    <w:unhideWhenUsed/>
    <w:rsid w:val="0063042C"/>
    <w:rPr>
      <w:color w:val="954F72"/>
      <w:u w:val="single"/>
    </w:rPr>
  </w:style>
  <w:style w:type="paragraph" w:styleId="Aufzhlungszeichen">
    <w:name w:val="List Bullet"/>
    <w:basedOn w:val="Standard"/>
    <w:uiPriority w:val="99"/>
    <w:unhideWhenUsed/>
    <w:rsid w:val="00A90BAB"/>
    <w:pPr>
      <w:numPr>
        <w:numId w:val="9"/>
      </w:numPr>
      <w:contextualSpacing/>
    </w:pPr>
  </w:style>
  <w:style w:type="paragraph" w:styleId="Textkrper-Zeileneinzug">
    <w:name w:val="Body Text Indent"/>
    <w:basedOn w:val="Standard"/>
    <w:link w:val="Textkrper-ZeileneinzugZchn"/>
    <w:uiPriority w:val="99"/>
    <w:semiHidden/>
    <w:unhideWhenUsed/>
    <w:rsid w:val="002A187F"/>
    <w:pPr>
      <w:spacing w:after="120"/>
      <w:ind w:left="283"/>
    </w:pPr>
  </w:style>
  <w:style w:type="character" w:customStyle="1" w:styleId="Textkrper-ZeileneinzugZchn">
    <w:name w:val="Textkörper-Zeileneinzug Zchn"/>
    <w:basedOn w:val="Absatz-Standardschriftart"/>
    <w:link w:val="Textkrper-Zeileneinzug"/>
    <w:uiPriority w:val="99"/>
    <w:semiHidden/>
    <w:rsid w:val="002A187F"/>
    <w:rPr>
      <w:rFonts w:cs="Calibri"/>
      <w:sz w:val="22"/>
      <w:szCs w:val="22"/>
      <w:lang w:val="en-US" w:eastAsia="en-US"/>
    </w:rPr>
  </w:style>
  <w:style w:type="paragraph" w:styleId="Textkrper3">
    <w:name w:val="Body Text 3"/>
    <w:basedOn w:val="Standard"/>
    <w:link w:val="Textkrper3Zchn"/>
    <w:uiPriority w:val="99"/>
    <w:semiHidden/>
    <w:unhideWhenUsed/>
    <w:rsid w:val="00B11F29"/>
    <w:pPr>
      <w:spacing w:after="120"/>
    </w:pPr>
    <w:rPr>
      <w:sz w:val="16"/>
      <w:szCs w:val="16"/>
    </w:rPr>
  </w:style>
  <w:style w:type="character" w:customStyle="1" w:styleId="Textkrper3Zchn">
    <w:name w:val="Textkörper 3 Zchn"/>
    <w:basedOn w:val="Absatz-Standardschriftart"/>
    <w:link w:val="Textkrper3"/>
    <w:uiPriority w:val="99"/>
    <w:semiHidden/>
    <w:rsid w:val="00B11F29"/>
    <w:rPr>
      <w:rFonts w:cs="Calibri"/>
      <w:sz w:val="16"/>
      <w:szCs w:val="16"/>
      <w:lang w:val="en-US" w:eastAsia="en-US"/>
    </w:rPr>
  </w:style>
  <w:style w:type="character" w:customStyle="1" w:styleId="berschrift3Zchn">
    <w:name w:val="Überschrift 3 Zchn"/>
    <w:basedOn w:val="Absatz-Standardschriftart"/>
    <w:link w:val="berschrift3"/>
    <w:uiPriority w:val="9"/>
    <w:semiHidden/>
    <w:rsid w:val="003D6321"/>
    <w:rPr>
      <w:rFonts w:asciiTheme="majorHAnsi" w:eastAsiaTheme="majorEastAsia" w:hAnsiTheme="majorHAnsi" w:cstheme="majorBidi"/>
      <w:b/>
      <w:bCs/>
      <w:sz w:val="26"/>
      <w:szCs w:val="26"/>
      <w:lang w:val="en-US" w:eastAsia="en-US"/>
    </w:rPr>
  </w:style>
  <w:style w:type="table" w:styleId="Tabellenraster">
    <w:name w:val="Table Grid"/>
    <w:basedOn w:val="NormaleTabelle"/>
    <w:uiPriority w:val="39"/>
    <w:rsid w:val="00F25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6488">
      <w:bodyDiv w:val="1"/>
      <w:marLeft w:val="0"/>
      <w:marRight w:val="0"/>
      <w:marTop w:val="0"/>
      <w:marBottom w:val="0"/>
      <w:divBdr>
        <w:top w:val="none" w:sz="0" w:space="0" w:color="auto"/>
        <w:left w:val="none" w:sz="0" w:space="0" w:color="auto"/>
        <w:bottom w:val="none" w:sz="0" w:space="0" w:color="auto"/>
        <w:right w:val="none" w:sz="0" w:space="0" w:color="auto"/>
      </w:divBdr>
    </w:div>
    <w:div w:id="294222184">
      <w:bodyDiv w:val="1"/>
      <w:marLeft w:val="0"/>
      <w:marRight w:val="0"/>
      <w:marTop w:val="0"/>
      <w:marBottom w:val="0"/>
      <w:divBdr>
        <w:top w:val="none" w:sz="0" w:space="0" w:color="auto"/>
        <w:left w:val="none" w:sz="0" w:space="0" w:color="auto"/>
        <w:bottom w:val="none" w:sz="0" w:space="0" w:color="auto"/>
        <w:right w:val="none" w:sz="0" w:space="0" w:color="auto"/>
      </w:divBdr>
    </w:div>
    <w:div w:id="433988066">
      <w:bodyDiv w:val="1"/>
      <w:marLeft w:val="0"/>
      <w:marRight w:val="0"/>
      <w:marTop w:val="0"/>
      <w:marBottom w:val="0"/>
      <w:divBdr>
        <w:top w:val="none" w:sz="0" w:space="0" w:color="auto"/>
        <w:left w:val="none" w:sz="0" w:space="0" w:color="auto"/>
        <w:bottom w:val="none" w:sz="0" w:space="0" w:color="auto"/>
        <w:right w:val="none" w:sz="0" w:space="0" w:color="auto"/>
      </w:divBdr>
    </w:div>
    <w:div w:id="469136509">
      <w:bodyDiv w:val="1"/>
      <w:marLeft w:val="0"/>
      <w:marRight w:val="0"/>
      <w:marTop w:val="0"/>
      <w:marBottom w:val="0"/>
      <w:divBdr>
        <w:top w:val="none" w:sz="0" w:space="0" w:color="auto"/>
        <w:left w:val="none" w:sz="0" w:space="0" w:color="auto"/>
        <w:bottom w:val="none" w:sz="0" w:space="0" w:color="auto"/>
        <w:right w:val="none" w:sz="0" w:space="0" w:color="auto"/>
      </w:divBdr>
    </w:div>
    <w:div w:id="552813904">
      <w:bodyDiv w:val="1"/>
      <w:marLeft w:val="0"/>
      <w:marRight w:val="0"/>
      <w:marTop w:val="0"/>
      <w:marBottom w:val="0"/>
      <w:divBdr>
        <w:top w:val="none" w:sz="0" w:space="0" w:color="auto"/>
        <w:left w:val="none" w:sz="0" w:space="0" w:color="auto"/>
        <w:bottom w:val="none" w:sz="0" w:space="0" w:color="auto"/>
        <w:right w:val="none" w:sz="0" w:space="0" w:color="auto"/>
      </w:divBdr>
    </w:div>
    <w:div w:id="764157128">
      <w:bodyDiv w:val="1"/>
      <w:marLeft w:val="0"/>
      <w:marRight w:val="0"/>
      <w:marTop w:val="0"/>
      <w:marBottom w:val="0"/>
      <w:divBdr>
        <w:top w:val="none" w:sz="0" w:space="0" w:color="auto"/>
        <w:left w:val="none" w:sz="0" w:space="0" w:color="auto"/>
        <w:bottom w:val="none" w:sz="0" w:space="0" w:color="auto"/>
        <w:right w:val="none" w:sz="0" w:space="0" w:color="auto"/>
      </w:divBdr>
    </w:div>
    <w:div w:id="832374400">
      <w:bodyDiv w:val="1"/>
      <w:marLeft w:val="0"/>
      <w:marRight w:val="0"/>
      <w:marTop w:val="0"/>
      <w:marBottom w:val="0"/>
      <w:divBdr>
        <w:top w:val="none" w:sz="0" w:space="0" w:color="auto"/>
        <w:left w:val="none" w:sz="0" w:space="0" w:color="auto"/>
        <w:bottom w:val="none" w:sz="0" w:space="0" w:color="auto"/>
        <w:right w:val="none" w:sz="0" w:space="0" w:color="auto"/>
      </w:divBdr>
    </w:div>
    <w:div w:id="878055945">
      <w:bodyDiv w:val="1"/>
      <w:marLeft w:val="0"/>
      <w:marRight w:val="0"/>
      <w:marTop w:val="0"/>
      <w:marBottom w:val="0"/>
      <w:divBdr>
        <w:top w:val="none" w:sz="0" w:space="0" w:color="auto"/>
        <w:left w:val="none" w:sz="0" w:space="0" w:color="auto"/>
        <w:bottom w:val="none" w:sz="0" w:space="0" w:color="auto"/>
        <w:right w:val="none" w:sz="0" w:space="0" w:color="auto"/>
      </w:divBdr>
    </w:div>
    <w:div w:id="1082525716">
      <w:bodyDiv w:val="1"/>
      <w:marLeft w:val="0"/>
      <w:marRight w:val="0"/>
      <w:marTop w:val="0"/>
      <w:marBottom w:val="0"/>
      <w:divBdr>
        <w:top w:val="none" w:sz="0" w:space="0" w:color="auto"/>
        <w:left w:val="none" w:sz="0" w:space="0" w:color="auto"/>
        <w:bottom w:val="none" w:sz="0" w:space="0" w:color="auto"/>
        <w:right w:val="none" w:sz="0" w:space="0" w:color="auto"/>
      </w:divBdr>
    </w:div>
    <w:div w:id="1163937881">
      <w:bodyDiv w:val="1"/>
      <w:marLeft w:val="0"/>
      <w:marRight w:val="0"/>
      <w:marTop w:val="0"/>
      <w:marBottom w:val="0"/>
      <w:divBdr>
        <w:top w:val="none" w:sz="0" w:space="0" w:color="auto"/>
        <w:left w:val="none" w:sz="0" w:space="0" w:color="auto"/>
        <w:bottom w:val="none" w:sz="0" w:space="0" w:color="auto"/>
        <w:right w:val="none" w:sz="0" w:space="0" w:color="auto"/>
      </w:divBdr>
    </w:div>
    <w:div w:id="1210073938">
      <w:bodyDiv w:val="1"/>
      <w:marLeft w:val="0"/>
      <w:marRight w:val="0"/>
      <w:marTop w:val="0"/>
      <w:marBottom w:val="0"/>
      <w:divBdr>
        <w:top w:val="none" w:sz="0" w:space="0" w:color="auto"/>
        <w:left w:val="none" w:sz="0" w:space="0" w:color="auto"/>
        <w:bottom w:val="none" w:sz="0" w:space="0" w:color="auto"/>
        <w:right w:val="none" w:sz="0" w:space="0" w:color="auto"/>
      </w:divBdr>
    </w:div>
    <w:div w:id="1698771714">
      <w:bodyDiv w:val="1"/>
      <w:marLeft w:val="0"/>
      <w:marRight w:val="0"/>
      <w:marTop w:val="0"/>
      <w:marBottom w:val="0"/>
      <w:divBdr>
        <w:top w:val="none" w:sz="0" w:space="0" w:color="auto"/>
        <w:left w:val="none" w:sz="0" w:space="0" w:color="auto"/>
        <w:bottom w:val="none" w:sz="0" w:space="0" w:color="auto"/>
        <w:right w:val="none" w:sz="0" w:space="0" w:color="auto"/>
      </w:divBdr>
    </w:div>
    <w:div w:id="1858764689">
      <w:bodyDiv w:val="1"/>
      <w:marLeft w:val="0"/>
      <w:marRight w:val="0"/>
      <w:marTop w:val="0"/>
      <w:marBottom w:val="0"/>
      <w:divBdr>
        <w:top w:val="none" w:sz="0" w:space="0" w:color="auto"/>
        <w:left w:val="none" w:sz="0" w:space="0" w:color="auto"/>
        <w:bottom w:val="none" w:sz="0" w:space="0" w:color="auto"/>
        <w:right w:val="none" w:sz="0" w:space="0" w:color="auto"/>
      </w:divBdr>
    </w:div>
    <w:div w:id="2096241347">
      <w:bodyDiv w:val="1"/>
      <w:marLeft w:val="0"/>
      <w:marRight w:val="0"/>
      <w:marTop w:val="0"/>
      <w:marBottom w:val="0"/>
      <w:divBdr>
        <w:top w:val="none" w:sz="0" w:space="0" w:color="auto"/>
        <w:left w:val="none" w:sz="0" w:space="0" w:color="auto"/>
        <w:bottom w:val="none" w:sz="0" w:space="0" w:color="auto"/>
        <w:right w:val="none" w:sz="0" w:space="0" w:color="auto"/>
      </w:divBdr>
      <w:divsChild>
        <w:div w:id="601765061">
          <w:marLeft w:val="0"/>
          <w:marRight w:val="0"/>
          <w:marTop w:val="0"/>
          <w:marBottom w:val="0"/>
          <w:divBdr>
            <w:top w:val="none" w:sz="0" w:space="0" w:color="auto"/>
            <w:left w:val="none" w:sz="0" w:space="0" w:color="auto"/>
            <w:bottom w:val="none" w:sz="0" w:space="0" w:color="auto"/>
            <w:right w:val="none" w:sz="0" w:space="0" w:color="auto"/>
          </w:divBdr>
          <w:divsChild>
            <w:div w:id="189757653">
              <w:marLeft w:val="0"/>
              <w:marRight w:val="0"/>
              <w:marTop w:val="0"/>
              <w:marBottom w:val="0"/>
              <w:divBdr>
                <w:top w:val="none" w:sz="0" w:space="0" w:color="auto"/>
                <w:left w:val="none" w:sz="0" w:space="0" w:color="auto"/>
                <w:bottom w:val="none" w:sz="0" w:space="0" w:color="auto"/>
                <w:right w:val="none" w:sz="0" w:space="0" w:color="auto"/>
              </w:divBdr>
              <w:divsChild>
                <w:div w:id="1222016126">
                  <w:marLeft w:val="0"/>
                  <w:marRight w:val="0"/>
                  <w:marTop w:val="0"/>
                  <w:marBottom w:val="0"/>
                  <w:divBdr>
                    <w:top w:val="none" w:sz="0" w:space="0" w:color="auto"/>
                    <w:left w:val="none" w:sz="0" w:space="0" w:color="auto"/>
                    <w:bottom w:val="none" w:sz="0" w:space="0" w:color="auto"/>
                    <w:right w:val="none" w:sz="0" w:space="0" w:color="auto"/>
                  </w:divBdr>
                </w:div>
                <w:div w:id="1245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il@konsens.de" TargetMode="External"/><Relationship Id="rId18" Type="http://schemas.openxmlformats.org/officeDocument/2006/relationships/hyperlink" Target="https://www.konsens.de/guardian"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sweckx@guardian.com" TargetMode="External"/><Relationship Id="rId17" Type="http://schemas.openxmlformats.org/officeDocument/2006/relationships/hyperlink" Target="https://www.guardian.com/en/index.html" TargetMode="External"/><Relationship Id="rId2" Type="http://schemas.openxmlformats.org/officeDocument/2006/relationships/customXml" Target="../customXml/item2.xml"/><Relationship Id="rId16" Type="http://schemas.openxmlformats.org/officeDocument/2006/relationships/hyperlink" Target="https://www.guardianglass.com/eu/en?save=tru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057571A00FD4D936E897F89381EC7" ma:contentTypeVersion="13" ma:contentTypeDescription="Create a new document." ma:contentTypeScope="" ma:versionID="6f77312f48b981420399b9f9c0fecb85">
  <xsd:schema xmlns:xsd="http://www.w3.org/2001/XMLSchema" xmlns:xs="http://www.w3.org/2001/XMLSchema" xmlns:p="http://schemas.microsoft.com/office/2006/metadata/properties" xmlns:ns3="226fb69f-5544-4535-8493-b84380a9d828" xmlns:ns4="04d0c89e-e094-4c3e-be39-f4bc10978ba4" targetNamespace="http://schemas.microsoft.com/office/2006/metadata/properties" ma:root="true" ma:fieldsID="0b8495da7f0efaec345fce23ef62aee5" ns3:_="" ns4:_="">
    <xsd:import namespace="226fb69f-5544-4535-8493-b84380a9d828"/>
    <xsd:import namespace="04d0c89e-e094-4c3e-be39-f4bc10978b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fb69f-5544-4535-8493-b84380a9d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d0c89e-e094-4c3e-be39-f4bc10978b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7E4C9B-A165-4659-B44E-2B61A08F9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fb69f-5544-4535-8493-b84380a9d828"/>
    <ds:schemaRef ds:uri="04d0c89e-e094-4c3e-be39-f4bc10978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61B789-FCC1-4697-8B6F-01A94D4F6889}">
  <ds:schemaRefs>
    <ds:schemaRef ds:uri="04d0c89e-e094-4c3e-be39-f4bc10978ba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226fb69f-5544-4535-8493-b84380a9d828"/>
    <ds:schemaRef ds:uri="http://www.w3.org/XML/1998/namespace"/>
    <ds:schemaRef ds:uri="http://purl.org/dc/elements/1.1/"/>
  </ds:schemaRefs>
</ds:datastoreItem>
</file>

<file path=customXml/itemProps3.xml><?xml version="1.0" encoding="utf-8"?>
<ds:datastoreItem xmlns:ds="http://schemas.openxmlformats.org/officeDocument/2006/customXml" ds:itemID="{EE1C223B-9A0D-448B-AB7C-2BF6E840EE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545A5C66.dotm</Template>
  <TotalTime>0</TotalTime>
  <Pages>3</Pages>
  <Words>598</Words>
  <Characters>4403</Characters>
  <Application>Microsoft Office Word</Application>
  <DocSecurity>0</DocSecurity>
  <Lines>36</Lines>
  <Paragraphs>9</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Sophie Weckx</vt:lpstr>
      <vt:lpstr>Sophie Weckx</vt:lpstr>
      <vt:lpstr>Sophie Weckx</vt:lpstr>
    </vt:vector>
  </TitlesOfParts>
  <Company>SilverBullet PR Ltd</Company>
  <LinksUpToDate>false</LinksUpToDate>
  <CharactersWithSpaces>4992</CharactersWithSpaces>
  <SharedDoc>false</SharedDoc>
  <HLinks>
    <vt:vector size="30" baseType="variant">
      <vt:variant>
        <vt:i4>7733296</vt:i4>
      </vt:variant>
      <vt:variant>
        <vt:i4>12</vt:i4>
      </vt:variant>
      <vt:variant>
        <vt:i4>0</vt:i4>
      </vt:variant>
      <vt:variant>
        <vt:i4>5</vt:i4>
      </vt:variant>
      <vt:variant>
        <vt:lpwstr>http://www.konsens.de/guardian.html</vt:lpwstr>
      </vt:variant>
      <vt:variant>
        <vt:lpwstr/>
      </vt:variant>
      <vt:variant>
        <vt:i4>458766</vt:i4>
      </vt:variant>
      <vt:variant>
        <vt:i4>9</vt:i4>
      </vt:variant>
      <vt:variant>
        <vt:i4>0</vt:i4>
      </vt:variant>
      <vt:variant>
        <vt:i4>5</vt:i4>
      </vt:variant>
      <vt:variant>
        <vt:lpwstr>https://www.c2ccertified.org/</vt:lpwstr>
      </vt:variant>
      <vt:variant>
        <vt:lpwstr/>
      </vt:variant>
      <vt:variant>
        <vt:i4>6750244</vt:i4>
      </vt:variant>
      <vt:variant>
        <vt:i4>6</vt:i4>
      </vt:variant>
      <vt:variant>
        <vt:i4>0</vt:i4>
      </vt:variant>
      <vt:variant>
        <vt:i4>5</vt:i4>
      </vt:variant>
      <vt:variant>
        <vt:lpwstr>https://www.guardianglass.com/eu/en/about/cradle-to-cradle</vt:lpwstr>
      </vt:variant>
      <vt:variant>
        <vt:lpwstr/>
      </vt:variant>
      <vt:variant>
        <vt:i4>2031664</vt:i4>
      </vt:variant>
      <vt:variant>
        <vt:i4>3</vt:i4>
      </vt:variant>
      <vt:variant>
        <vt:i4>0</vt:i4>
      </vt:variant>
      <vt:variant>
        <vt:i4>5</vt:i4>
      </vt:variant>
      <vt:variant>
        <vt:lpwstr>mailto:mail@konsens.de</vt:lpwstr>
      </vt:variant>
      <vt:variant>
        <vt:lpwstr/>
      </vt:variant>
      <vt:variant>
        <vt:i4>5308516</vt:i4>
      </vt:variant>
      <vt:variant>
        <vt:i4>0</vt:i4>
      </vt:variant>
      <vt:variant>
        <vt:i4>0</vt:i4>
      </vt:variant>
      <vt:variant>
        <vt:i4>5</vt:i4>
      </vt:variant>
      <vt:variant>
        <vt:lpwstr>mailto:sweckx@guardian.com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Sophie Weckx</dc:title>
  <dc:creator>Weckx, Sophie</dc:creator>
  <cp:lastModifiedBy>Ursula Herrmann</cp:lastModifiedBy>
  <cp:revision>2</cp:revision>
  <dcterms:created xsi:type="dcterms:W3CDTF">2020-09-22T12:02:00Z</dcterms:created>
  <dcterms:modified xsi:type="dcterms:W3CDTF">2020-09-22T12:02:00Z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0x010100846057571A00FD4D936E897F89381EC7</vt:lpwstr>
  </property>
</Properties>
</file>