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8F" w:rsidRPr="008C5BE6" w:rsidRDefault="00687B20" w:rsidP="00EF4A6B">
      <w:pPr>
        <w:tabs>
          <w:tab w:val="left" w:pos="7338"/>
        </w:tabs>
        <w:spacing w:before="120"/>
        <w:rPr>
          <w:rFonts w:ascii="Arial" w:hAnsi="Arial" w:cs="Arial"/>
          <w:sz w:val="36"/>
          <w:szCs w:val="36"/>
          <w:lang w:val="en-US"/>
        </w:rPr>
      </w:pPr>
      <w:r w:rsidRPr="008C5BE6">
        <w:rPr>
          <w:rFonts w:ascii="Arial" w:hAnsi="Arial" w:cs="Arial"/>
          <w:b/>
          <w:bCs/>
          <w:sz w:val="28"/>
          <w:szCs w:val="28"/>
          <w:u w:val="single"/>
          <w:lang w:val="en-US"/>
        </w:rPr>
        <w:t xml:space="preserve">ELMET at K2019: </w:t>
      </w:r>
      <w:r w:rsidRPr="008C5BE6">
        <w:rPr>
          <w:rFonts w:ascii="Arial" w:hAnsi="Arial" w:cs="Arial"/>
          <w:b/>
          <w:bCs/>
          <w:sz w:val="28"/>
          <w:szCs w:val="28"/>
          <w:u w:val="single"/>
          <w:lang w:val="en-US"/>
        </w:rPr>
        <w:br/>
      </w:r>
      <w:r w:rsidR="00A35F35" w:rsidRPr="008C5BE6">
        <w:rPr>
          <w:rFonts w:ascii="Arial" w:hAnsi="Arial" w:cs="Arial"/>
          <w:b/>
          <w:bCs/>
          <w:sz w:val="36"/>
          <w:szCs w:val="36"/>
          <w:lang w:val="en-US"/>
        </w:rPr>
        <w:t xml:space="preserve">New developments and enhancements in LSR dosing systems: </w:t>
      </w:r>
      <w:r w:rsidR="00A35F35" w:rsidRPr="008C5BE6">
        <w:rPr>
          <w:rFonts w:ascii="Arial" w:hAnsi="Arial" w:cs="Arial"/>
          <w:b/>
          <w:bCs/>
          <w:sz w:val="36"/>
          <w:szCs w:val="36"/>
          <w:lang w:val="en-US"/>
        </w:rPr>
        <w:br/>
        <w:t xml:space="preserve">Still slimmer design, </w:t>
      </w:r>
      <w:r w:rsidR="008C5BE6">
        <w:rPr>
          <w:rFonts w:ascii="Arial" w:hAnsi="Arial" w:cs="Arial"/>
          <w:b/>
          <w:bCs/>
          <w:sz w:val="36"/>
          <w:szCs w:val="36"/>
          <w:lang w:val="en-US"/>
        </w:rPr>
        <w:t>servo-el</w:t>
      </w:r>
      <w:r w:rsidR="00A35F35" w:rsidRPr="008C5BE6">
        <w:rPr>
          <w:rFonts w:ascii="Arial" w:hAnsi="Arial" w:cs="Arial"/>
          <w:b/>
          <w:bCs/>
          <w:sz w:val="36"/>
          <w:szCs w:val="36"/>
          <w:lang w:val="en-US"/>
        </w:rPr>
        <w:t>ectric pump drive and new remote maintenance system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211"/>
      </w:tblGrid>
      <w:tr w:rsidR="00635B09" w:rsidRPr="00635B09" w:rsidTr="00635B09">
        <w:tc>
          <w:tcPr>
            <w:tcW w:w="4786" w:type="dxa"/>
          </w:tcPr>
          <w:p w:rsidR="00635B09" w:rsidRPr="00635B09" w:rsidRDefault="00635B09" w:rsidP="000A2035">
            <w:pPr>
              <w:spacing w:before="120"/>
              <w:jc w:val="center"/>
              <w:rPr>
                <w:rFonts w:ascii="Arial" w:hAnsi="Arial" w:cs="Arial"/>
                <w:i/>
                <w:lang w:val="en-US"/>
              </w:rPr>
            </w:pPr>
            <w:r w:rsidRPr="00635B09">
              <w:rPr>
                <w:rFonts w:ascii="Arial" w:hAnsi="Arial" w:cs="Arial"/>
                <w:i/>
                <w:noProof/>
                <w:lang w:eastAsia="de-DE"/>
              </w:rPr>
              <w:drawing>
                <wp:inline distT="0" distB="0" distL="0" distR="0" wp14:anchorId="12C2C3B9" wp14:editId="54DB506B">
                  <wp:extent cx="3077589" cy="4262511"/>
                  <wp:effectExtent l="0" t="0" r="889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01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571" cy="4269411"/>
                          </a:xfrm>
                          <a:prstGeom prst="rect">
                            <a:avLst/>
                          </a:prstGeom>
                        </pic:spPr>
                      </pic:pic>
                    </a:graphicData>
                  </a:graphic>
                </wp:inline>
              </w:drawing>
            </w:r>
          </w:p>
        </w:tc>
        <w:tc>
          <w:tcPr>
            <w:tcW w:w="4501" w:type="dxa"/>
            <w:vAlign w:val="bottom"/>
          </w:tcPr>
          <w:p w:rsidR="00635B09" w:rsidRPr="00635B09" w:rsidRDefault="00635B09" w:rsidP="00635B09">
            <w:pPr>
              <w:spacing w:before="120"/>
              <w:rPr>
                <w:rFonts w:ascii="Arial" w:hAnsi="Arial" w:cs="Arial"/>
                <w:i/>
                <w:color w:val="auto"/>
                <w:lang w:val="en-US"/>
              </w:rPr>
            </w:pPr>
            <w:r w:rsidRPr="00635B09">
              <w:rPr>
                <w:rFonts w:ascii="Arial" w:hAnsi="Arial" w:cs="Arial"/>
                <w:i/>
                <w:iCs/>
                <w:color w:val="auto"/>
                <w:lang w:val="en-US"/>
              </w:rPr>
              <w:t>ELMET is showcasing a newly developed pump group with servo-electric drive at K2019. © ELMET</w:t>
            </w:r>
          </w:p>
        </w:tc>
      </w:tr>
    </w:tbl>
    <w:p w:rsidR="00982C1E" w:rsidRPr="008C5BE6" w:rsidRDefault="00687B20" w:rsidP="00577109">
      <w:pPr>
        <w:spacing w:before="120" w:after="120" w:line="360" w:lineRule="exact"/>
        <w:rPr>
          <w:rFonts w:ascii="Arial" w:hAnsi="Arial" w:cs="Arial"/>
          <w:color w:val="auto"/>
          <w:szCs w:val="24"/>
          <w:lang w:val="en-US"/>
        </w:rPr>
      </w:pPr>
      <w:proofErr w:type="spellStart"/>
      <w:r w:rsidRPr="008C5BE6">
        <w:rPr>
          <w:rFonts w:ascii="Arial" w:hAnsi="Arial" w:cs="Arial"/>
          <w:color w:val="auto"/>
          <w:szCs w:val="24"/>
          <w:lang w:val="en-US"/>
        </w:rPr>
        <w:t>Oftering</w:t>
      </w:r>
      <w:proofErr w:type="spellEnd"/>
      <w:r w:rsidRPr="008C5BE6">
        <w:rPr>
          <w:rFonts w:ascii="Arial" w:hAnsi="Arial" w:cs="Arial"/>
          <w:color w:val="auto"/>
          <w:szCs w:val="24"/>
          <w:lang w:val="en-US"/>
        </w:rPr>
        <w:t>/Austria, September 2019 – ELMET (www.elmet.com) is presenting itself at K2019 as an international one-sto</w:t>
      </w:r>
      <w:r w:rsidR="00971A1B">
        <w:rPr>
          <w:rFonts w:ascii="Arial" w:hAnsi="Arial" w:cs="Arial"/>
          <w:color w:val="auto"/>
          <w:szCs w:val="24"/>
          <w:lang w:val="en-US"/>
        </w:rPr>
        <w:t xml:space="preserve">p shop supplier for the entire </w:t>
      </w:r>
      <w:r w:rsidRPr="008C5BE6">
        <w:rPr>
          <w:rFonts w:ascii="Arial" w:hAnsi="Arial" w:cs="Arial"/>
          <w:color w:val="auto"/>
          <w:szCs w:val="24"/>
          <w:lang w:val="en-US"/>
        </w:rPr>
        <w:t xml:space="preserve">field of injection molding two-component liquid silicone rubbers (LSR). One focus of their presence in Hall 12, Booth 12E49-5 will be their enhanced TOP 5000 P pneumatically driven dosing system which has a still smaller footprint than its predecessor, so setting new standards. ELMET will also provide an initial glimpse of the status of development of </w:t>
      </w:r>
      <w:r w:rsidRPr="008C5BE6">
        <w:rPr>
          <w:rFonts w:ascii="Arial" w:hAnsi="Arial" w:cs="Arial"/>
          <w:color w:val="auto"/>
          <w:szCs w:val="24"/>
          <w:lang w:val="en-US"/>
        </w:rPr>
        <w:lastRenderedPageBreak/>
        <w:t xml:space="preserve">a </w:t>
      </w:r>
      <w:r w:rsidR="008C5BE6">
        <w:rPr>
          <w:rFonts w:ascii="Arial" w:hAnsi="Arial" w:cs="Arial"/>
          <w:color w:val="auto"/>
          <w:szCs w:val="24"/>
          <w:lang w:val="en-US"/>
        </w:rPr>
        <w:t>servo-el</w:t>
      </w:r>
      <w:r w:rsidRPr="008C5BE6">
        <w:rPr>
          <w:rFonts w:ascii="Arial" w:hAnsi="Arial" w:cs="Arial"/>
          <w:color w:val="auto"/>
          <w:szCs w:val="24"/>
          <w:lang w:val="en-US"/>
        </w:rPr>
        <w:t xml:space="preserve">ectrically driven dosing pump and premiere its new remote maintenance system for the TOP 5000 series. </w:t>
      </w:r>
    </w:p>
    <w:p w:rsidR="00FE5E86" w:rsidRPr="008C5BE6" w:rsidRDefault="00687B20" w:rsidP="00982C1E">
      <w:pPr>
        <w:spacing w:before="120" w:after="120" w:line="360" w:lineRule="exact"/>
        <w:rPr>
          <w:rFonts w:ascii="Arial" w:hAnsi="Arial" w:cs="Arial"/>
          <w:color w:val="auto"/>
          <w:szCs w:val="24"/>
          <w:lang w:val="en-US"/>
        </w:rPr>
      </w:pPr>
      <w:r w:rsidRPr="008C5BE6">
        <w:rPr>
          <w:rFonts w:ascii="Arial" w:hAnsi="Arial" w:cs="Arial"/>
          <w:color w:val="auto"/>
          <w:szCs w:val="24"/>
          <w:lang w:val="en-US"/>
        </w:rPr>
        <w:t>As an addition to the TOP 5000 P model, ELMET is preparing for the commercial introduction of a TOP dosing system with a fully electric dosing pump which is driven by a torque- and current-controlled servomotor. Here too, the focus is once again on minimizing dosing fluctuations and maximizing efficiency and simplicity of operation. Both versions are intended for the mass production of high quality parts with tight tolerances. They cover shot weights from less than 0.1 gram up to several kilograms and vis</w:t>
      </w:r>
      <w:r w:rsidR="00971A1B">
        <w:rPr>
          <w:rFonts w:ascii="Arial" w:hAnsi="Arial" w:cs="Arial"/>
          <w:color w:val="auto"/>
          <w:szCs w:val="24"/>
          <w:lang w:val="en-US"/>
        </w:rPr>
        <w:t xml:space="preserve">cosities ranging from 9,000 </w:t>
      </w:r>
      <w:proofErr w:type="spellStart"/>
      <w:r w:rsidR="00971A1B">
        <w:rPr>
          <w:rFonts w:ascii="Arial" w:hAnsi="Arial" w:cs="Arial"/>
          <w:color w:val="auto"/>
          <w:szCs w:val="24"/>
          <w:lang w:val="en-US"/>
        </w:rPr>
        <w:t>mPas</w:t>
      </w:r>
      <w:proofErr w:type="spellEnd"/>
      <w:r w:rsidR="00971A1B">
        <w:rPr>
          <w:rFonts w:ascii="Arial" w:hAnsi="Arial" w:cs="Arial"/>
          <w:color w:val="auto"/>
          <w:szCs w:val="24"/>
          <w:lang w:val="en-US"/>
        </w:rPr>
        <w:t xml:space="preserve"> to 3,000,000 </w:t>
      </w:r>
      <w:proofErr w:type="spellStart"/>
      <w:r w:rsidR="00971A1B">
        <w:rPr>
          <w:rFonts w:ascii="Arial" w:hAnsi="Arial" w:cs="Arial"/>
          <w:color w:val="auto"/>
          <w:szCs w:val="24"/>
          <w:lang w:val="en-US"/>
        </w:rPr>
        <w:t>mPa</w:t>
      </w:r>
      <w:r w:rsidRPr="008C5BE6">
        <w:rPr>
          <w:rFonts w:ascii="Arial" w:hAnsi="Arial" w:cs="Arial"/>
          <w:color w:val="auto"/>
          <w:szCs w:val="24"/>
          <w:lang w:val="en-US"/>
        </w:rPr>
        <w:t>s</w:t>
      </w:r>
      <w:proofErr w:type="spellEnd"/>
      <w:r w:rsidRPr="008C5BE6">
        <w:rPr>
          <w:rFonts w:ascii="Arial" w:hAnsi="Arial" w:cs="Arial"/>
          <w:color w:val="auto"/>
          <w:szCs w:val="24"/>
          <w:lang w:val="en-US"/>
        </w:rPr>
        <w:t xml:space="preserve"> even when the viscosities of the two components differ greatly. </w:t>
      </w:r>
    </w:p>
    <w:p w:rsidR="00EC300E" w:rsidRPr="008C5BE6" w:rsidRDefault="00687B20" w:rsidP="00EC300E">
      <w:pPr>
        <w:spacing w:before="120" w:after="120" w:line="360" w:lineRule="exact"/>
        <w:rPr>
          <w:rFonts w:ascii="Arial" w:hAnsi="Arial" w:cs="Arial"/>
          <w:color w:val="auto"/>
          <w:szCs w:val="24"/>
          <w:lang w:val="en-US"/>
        </w:rPr>
      </w:pPr>
      <w:r w:rsidRPr="008C5BE6">
        <w:rPr>
          <w:rFonts w:ascii="Arial" w:hAnsi="Arial" w:cs="Arial"/>
          <w:color w:val="auto"/>
          <w:szCs w:val="24"/>
          <w:lang w:val="en-US"/>
        </w:rPr>
        <w:t xml:space="preserve">Despite occupying still less space in the production zone, the upcoming designs of the TOP-5000 dosing systems do not entail any compromises in terms of their highly efficient use of material, time and energy and their outstanding ergonomic characteristics. In addition to self-explanatory operation and visual display, these characteristics include the possibility of charging the system from different sides </w:t>
      </w:r>
      <w:r w:rsidR="006F2F72">
        <w:rPr>
          <w:rFonts w:ascii="Arial" w:hAnsi="Arial" w:cs="Arial"/>
          <w:color w:val="auto"/>
          <w:szCs w:val="24"/>
          <w:lang w:val="en-US"/>
        </w:rPr>
        <w:t>as well as</w:t>
      </w:r>
      <w:r w:rsidRPr="008C5BE6">
        <w:rPr>
          <w:rFonts w:ascii="Arial" w:hAnsi="Arial" w:cs="Arial"/>
          <w:color w:val="auto"/>
          <w:szCs w:val="24"/>
          <w:lang w:val="en-US"/>
        </w:rPr>
        <w:t xml:space="preserve"> guided drum changes with simple and foolproof </w:t>
      </w:r>
      <w:r w:rsidR="006F2F72">
        <w:rPr>
          <w:rFonts w:ascii="Arial" w:hAnsi="Arial" w:cs="Arial"/>
          <w:color w:val="auto"/>
          <w:szCs w:val="24"/>
          <w:lang w:val="en-US"/>
        </w:rPr>
        <w:t xml:space="preserve">step-by-step </w:t>
      </w:r>
      <w:r w:rsidRPr="008C5BE6">
        <w:rPr>
          <w:rFonts w:ascii="Arial" w:hAnsi="Arial" w:cs="Arial"/>
          <w:color w:val="auto"/>
          <w:szCs w:val="24"/>
          <w:lang w:val="en-US"/>
        </w:rPr>
        <w:t xml:space="preserve">instructions on the </w:t>
      </w:r>
      <w:proofErr w:type="gramStart"/>
      <w:r w:rsidRPr="008C5BE6">
        <w:rPr>
          <w:rFonts w:ascii="Arial" w:hAnsi="Arial" w:cs="Arial"/>
          <w:color w:val="auto"/>
          <w:szCs w:val="24"/>
          <w:lang w:val="en-US"/>
        </w:rPr>
        <w:t>display which make</w:t>
      </w:r>
      <w:proofErr w:type="gramEnd"/>
      <w:r w:rsidRPr="008C5BE6">
        <w:rPr>
          <w:rFonts w:ascii="Arial" w:hAnsi="Arial" w:cs="Arial"/>
          <w:color w:val="auto"/>
          <w:szCs w:val="24"/>
          <w:lang w:val="en-US"/>
        </w:rPr>
        <w:t xml:space="preserve"> errors </w:t>
      </w:r>
      <w:r w:rsidR="00971A1B">
        <w:rPr>
          <w:rFonts w:ascii="Arial" w:hAnsi="Arial" w:cs="Arial"/>
          <w:color w:val="auto"/>
          <w:szCs w:val="24"/>
          <w:lang w:val="en-US"/>
        </w:rPr>
        <w:t xml:space="preserve">virtually </w:t>
      </w:r>
      <w:r w:rsidRPr="008C5BE6">
        <w:rPr>
          <w:rFonts w:ascii="Arial" w:hAnsi="Arial" w:cs="Arial"/>
          <w:color w:val="auto"/>
          <w:szCs w:val="24"/>
          <w:lang w:val="en-US"/>
        </w:rPr>
        <w:t xml:space="preserve">impossible. </w:t>
      </w:r>
    </w:p>
    <w:p w:rsidR="00BC3A42" w:rsidRPr="008C5BE6" w:rsidRDefault="00687B20" w:rsidP="00EC300E">
      <w:pPr>
        <w:spacing w:before="120" w:after="120" w:line="360" w:lineRule="exact"/>
        <w:rPr>
          <w:rFonts w:ascii="Arial" w:hAnsi="Arial" w:cs="Arial"/>
          <w:color w:val="auto"/>
          <w:szCs w:val="24"/>
          <w:lang w:val="en-US"/>
        </w:rPr>
      </w:pPr>
      <w:proofErr w:type="gramStart"/>
      <w:r w:rsidRPr="008C5BE6">
        <w:rPr>
          <w:rFonts w:ascii="Arial" w:hAnsi="Arial" w:cs="Arial"/>
          <w:color w:val="auto"/>
          <w:szCs w:val="24"/>
          <w:lang w:val="en-US"/>
        </w:rPr>
        <w:t>As Sales Manager Mark Ostermann explains: "Our electrically driven dosing system will be the result of very extensive development work, the first step of which focused on designing the pump group.</w:t>
      </w:r>
      <w:proofErr w:type="gramEnd"/>
      <w:r w:rsidRPr="008C5BE6">
        <w:rPr>
          <w:rFonts w:ascii="Arial" w:hAnsi="Arial" w:cs="Arial"/>
          <w:color w:val="auto"/>
          <w:szCs w:val="24"/>
          <w:lang w:val="en-US"/>
        </w:rPr>
        <w:t xml:space="preserve"> Initial testing of the newly developed components of the pump group has demonstrated the uniform quality of delivery which is achievable using this new principle. At present, we are adapting the associated mechanism to the relatively high pre-feed pressure required by the </w:t>
      </w:r>
      <w:r w:rsidR="008C5BE6">
        <w:rPr>
          <w:rFonts w:ascii="Arial" w:hAnsi="Arial" w:cs="Arial"/>
          <w:color w:val="auto"/>
          <w:szCs w:val="24"/>
          <w:lang w:val="en-US"/>
        </w:rPr>
        <w:t>servo-el</w:t>
      </w:r>
      <w:r w:rsidRPr="008C5BE6">
        <w:rPr>
          <w:rFonts w:ascii="Arial" w:hAnsi="Arial" w:cs="Arial"/>
          <w:color w:val="auto"/>
          <w:szCs w:val="24"/>
          <w:lang w:val="en-US"/>
        </w:rPr>
        <w:t>ectric design. Once the system is ready for mass production, we will be able to offer a suitable solution for all market segments and applications up to and including LSR 3D printing. ELMET will thus be in a position to meet any possible future customer wishes. The new version of the TOP 5000 P will be available in the near future and the E version at a somewhat later date."</w:t>
      </w:r>
    </w:p>
    <w:p w:rsidR="004B3C3D" w:rsidRPr="008C5BE6" w:rsidRDefault="00687B20" w:rsidP="004B3C3D">
      <w:pPr>
        <w:spacing w:before="120" w:after="120" w:line="360" w:lineRule="exact"/>
        <w:rPr>
          <w:rFonts w:ascii="Arial" w:hAnsi="Arial" w:cs="Arial"/>
          <w:color w:val="auto"/>
          <w:szCs w:val="24"/>
          <w:lang w:val="en-US"/>
        </w:rPr>
      </w:pPr>
      <w:r w:rsidRPr="008C5BE6">
        <w:rPr>
          <w:rFonts w:ascii="Arial" w:hAnsi="Arial" w:cs="Arial"/>
          <w:color w:val="auto"/>
          <w:szCs w:val="24"/>
          <w:lang w:val="en-US"/>
        </w:rPr>
        <w:t>In terms of Industry 4.0 capability, all TOP 5000 series dosing systems have a VNC and an OPC-UA interface for data exchange with the injection molding machine. The newly created remote access interface means that, with effect from December 2019, ELMET will be able to offer customers a Premium Connectivity Package with email functionality and remote support. The software can automatically send email messages to predefined groups of recipients in the event of a breakdown or maintenance and drum change messages. In order to simplify support, this package also includes dispatch directly from the dosing system of support requests accompanied by a status report. A VNC link means that ELMET and operators can remotely access the relevant dosing system on the newly created online portal and associated app from anywhere in the world without requiring access to the customer's own IT network.</w:t>
      </w:r>
    </w:p>
    <w:p w:rsidR="00114B52" w:rsidRPr="008C5BE6" w:rsidRDefault="00687B20" w:rsidP="00EC300E">
      <w:pPr>
        <w:spacing w:before="120" w:after="120" w:line="360" w:lineRule="exact"/>
        <w:rPr>
          <w:rFonts w:ascii="Arial" w:hAnsi="Arial" w:cs="Arial"/>
          <w:color w:val="auto"/>
          <w:szCs w:val="24"/>
          <w:lang w:val="en-US"/>
        </w:rPr>
      </w:pPr>
      <w:r w:rsidRPr="008C5BE6">
        <w:rPr>
          <w:rFonts w:ascii="Arial" w:hAnsi="Arial" w:cs="Arial"/>
          <w:color w:val="auto"/>
          <w:szCs w:val="24"/>
          <w:lang w:val="en-US"/>
        </w:rPr>
        <w:t xml:space="preserve">The numerous applications of TOP 5000 P, the top of the range model, which are being shown at </w:t>
      </w:r>
      <w:proofErr w:type="gramStart"/>
      <w:r w:rsidRPr="008C5BE6">
        <w:rPr>
          <w:rFonts w:ascii="Arial" w:hAnsi="Arial" w:cs="Arial"/>
          <w:color w:val="auto"/>
          <w:szCs w:val="24"/>
          <w:lang w:val="en-US"/>
        </w:rPr>
        <w:t>K2019</w:t>
      </w:r>
      <w:proofErr w:type="gramEnd"/>
      <w:r w:rsidRPr="008C5BE6">
        <w:rPr>
          <w:rFonts w:ascii="Arial" w:hAnsi="Arial" w:cs="Arial"/>
          <w:color w:val="auto"/>
          <w:szCs w:val="24"/>
          <w:lang w:val="en-US"/>
        </w:rPr>
        <w:t xml:space="preserve"> emphasize ELMET's recognized skill set in LSR dosing technology:</w:t>
      </w:r>
    </w:p>
    <w:p w:rsidR="00114B52" w:rsidRPr="008C5BE6" w:rsidRDefault="00687B20" w:rsidP="00355FA1">
      <w:pPr>
        <w:pStyle w:val="Listenabsatz"/>
        <w:numPr>
          <w:ilvl w:val="0"/>
          <w:numId w:val="2"/>
        </w:numPr>
        <w:spacing w:before="120" w:after="120" w:line="360" w:lineRule="auto"/>
        <w:rPr>
          <w:rFonts w:ascii="Arial" w:hAnsi="Arial" w:cs="Arial"/>
          <w:color w:val="auto"/>
          <w:szCs w:val="24"/>
          <w:lang w:val="en-US"/>
        </w:rPr>
      </w:pPr>
      <w:r w:rsidRPr="008C5BE6">
        <w:rPr>
          <w:rFonts w:ascii="Arial" w:hAnsi="Arial" w:cs="Arial"/>
          <w:color w:val="auto"/>
          <w:szCs w:val="24"/>
          <w:lang w:val="en-US"/>
        </w:rPr>
        <w:t>Toshiba Machine Co., Ltd &amp; M.R. Mold (Hall 15 / B04), optical application</w:t>
      </w:r>
    </w:p>
    <w:p w:rsidR="00114B52" w:rsidRPr="00635B09" w:rsidRDefault="00687B20" w:rsidP="00635B09">
      <w:pPr>
        <w:pStyle w:val="Listenabsatz"/>
        <w:numPr>
          <w:ilvl w:val="0"/>
          <w:numId w:val="2"/>
        </w:numPr>
        <w:spacing w:before="120" w:after="120" w:line="360" w:lineRule="auto"/>
        <w:rPr>
          <w:rFonts w:ascii="Arial" w:hAnsi="Arial" w:cs="Arial"/>
          <w:color w:val="auto"/>
          <w:szCs w:val="24"/>
          <w:lang w:val="en-US"/>
        </w:rPr>
      </w:pPr>
      <w:r w:rsidRPr="00635B09">
        <w:rPr>
          <w:rFonts w:ascii="Arial" w:hAnsi="Arial" w:cs="Arial"/>
          <w:color w:val="auto"/>
          <w:szCs w:val="24"/>
          <w:lang w:val="en-US"/>
        </w:rPr>
        <w:t>ENGEL AUSTRIA GmbH (Hall 15 / C58), world debut</w:t>
      </w:r>
      <w:r w:rsidR="00635B09">
        <w:rPr>
          <w:rFonts w:ascii="Arial" w:hAnsi="Arial" w:cs="Arial"/>
          <w:color w:val="auto"/>
          <w:szCs w:val="24"/>
          <w:lang w:val="en-US"/>
        </w:rPr>
        <w:t>, combining</w:t>
      </w:r>
      <w:r w:rsidRPr="00635B09">
        <w:rPr>
          <w:rFonts w:ascii="Arial" w:hAnsi="Arial" w:cs="Arial"/>
          <w:color w:val="auto"/>
          <w:szCs w:val="24"/>
          <w:lang w:val="en-US"/>
        </w:rPr>
        <w:t xml:space="preserve"> LSR </w:t>
      </w:r>
      <w:r w:rsidR="00635B09">
        <w:rPr>
          <w:rFonts w:ascii="Arial" w:hAnsi="Arial" w:cs="Arial"/>
          <w:color w:val="auto"/>
          <w:szCs w:val="24"/>
          <w:lang w:val="en-US"/>
        </w:rPr>
        <w:t xml:space="preserve">injection molding and </w:t>
      </w:r>
      <w:bookmarkStart w:id="0" w:name="_GoBack"/>
      <w:bookmarkEnd w:id="0"/>
      <w:r w:rsidR="00635B09" w:rsidRPr="00635B09">
        <w:rPr>
          <w:rFonts w:ascii="Arial" w:hAnsi="Arial" w:cs="Arial"/>
          <w:color w:val="auto"/>
          <w:szCs w:val="24"/>
          <w:lang w:val="en-US"/>
        </w:rPr>
        <w:t>MIM (Metal Injection Molding)</w:t>
      </w:r>
    </w:p>
    <w:p w:rsidR="00114B52" w:rsidRPr="008C5BE6" w:rsidRDefault="00687B20" w:rsidP="00355FA1">
      <w:pPr>
        <w:pStyle w:val="Listenabsatz"/>
        <w:numPr>
          <w:ilvl w:val="0"/>
          <w:numId w:val="2"/>
        </w:numPr>
        <w:spacing w:before="120" w:after="120" w:line="360" w:lineRule="auto"/>
        <w:rPr>
          <w:rFonts w:ascii="Arial" w:hAnsi="Arial" w:cs="Arial"/>
          <w:color w:val="auto"/>
          <w:szCs w:val="24"/>
          <w:lang w:val="en-US"/>
        </w:rPr>
      </w:pPr>
      <w:r w:rsidRPr="008C5BE6">
        <w:rPr>
          <w:rFonts w:ascii="Arial" w:hAnsi="Arial" w:cs="Arial"/>
          <w:color w:val="auto"/>
          <w:szCs w:val="24"/>
          <w:lang w:val="en-US"/>
        </w:rPr>
        <w:t>Momentive Performance Materials (Hall 6 / B15), two-component injection molded butterfly</w:t>
      </w:r>
    </w:p>
    <w:p w:rsidR="00114B52" w:rsidRPr="008C5BE6" w:rsidRDefault="00687B20" w:rsidP="00355FA1">
      <w:pPr>
        <w:pStyle w:val="Listenabsatz"/>
        <w:numPr>
          <w:ilvl w:val="0"/>
          <w:numId w:val="2"/>
        </w:numPr>
        <w:spacing w:before="120" w:after="120" w:line="360" w:lineRule="auto"/>
        <w:rPr>
          <w:rFonts w:ascii="Arial" w:hAnsi="Arial" w:cs="Arial"/>
          <w:color w:val="auto"/>
          <w:szCs w:val="24"/>
          <w:lang w:val="en-US"/>
        </w:rPr>
      </w:pPr>
      <w:r w:rsidRPr="008C5BE6">
        <w:rPr>
          <w:rFonts w:ascii="Arial" w:hAnsi="Arial" w:cs="Arial"/>
          <w:color w:val="auto"/>
          <w:szCs w:val="24"/>
          <w:lang w:val="en-US"/>
        </w:rPr>
        <w:t>REP International (Hall 14 / B57), fuel cell application</w:t>
      </w:r>
    </w:p>
    <w:p w:rsidR="00BC3A42" w:rsidRPr="006F2F72" w:rsidRDefault="00687B20" w:rsidP="00355FA1">
      <w:pPr>
        <w:pStyle w:val="Listenabsatz"/>
        <w:numPr>
          <w:ilvl w:val="0"/>
          <w:numId w:val="2"/>
        </w:numPr>
        <w:spacing w:before="120" w:after="120" w:line="360" w:lineRule="auto"/>
        <w:rPr>
          <w:rFonts w:ascii="Arial" w:hAnsi="Arial" w:cs="Arial"/>
          <w:color w:val="auto"/>
          <w:szCs w:val="24"/>
        </w:rPr>
      </w:pPr>
      <w:r w:rsidRPr="006F2F72">
        <w:rPr>
          <w:rFonts w:ascii="Arial" w:hAnsi="Arial" w:cs="Arial"/>
          <w:color w:val="auto"/>
          <w:szCs w:val="24"/>
        </w:rPr>
        <w:t xml:space="preserve">Zeiger Industries (Hall 11 / C58), </w:t>
      </w:r>
      <w:proofErr w:type="spellStart"/>
      <w:r w:rsidRPr="006F2F72">
        <w:rPr>
          <w:rFonts w:ascii="Arial" w:hAnsi="Arial" w:cs="Arial"/>
          <w:color w:val="auto"/>
          <w:szCs w:val="24"/>
        </w:rPr>
        <w:t>demo</w:t>
      </w:r>
      <w:proofErr w:type="spellEnd"/>
      <w:r w:rsidRPr="006F2F72">
        <w:rPr>
          <w:rFonts w:ascii="Arial" w:hAnsi="Arial" w:cs="Arial"/>
          <w:color w:val="auto"/>
          <w:szCs w:val="24"/>
        </w:rPr>
        <w:t xml:space="preserve"> </w:t>
      </w:r>
      <w:proofErr w:type="spellStart"/>
      <w:r w:rsidRPr="006F2F72">
        <w:rPr>
          <w:rFonts w:ascii="Arial" w:hAnsi="Arial" w:cs="Arial"/>
          <w:color w:val="auto"/>
          <w:szCs w:val="24"/>
        </w:rPr>
        <w:t>mode</w:t>
      </w:r>
      <w:proofErr w:type="spellEnd"/>
    </w:p>
    <w:p w:rsidR="00CE1AC9" w:rsidRPr="008C5BE6" w:rsidRDefault="00687B20" w:rsidP="008B0CFD">
      <w:pPr>
        <w:spacing w:before="360"/>
        <w:rPr>
          <w:rFonts w:ascii="Arial" w:hAnsi="Arial"/>
          <w:sz w:val="20"/>
          <w:lang w:val="en-US"/>
        </w:rPr>
      </w:pPr>
      <w:r w:rsidRPr="008C5BE6">
        <w:rPr>
          <w:rFonts w:ascii="Arial" w:hAnsi="Arial"/>
          <w:b/>
          <w:bCs/>
          <w:sz w:val="20"/>
          <w:lang w:val="en-US"/>
        </w:rPr>
        <w:t xml:space="preserve">ELMET </w:t>
      </w:r>
      <w:proofErr w:type="spellStart"/>
      <w:r w:rsidRPr="008C5BE6">
        <w:rPr>
          <w:rFonts w:ascii="Arial" w:hAnsi="Arial"/>
          <w:b/>
          <w:bCs/>
          <w:sz w:val="20"/>
          <w:lang w:val="en-US"/>
        </w:rPr>
        <w:t>Elastomere</w:t>
      </w:r>
      <w:proofErr w:type="spellEnd"/>
      <w:r w:rsidRPr="008C5BE6">
        <w:rPr>
          <w:rFonts w:ascii="Arial" w:hAnsi="Arial"/>
          <w:b/>
          <w:bCs/>
          <w:sz w:val="20"/>
          <w:lang w:val="en-US"/>
        </w:rPr>
        <w:t xml:space="preserve"> </w:t>
      </w:r>
      <w:proofErr w:type="spellStart"/>
      <w:r w:rsidRPr="008C5BE6">
        <w:rPr>
          <w:rFonts w:ascii="Arial" w:hAnsi="Arial"/>
          <w:b/>
          <w:bCs/>
          <w:sz w:val="20"/>
          <w:lang w:val="en-US"/>
        </w:rPr>
        <w:t>Produktions</w:t>
      </w:r>
      <w:proofErr w:type="spellEnd"/>
      <w:r w:rsidRPr="008C5BE6">
        <w:rPr>
          <w:rFonts w:ascii="Arial" w:hAnsi="Arial"/>
          <w:b/>
          <w:bCs/>
          <w:sz w:val="20"/>
          <w:lang w:val="en-US"/>
        </w:rPr>
        <w:t xml:space="preserve">- und </w:t>
      </w:r>
      <w:proofErr w:type="spellStart"/>
      <w:r w:rsidRPr="008C5BE6">
        <w:rPr>
          <w:rFonts w:ascii="Arial" w:hAnsi="Arial"/>
          <w:b/>
          <w:bCs/>
          <w:sz w:val="20"/>
          <w:lang w:val="en-US"/>
        </w:rPr>
        <w:t>Dienstleistungs</w:t>
      </w:r>
      <w:proofErr w:type="spellEnd"/>
      <w:r w:rsidRPr="008C5BE6">
        <w:rPr>
          <w:rFonts w:ascii="Arial" w:hAnsi="Arial"/>
          <w:b/>
          <w:bCs/>
          <w:sz w:val="20"/>
          <w:lang w:val="en-US"/>
        </w:rPr>
        <w:t xml:space="preserve"> GmbH</w:t>
      </w:r>
      <w:r w:rsidRPr="008C5BE6">
        <w:rPr>
          <w:rFonts w:ascii="Arial" w:hAnsi="Arial"/>
          <w:sz w:val="20"/>
          <w:lang w:val="en-US"/>
        </w:rPr>
        <w:t xml:space="preserve"> of Oftering/Austria, established in 1996, is an internationally successful developer and manufacturer of LSR dosing systems, fully automatic injection molds, valve gate cold decks, and turnkey installations for processing silicones and rubbers. Including the staff of its ELMET North America sales and service organization and ELMET Greater China, the company has some 200 staff. </w:t>
      </w:r>
    </w:p>
    <w:p w:rsidR="00136593" w:rsidRPr="006F2F72" w:rsidRDefault="00687B20" w:rsidP="00A6148F">
      <w:pPr>
        <w:tabs>
          <w:tab w:val="left" w:pos="7020"/>
          <w:tab w:val="right" w:pos="9000"/>
        </w:tabs>
        <w:spacing w:before="120"/>
        <w:rPr>
          <w:rFonts w:ascii="Arial" w:hAnsi="Arial"/>
          <w:i/>
          <w:sz w:val="22"/>
          <w:szCs w:val="22"/>
        </w:rPr>
      </w:pPr>
      <w:r w:rsidRPr="006F2F72">
        <w:rPr>
          <w:rFonts w:ascii="Arial" w:hAnsi="Arial"/>
          <w:i/>
          <w:iCs/>
          <w:sz w:val="22"/>
          <w:szCs w:val="22"/>
        </w:rPr>
        <w:t xml:space="preserve">Further </w:t>
      </w:r>
      <w:proofErr w:type="spellStart"/>
      <w:r w:rsidRPr="006F2F72">
        <w:rPr>
          <w:rFonts w:ascii="Arial" w:hAnsi="Arial"/>
          <w:i/>
          <w:iCs/>
          <w:sz w:val="22"/>
          <w:szCs w:val="22"/>
        </w:rPr>
        <w:t>information</w:t>
      </w:r>
      <w:proofErr w:type="spellEnd"/>
      <w:r w:rsidRPr="006F2F72">
        <w:rPr>
          <w:rFonts w:ascii="Arial" w:hAnsi="Arial"/>
          <w:i/>
          <w:iCs/>
          <w:sz w:val="22"/>
          <w:szCs w:val="22"/>
        </w:rPr>
        <w:t>:</w:t>
      </w:r>
    </w:p>
    <w:p w:rsidR="00136593" w:rsidRPr="006F2F72" w:rsidRDefault="00687B20" w:rsidP="00136593">
      <w:pPr>
        <w:tabs>
          <w:tab w:val="left" w:pos="7020"/>
          <w:tab w:val="right" w:pos="9000"/>
        </w:tabs>
        <w:spacing w:before="0"/>
        <w:rPr>
          <w:rFonts w:ascii="Arial" w:hAnsi="Arial"/>
          <w:sz w:val="22"/>
          <w:szCs w:val="22"/>
        </w:rPr>
      </w:pPr>
      <w:r w:rsidRPr="006F2F72">
        <w:rPr>
          <w:rFonts w:ascii="Arial" w:hAnsi="Arial"/>
          <w:sz w:val="22"/>
          <w:szCs w:val="22"/>
        </w:rPr>
        <w:t xml:space="preserve">Mark Ostermann, ELMET Elastomere Produktions- und </w:t>
      </w:r>
      <w:proofErr w:type="spellStart"/>
      <w:r w:rsidRPr="006F2F72">
        <w:rPr>
          <w:rFonts w:ascii="Arial" w:hAnsi="Arial"/>
          <w:sz w:val="22"/>
          <w:szCs w:val="22"/>
        </w:rPr>
        <w:t>Dienstleistungs</w:t>
      </w:r>
      <w:proofErr w:type="spellEnd"/>
      <w:r w:rsidRPr="006F2F72">
        <w:rPr>
          <w:rFonts w:ascii="Arial" w:hAnsi="Arial"/>
          <w:sz w:val="22"/>
          <w:szCs w:val="22"/>
        </w:rPr>
        <w:t xml:space="preserve"> GmbH</w:t>
      </w:r>
    </w:p>
    <w:p w:rsidR="00136593" w:rsidRPr="008C5BE6" w:rsidRDefault="00687B20" w:rsidP="00136593">
      <w:pPr>
        <w:tabs>
          <w:tab w:val="left" w:pos="7020"/>
          <w:tab w:val="right" w:pos="9000"/>
        </w:tabs>
        <w:spacing w:before="0"/>
        <w:rPr>
          <w:rFonts w:ascii="Arial" w:hAnsi="Arial"/>
          <w:sz w:val="22"/>
          <w:szCs w:val="22"/>
          <w:lang w:val="en-US"/>
        </w:rPr>
      </w:pPr>
      <w:proofErr w:type="spellStart"/>
      <w:r w:rsidRPr="008C5BE6">
        <w:rPr>
          <w:rFonts w:ascii="Arial" w:hAnsi="Arial"/>
          <w:sz w:val="22"/>
          <w:szCs w:val="22"/>
          <w:lang w:val="en-US"/>
        </w:rPr>
        <w:t>Tulpenstraße</w:t>
      </w:r>
      <w:proofErr w:type="spellEnd"/>
      <w:r w:rsidRPr="008C5BE6">
        <w:rPr>
          <w:rFonts w:ascii="Arial" w:hAnsi="Arial"/>
          <w:sz w:val="22"/>
          <w:szCs w:val="22"/>
          <w:lang w:val="en-US"/>
        </w:rPr>
        <w:t xml:space="preserve"> 21, A-4064 </w:t>
      </w:r>
      <w:proofErr w:type="spellStart"/>
      <w:r w:rsidRPr="008C5BE6">
        <w:rPr>
          <w:rFonts w:ascii="Arial" w:hAnsi="Arial"/>
          <w:sz w:val="22"/>
          <w:szCs w:val="22"/>
          <w:lang w:val="en-US"/>
        </w:rPr>
        <w:t>Oftering</w:t>
      </w:r>
      <w:proofErr w:type="spellEnd"/>
    </w:p>
    <w:p w:rsidR="00136593" w:rsidRPr="008C5BE6" w:rsidRDefault="00687B20" w:rsidP="00136593">
      <w:pPr>
        <w:tabs>
          <w:tab w:val="left" w:pos="7020"/>
          <w:tab w:val="right" w:pos="9000"/>
        </w:tabs>
        <w:spacing w:before="0"/>
        <w:rPr>
          <w:rFonts w:ascii="Arial" w:hAnsi="Arial"/>
          <w:sz w:val="22"/>
          <w:szCs w:val="22"/>
          <w:lang w:val="en-US"/>
        </w:rPr>
      </w:pPr>
      <w:r w:rsidRPr="008C5BE6">
        <w:rPr>
          <w:rFonts w:ascii="Arial" w:hAnsi="Arial"/>
          <w:sz w:val="22"/>
          <w:szCs w:val="22"/>
          <w:lang w:val="en-US"/>
        </w:rPr>
        <w:t>Tel.: +43 (0) 7221 / 745 77-160, Fax: -900</w:t>
      </w:r>
      <w:r w:rsidRPr="008C5BE6">
        <w:rPr>
          <w:rFonts w:ascii="Arial" w:hAnsi="Arial"/>
          <w:sz w:val="22"/>
          <w:szCs w:val="22"/>
          <w:lang w:val="en-US"/>
        </w:rPr>
        <w:br/>
        <w:t xml:space="preserve">Email: </w:t>
      </w:r>
      <w:hyperlink r:id="rId10" w:history="1">
        <w:r w:rsidR="00A6148F" w:rsidRPr="008C5BE6">
          <w:rPr>
            <w:rStyle w:val="Hyperlink"/>
            <w:rFonts w:ascii="Arial" w:hAnsi="Arial"/>
            <w:sz w:val="22"/>
            <w:szCs w:val="22"/>
            <w:lang w:val="en-US"/>
          </w:rPr>
          <w:t>m.ostermann@elmet.com</w:t>
        </w:r>
      </w:hyperlink>
    </w:p>
    <w:p w:rsidR="00136593" w:rsidRPr="008C5BE6" w:rsidRDefault="00687B20" w:rsidP="00A6148F">
      <w:pPr>
        <w:tabs>
          <w:tab w:val="left" w:pos="7020"/>
          <w:tab w:val="right" w:pos="9000"/>
        </w:tabs>
        <w:spacing w:before="120"/>
        <w:rPr>
          <w:rFonts w:ascii="Arial" w:hAnsi="Arial"/>
          <w:i/>
          <w:sz w:val="22"/>
          <w:szCs w:val="22"/>
          <w:lang w:val="en-US"/>
        </w:rPr>
      </w:pPr>
      <w:r w:rsidRPr="008C5BE6">
        <w:rPr>
          <w:rFonts w:ascii="Arial" w:hAnsi="Arial"/>
          <w:i/>
          <w:iCs/>
          <w:sz w:val="22"/>
          <w:szCs w:val="22"/>
          <w:lang w:val="en-US"/>
        </w:rPr>
        <w:t>Editorial contact and voucher copies:</w:t>
      </w:r>
    </w:p>
    <w:p w:rsidR="00136593" w:rsidRPr="00635B09" w:rsidRDefault="00687B20" w:rsidP="00136593">
      <w:pPr>
        <w:tabs>
          <w:tab w:val="left" w:pos="7020"/>
          <w:tab w:val="right" w:pos="9000"/>
        </w:tabs>
        <w:spacing w:before="0"/>
        <w:rPr>
          <w:rFonts w:ascii="Arial" w:hAnsi="Arial"/>
          <w:sz w:val="22"/>
          <w:szCs w:val="22"/>
        </w:rPr>
      </w:pPr>
      <w:r w:rsidRPr="006F2F72">
        <w:rPr>
          <w:rFonts w:ascii="Arial" w:hAnsi="Arial"/>
          <w:sz w:val="22"/>
          <w:szCs w:val="22"/>
        </w:rPr>
        <w:t xml:space="preserve">Dr. Jörg Wolters, Konsens PR GmbH &amp; Co. </w:t>
      </w:r>
      <w:r w:rsidRPr="00635B09">
        <w:rPr>
          <w:rFonts w:ascii="Arial" w:hAnsi="Arial"/>
          <w:sz w:val="22"/>
          <w:szCs w:val="22"/>
        </w:rPr>
        <w:t>KG</w:t>
      </w:r>
    </w:p>
    <w:p w:rsidR="00136593" w:rsidRPr="006F2F72" w:rsidRDefault="00687B20" w:rsidP="00136593">
      <w:pPr>
        <w:tabs>
          <w:tab w:val="left" w:pos="7020"/>
          <w:tab w:val="right" w:pos="9000"/>
        </w:tabs>
        <w:spacing w:before="0"/>
        <w:rPr>
          <w:rFonts w:ascii="Arial" w:hAnsi="Arial"/>
          <w:sz w:val="22"/>
          <w:szCs w:val="22"/>
        </w:rPr>
      </w:pPr>
      <w:r w:rsidRPr="006F2F72">
        <w:rPr>
          <w:rFonts w:ascii="Arial" w:hAnsi="Arial"/>
          <w:sz w:val="22"/>
          <w:szCs w:val="22"/>
        </w:rPr>
        <w:t>Hans-Kudlich-Straße 25, D-64823 Groß-Umstadt</w:t>
      </w:r>
    </w:p>
    <w:p w:rsidR="00136593" w:rsidRPr="008C5BE6" w:rsidRDefault="00687B20" w:rsidP="00136593">
      <w:pPr>
        <w:tabs>
          <w:tab w:val="left" w:pos="7020"/>
          <w:tab w:val="right" w:pos="9000"/>
        </w:tabs>
        <w:spacing w:before="0"/>
        <w:rPr>
          <w:rFonts w:ascii="Arial" w:hAnsi="Arial"/>
          <w:sz w:val="22"/>
          <w:szCs w:val="22"/>
          <w:lang w:val="en-US"/>
        </w:rPr>
      </w:pPr>
      <w:r w:rsidRPr="008C5BE6">
        <w:rPr>
          <w:rFonts w:ascii="Arial" w:hAnsi="Arial"/>
          <w:sz w:val="22"/>
          <w:szCs w:val="22"/>
          <w:lang w:val="en-US"/>
        </w:rPr>
        <w:t xml:space="preserve">Tel: +49 (0) </w:t>
      </w:r>
      <w:proofErr w:type="gramStart"/>
      <w:r w:rsidRPr="008C5BE6">
        <w:rPr>
          <w:rFonts w:ascii="Arial" w:hAnsi="Arial"/>
          <w:sz w:val="22"/>
          <w:szCs w:val="22"/>
          <w:lang w:val="en-US"/>
        </w:rPr>
        <w:t>60 78/93 63-0, Fax</w:t>
      </w:r>
      <w:proofErr w:type="gramEnd"/>
      <w:r w:rsidRPr="008C5BE6">
        <w:rPr>
          <w:rFonts w:ascii="Arial" w:hAnsi="Arial"/>
          <w:sz w:val="22"/>
          <w:szCs w:val="22"/>
          <w:lang w:val="en-US"/>
        </w:rPr>
        <w:t>: -20</w:t>
      </w:r>
    </w:p>
    <w:p w:rsidR="00136593" w:rsidRPr="008C5BE6" w:rsidRDefault="00687B20" w:rsidP="00136593">
      <w:pPr>
        <w:tabs>
          <w:tab w:val="left" w:pos="7020"/>
          <w:tab w:val="right" w:pos="9000"/>
        </w:tabs>
        <w:spacing w:before="0"/>
        <w:rPr>
          <w:rFonts w:ascii="Arial" w:hAnsi="Arial"/>
          <w:sz w:val="22"/>
          <w:szCs w:val="22"/>
          <w:lang w:val="en-US"/>
        </w:rPr>
      </w:pPr>
      <w:r w:rsidRPr="008C5BE6">
        <w:rPr>
          <w:rFonts w:ascii="Arial" w:hAnsi="Arial"/>
          <w:sz w:val="22"/>
          <w:szCs w:val="22"/>
          <w:lang w:val="en-US"/>
        </w:rPr>
        <w:t xml:space="preserve">Email: </w:t>
      </w:r>
      <w:hyperlink r:id="rId11" w:history="1">
        <w:r w:rsidR="00B54474" w:rsidRPr="008C5BE6">
          <w:rPr>
            <w:rStyle w:val="Hyperlink"/>
            <w:rFonts w:ascii="Arial" w:hAnsi="Arial"/>
            <w:sz w:val="22"/>
            <w:szCs w:val="22"/>
            <w:lang w:val="en-US"/>
          </w:rPr>
          <w:t>joerg.wolters@konsens.de</w:t>
        </w:r>
      </w:hyperlink>
    </w:p>
    <w:p w:rsidR="00F2415F" w:rsidRPr="008C5BE6" w:rsidRDefault="00687B20" w:rsidP="00F94218">
      <w:pPr>
        <w:pBdr>
          <w:top w:val="single" w:sz="4" w:space="1" w:color="auto"/>
          <w:left w:val="single" w:sz="4" w:space="4" w:color="auto"/>
          <w:bottom w:val="single" w:sz="4" w:space="1" w:color="auto"/>
          <w:right w:val="single" w:sz="4" w:space="4" w:color="auto"/>
        </w:pBdr>
        <w:tabs>
          <w:tab w:val="left" w:pos="7020"/>
          <w:tab w:val="right" w:pos="9000"/>
        </w:tabs>
        <w:spacing w:before="360"/>
        <w:jc w:val="center"/>
        <w:rPr>
          <w:rFonts w:ascii="Arial" w:hAnsi="Arial" w:cs="Arial"/>
          <w:lang w:val="en-US"/>
        </w:rPr>
      </w:pPr>
      <w:r w:rsidRPr="008C5BE6">
        <w:rPr>
          <w:rFonts w:ascii="Arial" w:hAnsi="Arial" w:cs="Arial"/>
          <w:lang w:val="en-US"/>
        </w:rPr>
        <w:t xml:space="preserve">This press release as a .docx file and the photo in print-ready resolution can be downloaded from: </w:t>
      </w:r>
      <w:r w:rsidRPr="008C5BE6">
        <w:rPr>
          <w:rFonts w:ascii="Arial" w:hAnsi="Arial" w:cs="Arial"/>
          <w:b/>
          <w:bCs/>
          <w:lang w:val="en-US"/>
        </w:rPr>
        <w:t>www.konsens.de/elmet.html</w:t>
      </w:r>
      <w:r w:rsidR="00940DE6">
        <w:rPr>
          <w:rFonts w:ascii="Arial" w:hAnsi="Arial" w:cs="Arial"/>
          <w:b/>
          <w:bCs/>
          <w:lang w:val="en-US"/>
        </w:rPr>
        <w:t>w</w:t>
      </w:r>
    </w:p>
    <w:sectPr w:rsidR="00F2415F" w:rsidRPr="008C5BE6" w:rsidSect="00BC3A42">
      <w:headerReference w:type="default" r:id="rId12"/>
      <w:footerReference w:type="default" r:id="rId13"/>
      <w:headerReference w:type="first" r:id="rId14"/>
      <w:pgSz w:w="11907" w:h="16840" w:code="9"/>
      <w:pgMar w:top="1276" w:right="1418" w:bottom="851" w:left="1418" w:header="568" w:footer="3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20" w:rsidRDefault="00687B20">
      <w:pPr>
        <w:spacing w:before="0"/>
      </w:pPr>
      <w:r>
        <w:separator/>
      </w:r>
    </w:p>
  </w:endnote>
  <w:endnote w:type="continuationSeparator" w:id="0">
    <w:p w:rsidR="00687B20" w:rsidRDefault="00687B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E4" w:rsidRPr="003669E4" w:rsidRDefault="00687B20" w:rsidP="003A154C">
    <w:pPr>
      <w:pStyle w:val="Fuzeile"/>
      <w:pBdr>
        <w:top w:val="single" w:sz="4" w:space="9" w:color="auto"/>
      </w:pBdr>
      <w:spacing w:before="0"/>
      <w:jc w:val="center"/>
      <w:rPr>
        <w:rFonts w:ascii="Arial" w:hAnsi="Arial" w:cs="Arial"/>
      </w:rPr>
    </w:pPr>
    <w:r w:rsidRPr="003669E4">
      <w:rPr>
        <w:rFonts w:ascii="Arial" w:hAnsi="Arial" w:cs="Arial"/>
        <w:snapToGrid w:val="0"/>
        <w:lang w:val="en-US"/>
      </w:rPr>
      <w:t xml:space="preserve">Page </w:t>
    </w:r>
    <w:r w:rsidRPr="003669E4">
      <w:rPr>
        <w:rFonts w:ascii="Arial" w:hAnsi="Arial" w:cs="Arial"/>
        <w:snapToGrid w:val="0"/>
      </w:rPr>
      <w:fldChar w:fldCharType="begin"/>
    </w:r>
    <w:r w:rsidRPr="003669E4">
      <w:rPr>
        <w:rFonts w:ascii="Arial" w:hAnsi="Arial" w:cs="Arial"/>
        <w:snapToGrid w:val="0"/>
      </w:rPr>
      <w:instrText xml:space="preserve"> PAGE </w:instrText>
    </w:r>
    <w:r w:rsidRPr="003669E4">
      <w:rPr>
        <w:rFonts w:ascii="Arial" w:hAnsi="Arial" w:cs="Arial"/>
        <w:snapToGrid w:val="0"/>
      </w:rPr>
      <w:fldChar w:fldCharType="separate"/>
    </w:r>
    <w:r w:rsidR="00635B09">
      <w:rPr>
        <w:rFonts w:ascii="Arial" w:hAnsi="Arial" w:cs="Arial"/>
        <w:noProof/>
        <w:snapToGrid w:val="0"/>
      </w:rPr>
      <w:t>3</w:t>
    </w:r>
    <w:r w:rsidRPr="003669E4">
      <w:rPr>
        <w:rFonts w:ascii="Arial" w:hAnsi="Arial" w:cs="Arial"/>
        <w:snapToGrid w:val="0"/>
      </w:rPr>
      <w:fldChar w:fldCharType="end"/>
    </w:r>
    <w:r w:rsidRPr="003669E4">
      <w:rPr>
        <w:rFonts w:ascii="Arial" w:hAnsi="Arial" w:cs="Arial"/>
        <w:snapToGrid w:val="0"/>
        <w:lang w:val="en-US"/>
      </w:rPr>
      <w:t xml:space="preserve"> of </w:t>
    </w:r>
    <w:r w:rsidRPr="003669E4">
      <w:rPr>
        <w:rFonts w:ascii="Arial" w:hAnsi="Arial" w:cs="Arial"/>
        <w:snapToGrid w:val="0"/>
      </w:rPr>
      <w:fldChar w:fldCharType="begin"/>
    </w:r>
    <w:r w:rsidRPr="003669E4">
      <w:rPr>
        <w:rFonts w:ascii="Arial" w:hAnsi="Arial" w:cs="Arial"/>
        <w:snapToGrid w:val="0"/>
      </w:rPr>
      <w:instrText xml:space="preserve"> NUMPAGES </w:instrText>
    </w:r>
    <w:r w:rsidRPr="003669E4">
      <w:rPr>
        <w:rFonts w:ascii="Arial" w:hAnsi="Arial" w:cs="Arial"/>
        <w:snapToGrid w:val="0"/>
      </w:rPr>
      <w:fldChar w:fldCharType="separate"/>
    </w:r>
    <w:r w:rsidR="00635B09">
      <w:rPr>
        <w:rFonts w:ascii="Arial" w:hAnsi="Arial" w:cs="Arial"/>
        <w:noProof/>
        <w:snapToGrid w:val="0"/>
      </w:rPr>
      <w:t>3</w:t>
    </w:r>
    <w:r w:rsidRPr="003669E4">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20" w:rsidRDefault="00687B20">
      <w:pPr>
        <w:spacing w:before="0"/>
      </w:pPr>
      <w:r>
        <w:separator/>
      </w:r>
    </w:p>
  </w:footnote>
  <w:footnote w:type="continuationSeparator" w:id="0">
    <w:p w:rsidR="00687B20" w:rsidRDefault="00687B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8" w:rsidRPr="006F2F72" w:rsidRDefault="00687B20" w:rsidP="00F94218">
    <w:pPr>
      <w:pStyle w:val="Kopfzeile"/>
      <w:pBdr>
        <w:bottom w:val="single" w:sz="4" w:space="1" w:color="auto"/>
      </w:pBdr>
      <w:tabs>
        <w:tab w:val="clear" w:pos="9072"/>
        <w:tab w:val="right" w:pos="9214"/>
      </w:tabs>
      <w:spacing w:before="120" w:after="120"/>
      <w:ind w:right="-143"/>
      <w:rPr>
        <w:rFonts w:ascii="Arial" w:hAnsi="Arial" w:cs="Arial"/>
        <w:szCs w:val="24"/>
        <w:lang w:val="en-US"/>
      </w:rPr>
    </w:pPr>
    <w:r>
      <w:rPr>
        <w:rFonts w:ascii="Arial" w:hAnsi="Arial" w:cs="Arial"/>
        <w:szCs w:val="24"/>
        <w:lang w:val="en-US"/>
      </w:rPr>
      <w:t>Page 2 of press release: ELMET at K2019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76"/>
      <w:gridCol w:w="6805"/>
    </w:tblGrid>
    <w:tr w:rsidR="00883042" w:rsidTr="00BC3A42">
      <w:tc>
        <w:tcPr>
          <w:tcW w:w="2376" w:type="dxa"/>
        </w:tcPr>
        <w:p w:rsidR="00F94218" w:rsidRDefault="00687B20" w:rsidP="00BC3A42">
          <w:pPr>
            <w:pStyle w:val="Kopfzeile"/>
            <w:spacing w:before="0"/>
            <w:jc w:val="center"/>
            <w:rPr>
              <w:noProof/>
              <w:sz w:val="22"/>
              <w:szCs w:val="22"/>
              <w:lang w:eastAsia="de-DE"/>
            </w:rPr>
          </w:pPr>
          <w:r>
            <w:rPr>
              <w:noProof/>
              <w:sz w:val="22"/>
              <w:szCs w:val="22"/>
              <w:lang w:eastAsia="de-DE"/>
            </w:rPr>
            <w:drawing>
              <wp:inline distT="0" distB="0" distL="0" distR="0" wp14:anchorId="2A4CE4D1" wp14:editId="62F2F520">
                <wp:extent cx="1339215" cy="1661160"/>
                <wp:effectExtent l="0" t="0" r="0" b="0"/>
                <wp:docPr id="1" name="Bild 1"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18370" name="Picture 1" descr="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9215" cy="1661160"/>
                        </a:xfrm>
                        <a:prstGeom prst="rect">
                          <a:avLst/>
                        </a:prstGeom>
                        <a:noFill/>
                        <a:ln>
                          <a:noFill/>
                        </a:ln>
                      </pic:spPr>
                    </pic:pic>
                  </a:graphicData>
                </a:graphic>
              </wp:inline>
            </w:drawing>
          </w:r>
        </w:p>
        <w:p w:rsidR="00BC3A42" w:rsidRDefault="00BC3A42" w:rsidP="00BC3A42">
          <w:pPr>
            <w:pStyle w:val="Kopfzeile"/>
            <w:spacing w:before="0"/>
            <w:jc w:val="center"/>
            <w:rPr>
              <w:noProof/>
              <w:sz w:val="22"/>
              <w:szCs w:val="22"/>
              <w:lang w:eastAsia="de-DE"/>
            </w:rPr>
          </w:pPr>
        </w:p>
        <w:p w:rsidR="00F94218" w:rsidRPr="00BC3A42" w:rsidRDefault="00687B20" w:rsidP="00BC3A42">
          <w:pPr>
            <w:pStyle w:val="Kopfzeile"/>
            <w:spacing w:before="0"/>
            <w:jc w:val="center"/>
            <w:rPr>
              <w:rFonts w:ascii="Arial" w:hAnsi="Arial" w:cs="Arial"/>
              <w:b/>
              <w:sz w:val="48"/>
              <w:szCs w:val="48"/>
            </w:rPr>
          </w:pPr>
          <w:r w:rsidRPr="00BC3A42">
            <w:rPr>
              <w:rFonts w:ascii="Arial" w:hAnsi="Arial" w:cs="Arial"/>
              <w:b/>
              <w:bCs/>
              <w:sz w:val="22"/>
              <w:szCs w:val="22"/>
              <w:lang w:val="en-US"/>
            </w:rPr>
            <w:t>Hall 12 / E49-5</w:t>
          </w:r>
        </w:p>
      </w:tc>
      <w:tc>
        <w:tcPr>
          <w:tcW w:w="6805" w:type="dxa"/>
        </w:tcPr>
        <w:p w:rsidR="00F94218" w:rsidRDefault="00687B20" w:rsidP="00015480">
          <w:pPr>
            <w:pStyle w:val="Kopfzeile"/>
            <w:tabs>
              <w:tab w:val="clear" w:pos="4536"/>
              <w:tab w:val="center" w:pos="4003"/>
            </w:tabs>
            <w:spacing w:before="0"/>
            <w:ind w:right="34"/>
            <w:jc w:val="right"/>
            <w:rPr>
              <w:rFonts w:ascii="Arial" w:hAnsi="Arial" w:cs="Arial"/>
              <w:sz w:val="48"/>
              <w:szCs w:val="48"/>
            </w:rPr>
          </w:pPr>
          <w:r>
            <w:rPr>
              <w:rFonts w:ascii="Arial" w:hAnsi="Arial" w:cs="Arial"/>
              <w:noProof/>
              <w:sz w:val="48"/>
              <w:szCs w:val="48"/>
              <w:lang w:eastAsia="de-DE"/>
            </w:rPr>
            <w:drawing>
              <wp:inline distT="0" distB="0" distL="0" distR="0" wp14:anchorId="1DB2A63E" wp14:editId="69A0554A">
                <wp:extent cx="2897505" cy="573405"/>
                <wp:effectExtent l="0" t="0" r="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239847" name="Picture 2" descr="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97505" cy="573405"/>
                        </a:xfrm>
                        <a:prstGeom prst="rect">
                          <a:avLst/>
                        </a:prstGeom>
                        <a:noFill/>
                        <a:ln>
                          <a:noFill/>
                        </a:ln>
                      </pic:spPr>
                    </pic:pic>
                  </a:graphicData>
                </a:graphic>
              </wp:inline>
            </w:drawing>
          </w:r>
        </w:p>
        <w:p w:rsidR="00F94218" w:rsidRPr="000E14DD" w:rsidRDefault="00687B20" w:rsidP="00015480">
          <w:pPr>
            <w:pStyle w:val="Kopfzeile"/>
            <w:spacing w:before="0"/>
            <w:jc w:val="right"/>
            <w:rPr>
              <w:rFonts w:ascii="Arial" w:hAnsi="Arial" w:cs="Arial"/>
              <w:sz w:val="48"/>
              <w:szCs w:val="48"/>
            </w:rPr>
          </w:pPr>
          <w:r w:rsidRPr="006F2F72">
            <w:rPr>
              <w:rFonts w:ascii="Arial" w:hAnsi="Arial" w:cs="Arial"/>
              <w:sz w:val="21"/>
              <w:szCs w:val="21"/>
            </w:rPr>
            <w:t xml:space="preserve">ELMET Elastomere </w:t>
          </w:r>
          <w:r w:rsidRPr="006F2F72">
            <w:rPr>
              <w:rFonts w:ascii="Arial" w:hAnsi="Arial" w:cs="Arial"/>
              <w:sz w:val="21"/>
              <w:szCs w:val="21"/>
            </w:rPr>
            <w:br/>
            <w:t xml:space="preserve">Produktions- und </w:t>
          </w:r>
          <w:proofErr w:type="spellStart"/>
          <w:r w:rsidRPr="006F2F72">
            <w:rPr>
              <w:rFonts w:ascii="Arial" w:hAnsi="Arial" w:cs="Arial"/>
              <w:sz w:val="21"/>
              <w:szCs w:val="21"/>
            </w:rPr>
            <w:t>Dienstleistungs</w:t>
          </w:r>
          <w:proofErr w:type="spellEnd"/>
          <w:r w:rsidRPr="006F2F72">
            <w:rPr>
              <w:rFonts w:ascii="Arial" w:hAnsi="Arial" w:cs="Arial"/>
              <w:sz w:val="21"/>
              <w:szCs w:val="21"/>
            </w:rPr>
            <w:t xml:space="preserve"> GmbH</w:t>
          </w:r>
          <w:r w:rsidRPr="006F2F72">
            <w:rPr>
              <w:rFonts w:ascii="Arial" w:hAnsi="Arial" w:cs="Arial"/>
              <w:sz w:val="21"/>
              <w:szCs w:val="21"/>
            </w:rPr>
            <w:br/>
            <w:t xml:space="preserve">Tulpenstraße 21 | A-4064 </w:t>
          </w:r>
          <w:proofErr w:type="spellStart"/>
          <w:r w:rsidRPr="006F2F72">
            <w:rPr>
              <w:rFonts w:ascii="Arial" w:hAnsi="Arial" w:cs="Arial"/>
              <w:sz w:val="21"/>
              <w:szCs w:val="21"/>
            </w:rPr>
            <w:t>Oftering</w:t>
          </w:r>
          <w:proofErr w:type="spellEnd"/>
          <w:r w:rsidRPr="006F2F72">
            <w:rPr>
              <w:rFonts w:ascii="Arial" w:hAnsi="Arial" w:cs="Arial"/>
              <w:sz w:val="21"/>
              <w:szCs w:val="21"/>
            </w:rPr>
            <w:br/>
            <w:t>Tel.: +43 (0)7221 / 74577-0</w:t>
          </w:r>
          <w:r w:rsidRPr="006F2F72">
            <w:rPr>
              <w:rFonts w:ascii="Arial" w:hAnsi="Arial" w:cs="Arial"/>
              <w:sz w:val="21"/>
              <w:szCs w:val="21"/>
            </w:rPr>
            <w:br/>
            <w:t>Email: office@ELMET.com</w:t>
          </w:r>
        </w:p>
      </w:tc>
    </w:tr>
  </w:tbl>
  <w:p w:rsidR="00F94218" w:rsidRPr="00F94218" w:rsidRDefault="00687B20" w:rsidP="00F94218">
    <w:pPr>
      <w:pStyle w:val="Kopfzeile"/>
      <w:pBdr>
        <w:bottom w:val="single" w:sz="4" w:space="1" w:color="auto"/>
      </w:pBdr>
      <w:spacing w:before="120" w:after="120"/>
      <w:jc w:val="right"/>
      <w:rPr>
        <w:rFonts w:ascii="Arial" w:hAnsi="Arial" w:cs="Arial"/>
        <w:sz w:val="21"/>
        <w:szCs w:val="21"/>
      </w:rPr>
    </w:pPr>
    <w:r w:rsidRPr="00080CEE">
      <w:rPr>
        <w:rFonts w:ascii="Arial" w:hAnsi="Arial" w:cs="Arial"/>
        <w:sz w:val="48"/>
        <w:szCs w:val="48"/>
        <w:lang w:val="en-U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7.4pt;height:364.05pt" o:bullet="t">
        <v:imagedata r:id="rId1" o:title="Kigalosw"/>
      </v:shape>
    </w:pict>
  </w:numPicBullet>
  <w:abstractNum w:abstractNumId="0">
    <w:nsid w:val="2BAF1F73"/>
    <w:multiLevelType w:val="hybridMultilevel"/>
    <w:tmpl w:val="592669DC"/>
    <w:lvl w:ilvl="0" w:tplc="719001E8">
      <w:start w:val="1"/>
      <w:numFmt w:val="bullet"/>
      <w:lvlText w:val=""/>
      <w:lvlJc w:val="left"/>
      <w:pPr>
        <w:tabs>
          <w:tab w:val="num" w:pos="351"/>
        </w:tabs>
        <w:ind w:left="351" w:hanging="284"/>
      </w:pPr>
      <w:rPr>
        <w:rFonts w:ascii="Symbol" w:hAnsi="Symbol" w:hint="default"/>
      </w:rPr>
    </w:lvl>
    <w:lvl w:ilvl="1" w:tplc="8CD8ACBC" w:tentative="1">
      <w:start w:val="1"/>
      <w:numFmt w:val="bullet"/>
      <w:lvlText w:val="o"/>
      <w:lvlJc w:val="left"/>
      <w:pPr>
        <w:tabs>
          <w:tab w:val="num" w:pos="1440"/>
        </w:tabs>
        <w:ind w:left="1440" w:hanging="360"/>
      </w:pPr>
      <w:rPr>
        <w:rFonts w:ascii="Courier New" w:hAnsi="Courier New" w:cs="Courier New" w:hint="default"/>
      </w:rPr>
    </w:lvl>
    <w:lvl w:ilvl="2" w:tplc="36803EE2" w:tentative="1">
      <w:start w:val="1"/>
      <w:numFmt w:val="bullet"/>
      <w:lvlText w:val=""/>
      <w:lvlJc w:val="left"/>
      <w:pPr>
        <w:tabs>
          <w:tab w:val="num" w:pos="2160"/>
        </w:tabs>
        <w:ind w:left="2160" w:hanging="360"/>
      </w:pPr>
      <w:rPr>
        <w:rFonts w:ascii="Wingdings" w:hAnsi="Wingdings" w:hint="default"/>
      </w:rPr>
    </w:lvl>
    <w:lvl w:ilvl="3" w:tplc="D07A93AC" w:tentative="1">
      <w:start w:val="1"/>
      <w:numFmt w:val="bullet"/>
      <w:lvlText w:val=""/>
      <w:lvlJc w:val="left"/>
      <w:pPr>
        <w:tabs>
          <w:tab w:val="num" w:pos="2880"/>
        </w:tabs>
        <w:ind w:left="2880" w:hanging="360"/>
      </w:pPr>
      <w:rPr>
        <w:rFonts w:ascii="Symbol" w:hAnsi="Symbol" w:hint="default"/>
      </w:rPr>
    </w:lvl>
    <w:lvl w:ilvl="4" w:tplc="CD20F0AC" w:tentative="1">
      <w:start w:val="1"/>
      <w:numFmt w:val="bullet"/>
      <w:lvlText w:val="o"/>
      <w:lvlJc w:val="left"/>
      <w:pPr>
        <w:tabs>
          <w:tab w:val="num" w:pos="3600"/>
        </w:tabs>
        <w:ind w:left="3600" w:hanging="360"/>
      </w:pPr>
      <w:rPr>
        <w:rFonts w:ascii="Courier New" w:hAnsi="Courier New" w:cs="Courier New" w:hint="default"/>
      </w:rPr>
    </w:lvl>
    <w:lvl w:ilvl="5" w:tplc="9ECC9344" w:tentative="1">
      <w:start w:val="1"/>
      <w:numFmt w:val="bullet"/>
      <w:lvlText w:val=""/>
      <w:lvlJc w:val="left"/>
      <w:pPr>
        <w:tabs>
          <w:tab w:val="num" w:pos="4320"/>
        </w:tabs>
        <w:ind w:left="4320" w:hanging="360"/>
      </w:pPr>
      <w:rPr>
        <w:rFonts w:ascii="Wingdings" w:hAnsi="Wingdings" w:hint="default"/>
      </w:rPr>
    </w:lvl>
    <w:lvl w:ilvl="6" w:tplc="087023BC" w:tentative="1">
      <w:start w:val="1"/>
      <w:numFmt w:val="bullet"/>
      <w:lvlText w:val=""/>
      <w:lvlJc w:val="left"/>
      <w:pPr>
        <w:tabs>
          <w:tab w:val="num" w:pos="5040"/>
        </w:tabs>
        <w:ind w:left="5040" w:hanging="360"/>
      </w:pPr>
      <w:rPr>
        <w:rFonts w:ascii="Symbol" w:hAnsi="Symbol" w:hint="default"/>
      </w:rPr>
    </w:lvl>
    <w:lvl w:ilvl="7" w:tplc="4170F994" w:tentative="1">
      <w:start w:val="1"/>
      <w:numFmt w:val="bullet"/>
      <w:lvlText w:val="o"/>
      <w:lvlJc w:val="left"/>
      <w:pPr>
        <w:tabs>
          <w:tab w:val="num" w:pos="5760"/>
        </w:tabs>
        <w:ind w:left="5760" w:hanging="360"/>
      </w:pPr>
      <w:rPr>
        <w:rFonts w:ascii="Courier New" w:hAnsi="Courier New" w:cs="Courier New" w:hint="default"/>
      </w:rPr>
    </w:lvl>
    <w:lvl w:ilvl="8" w:tplc="446C35B0" w:tentative="1">
      <w:start w:val="1"/>
      <w:numFmt w:val="bullet"/>
      <w:lvlText w:val=""/>
      <w:lvlJc w:val="left"/>
      <w:pPr>
        <w:tabs>
          <w:tab w:val="num" w:pos="6480"/>
        </w:tabs>
        <w:ind w:left="6480" w:hanging="360"/>
      </w:pPr>
      <w:rPr>
        <w:rFonts w:ascii="Wingdings" w:hAnsi="Wingdings" w:hint="default"/>
      </w:rPr>
    </w:lvl>
  </w:abstractNum>
  <w:abstractNum w:abstractNumId="1">
    <w:nsid w:val="39DF6770"/>
    <w:multiLevelType w:val="hybridMultilevel"/>
    <w:tmpl w:val="A834403A"/>
    <w:lvl w:ilvl="0" w:tplc="65CEFEC0">
      <w:start w:val="1"/>
      <w:numFmt w:val="decimal"/>
      <w:lvlText w:val="%1."/>
      <w:lvlJc w:val="left"/>
      <w:pPr>
        <w:ind w:left="720" w:hanging="360"/>
      </w:pPr>
    </w:lvl>
    <w:lvl w:ilvl="1" w:tplc="CE4E43DC">
      <w:start w:val="1"/>
      <w:numFmt w:val="lowerLetter"/>
      <w:lvlText w:val="%2."/>
      <w:lvlJc w:val="left"/>
      <w:pPr>
        <w:ind w:left="1440" w:hanging="360"/>
      </w:pPr>
    </w:lvl>
    <w:lvl w:ilvl="2" w:tplc="D18EB682">
      <w:start w:val="1"/>
      <w:numFmt w:val="lowerRoman"/>
      <w:lvlText w:val="%3."/>
      <w:lvlJc w:val="right"/>
      <w:pPr>
        <w:ind w:left="2160" w:hanging="180"/>
      </w:pPr>
    </w:lvl>
    <w:lvl w:ilvl="3" w:tplc="2A02147C">
      <w:start w:val="1"/>
      <w:numFmt w:val="decimal"/>
      <w:lvlText w:val="%4."/>
      <w:lvlJc w:val="left"/>
      <w:pPr>
        <w:ind w:left="2880" w:hanging="360"/>
      </w:pPr>
    </w:lvl>
    <w:lvl w:ilvl="4" w:tplc="611A8084">
      <w:start w:val="1"/>
      <w:numFmt w:val="lowerLetter"/>
      <w:lvlText w:val="%5."/>
      <w:lvlJc w:val="left"/>
      <w:pPr>
        <w:ind w:left="3600" w:hanging="360"/>
      </w:pPr>
    </w:lvl>
    <w:lvl w:ilvl="5" w:tplc="AFC0DF9E">
      <w:start w:val="1"/>
      <w:numFmt w:val="lowerRoman"/>
      <w:lvlText w:val="%6."/>
      <w:lvlJc w:val="right"/>
      <w:pPr>
        <w:ind w:left="4320" w:hanging="180"/>
      </w:pPr>
    </w:lvl>
    <w:lvl w:ilvl="6" w:tplc="3C04DCB8">
      <w:start w:val="1"/>
      <w:numFmt w:val="decimal"/>
      <w:lvlText w:val="%7."/>
      <w:lvlJc w:val="left"/>
      <w:pPr>
        <w:ind w:left="5040" w:hanging="360"/>
      </w:pPr>
    </w:lvl>
    <w:lvl w:ilvl="7" w:tplc="2A264C60">
      <w:start w:val="1"/>
      <w:numFmt w:val="lowerLetter"/>
      <w:lvlText w:val="%8."/>
      <w:lvlJc w:val="left"/>
      <w:pPr>
        <w:ind w:left="5760" w:hanging="360"/>
      </w:pPr>
    </w:lvl>
    <w:lvl w:ilvl="8" w:tplc="87ECF77A">
      <w:start w:val="1"/>
      <w:numFmt w:val="lowerRoman"/>
      <w:lvlText w:val="%9."/>
      <w:lvlJc w:val="right"/>
      <w:pPr>
        <w:ind w:left="6480" w:hanging="180"/>
      </w:pPr>
    </w:lvl>
  </w:abstractNum>
  <w:abstractNum w:abstractNumId="2">
    <w:nsid w:val="6F875268"/>
    <w:multiLevelType w:val="hybridMultilevel"/>
    <w:tmpl w:val="51AA41A8"/>
    <w:lvl w:ilvl="0" w:tplc="F3383672">
      <w:start w:val="1"/>
      <w:numFmt w:val="bullet"/>
      <w:lvlText w:val=""/>
      <w:lvlJc w:val="left"/>
      <w:pPr>
        <w:ind w:left="788" w:hanging="360"/>
      </w:pPr>
      <w:rPr>
        <w:rFonts w:ascii="Symbol" w:hAnsi="Symbol" w:hint="default"/>
      </w:rPr>
    </w:lvl>
    <w:lvl w:ilvl="1" w:tplc="09DEFD9A" w:tentative="1">
      <w:start w:val="1"/>
      <w:numFmt w:val="bullet"/>
      <w:lvlText w:val="o"/>
      <w:lvlJc w:val="left"/>
      <w:pPr>
        <w:ind w:left="1508" w:hanging="360"/>
      </w:pPr>
      <w:rPr>
        <w:rFonts w:ascii="Courier New" w:hAnsi="Courier New" w:cs="Courier New" w:hint="default"/>
      </w:rPr>
    </w:lvl>
    <w:lvl w:ilvl="2" w:tplc="89561EEC" w:tentative="1">
      <w:start w:val="1"/>
      <w:numFmt w:val="bullet"/>
      <w:lvlText w:val=""/>
      <w:lvlJc w:val="left"/>
      <w:pPr>
        <w:ind w:left="2228" w:hanging="360"/>
      </w:pPr>
      <w:rPr>
        <w:rFonts w:ascii="Wingdings" w:hAnsi="Wingdings" w:hint="default"/>
      </w:rPr>
    </w:lvl>
    <w:lvl w:ilvl="3" w:tplc="A36CF0B8" w:tentative="1">
      <w:start w:val="1"/>
      <w:numFmt w:val="bullet"/>
      <w:lvlText w:val=""/>
      <w:lvlJc w:val="left"/>
      <w:pPr>
        <w:ind w:left="2948" w:hanging="360"/>
      </w:pPr>
      <w:rPr>
        <w:rFonts w:ascii="Symbol" w:hAnsi="Symbol" w:hint="default"/>
      </w:rPr>
    </w:lvl>
    <w:lvl w:ilvl="4" w:tplc="61C66DFC" w:tentative="1">
      <w:start w:val="1"/>
      <w:numFmt w:val="bullet"/>
      <w:lvlText w:val="o"/>
      <w:lvlJc w:val="left"/>
      <w:pPr>
        <w:ind w:left="3668" w:hanging="360"/>
      </w:pPr>
      <w:rPr>
        <w:rFonts w:ascii="Courier New" w:hAnsi="Courier New" w:cs="Courier New" w:hint="default"/>
      </w:rPr>
    </w:lvl>
    <w:lvl w:ilvl="5" w:tplc="F6E094AC" w:tentative="1">
      <w:start w:val="1"/>
      <w:numFmt w:val="bullet"/>
      <w:lvlText w:val=""/>
      <w:lvlJc w:val="left"/>
      <w:pPr>
        <w:ind w:left="4388" w:hanging="360"/>
      </w:pPr>
      <w:rPr>
        <w:rFonts w:ascii="Wingdings" w:hAnsi="Wingdings" w:hint="default"/>
      </w:rPr>
    </w:lvl>
    <w:lvl w:ilvl="6" w:tplc="08E47A6E" w:tentative="1">
      <w:start w:val="1"/>
      <w:numFmt w:val="bullet"/>
      <w:lvlText w:val=""/>
      <w:lvlJc w:val="left"/>
      <w:pPr>
        <w:ind w:left="5108" w:hanging="360"/>
      </w:pPr>
      <w:rPr>
        <w:rFonts w:ascii="Symbol" w:hAnsi="Symbol" w:hint="default"/>
      </w:rPr>
    </w:lvl>
    <w:lvl w:ilvl="7" w:tplc="36E66D40" w:tentative="1">
      <w:start w:val="1"/>
      <w:numFmt w:val="bullet"/>
      <w:lvlText w:val="o"/>
      <w:lvlJc w:val="left"/>
      <w:pPr>
        <w:ind w:left="5828" w:hanging="360"/>
      </w:pPr>
      <w:rPr>
        <w:rFonts w:ascii="Courier New" w:hAnsi="Courier New" w:cs="Courier New" w:hint="default"/>
      </w:rPr>
    </w:lvl>
    <w:lvl w:ilvl="8" w:tplc="A426CDD2"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5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C2"/>
    <w:rsid w:val="00007A55"/>
    <w:rsid w:val="00011502"/>
    <w:rsid w:val="0001534A"/>
    <w:rsid w:val="00015480"/>
    <w:rsid w:val="0002446B"/>
    <w:rsid w:val="00034BC5"/>
    <w:rsid w:val="00043376"/>
    <w:rsid w:val="00045EA6"/>
    <w:rsid w:val="00046345"/>
    <w:rsid w:val="000464BA"/>
    <w:rsid w:val="0005486A"/>
    <w:rsid w:val="000557B3"/>
    <w:rsid w:val="0005609D"/>
    <w:rsid w:val="000564C3"/>
    <w:rsid w:val="00056E45"/>
    <w:rsid w:val="00061217"/>
    <w:rsid w:val="00064B74"/>
    <w:rsid w:val="0007356D"/>
    <w:rsid w:val="00077016"/>
    <w:rsid w:val="00080CEE"/>
    <w:rsid w:val="0008206A"/>
    <w:rsid w:val="0008779D"/>
    <w:rsid w:val="00094340"/>
    <w:rsid w:val="00095881"/>
    <w:rsid w:val="00097B63"/>
    <w:rsid w:val="000A09A1"/>
    <w:rsid w:val="000A23D6"/>
    <w:rsid w:val="000A2C27"/>
    <w:rsid w:val="000B22FC"/>
    <w:rsid w:val="000B3982"/>
    <w:rsid w:val="000B7EAA"/>
    <w:rsid w:val="000C503E"/>
    <w:rsid w:val="000C6396"/>
    <w:rsid w:val="000D6008"/>
    <w:rsid w:val="000E14DD"/>
    <w:rsid w:val="000E29EB"/>
    <w:rsid w:val="000E372A"/>
    <w:rsid w:val="000F1FA5"/>
    <w:rsid w:val="000F2789"/>
    <w:rsid w:val="000F2B27"/>
    <w:rsid w:val="000F2C7C"/>
    <w:rsid w:val="000F490C"/>
    <w:rsid w:val="000F647F"/>
    <w:rsid w:val="000F726C"/>
    <w:rsid w:val="001026CD"/>
    <w:rsid w:val="00102C80"/>
    <w:rsid w:val="00105AEB"/>
    <w:rsid w:val="0010634D"/>
    <w:rsid w:val="00110945"/>
    <w:rsid w:val="00114B52"/>
    <w:rsid w:val="00123FC5"/>
    <w:rsid w:val="00124E83"/>
    <w:rsid w:val="00134B96"/>
    <w:rsid w:val="00136593"/>
    <w:rsid w:val="00140831"/>
    <w:rsid w:val="00142994"/>
    <w:rsid w:val="001438A7"/>
    <w:rsid w:val="00144871"/>
    <w:rsid w:val="001451D1"/>
    <w:rsid w:val="00150278"/>
    <w:rsid w:val="001579B6"/>
    <w:rsid w:val="00161927"/>
    <w:rsid w:val="00162763"/>
    <w:rsid w:val="0016516E"/>
    <w:rsid w:val="0016614D"/>
    <w:rsid w:val="001671E3"/>
    <w:rsid w:val="00167A0A"/>
    <w:rsid w:val="001706A6"/>
    <w:rsid w:val="001800F8"/>
    <w:rsid w:val="00180673"/>
    <w:rsid w:val="001841A0"/>
    <w:rsid w:val="001861EA"/>
    <w:rsid w:val="001944F2"/>
    <w:rsid w:val="0019671B"/>
    <w:rsid w:val="001A5BAF"/>
    <w:rsid w:val="001B1171"/>
    <w:rsid w:val="001B7765"/>
    <w:rsid w:val="001B79A4"/>
    <w:rsid w:val="001B7F64"/>
    <w:rsid w:val="001C635C"/>
    <w:rsid w:val="001D0EE1"/>
    <w:rsid w:val="001D581B"/>
    <w:rsid w:val="001D6630"/>
    <w:rsid w:val="001F09F8"/>
    <w:rsid w:val="001F0B1D"/>
    <w:rsid w:val="001F7A58"/>
    <w:rsid w:val="002057E5"/>
    <w:rsid w:val="0021168E"/>
    <w:rsid w:val="00215919"/>
    <w:rsid w:val="00217335"/>
    <w:rsid w:val="002244B7"/>
    <w:rsid w:val="00226326"/>
    <w:rsid w:val="0023045D"/>
    <w:rsid w:val="00234C27"/>
    <w:rsid w:val="002551E1"/>
    <w:rsid w:val="002620B5"/>
    <w:rsid w:val="0026283E"/>
    <w:rsid w:val="00272C8B"/>
    <w:rsid w:val="00276142"/>
    <w:rsid w:val="00283FBE"/>
    <w:rsid w:val="00284B8D"/>
    <w:rsid w:val="00284CC9"/>
    <w:rsid w:val="00292ED2"/>
    <w:rsid w:val="002A13DC"/>
    <w:rsid w:val="002A528A"/>
    <w:rsid w:val="002B0E02"/>
    <w:rsid w:val="002B1701"/>
    <w:rsid w:val="002B282F"/>
    <w:rsid w:val="002C5223"/>
    <w:rsid w:val="002D16EB"/>
    <w:rsid w:val="002E2796"/>
    <w:rsid w:val="002E6D5D"/>
    <w:rsid w:val="002E7007"/>
    <w:rsid w:val="002F3976"/>
    <w:rsid w:val="002F4311"/>
    <w:rsid w:val="0030405D"/>
    <w:rsid w:val="00317052"/>
    <w:rsid w:val="003171C5"/>
    <w:rsid w:val="00325AAB"/>
    <w:rsid w:val="00327A11"/>
    <w:rsid w:val="00330174"/>
    <w:rsid w:val="003302DD"/>
    <w:rsid w:val="00332D6A"/>
    <w:rsid w:val="00336453"/>
    <w:rsid w:val="00337E32"/>
    <w:rsid w:val="00341244"/>
    <w:rsid w:val="00345675"/>
    <w:rsid w:val="003509F8"/>
    <w:rsid w:val="00350A7B"/>
    <w:rsid w:val="00355FA1"/>
    <w:rsid w:val="003669E4"/>
    <w:rsid w:val="00372E73"/>
    <w:rsid w:val="003738A2"/>
    <w:rsid w:val="003757B3"/>
    <w:rsid w:val="003846D3"/>
    <w:rsid w:val="00386BF0"/>
    <w:rsid w:val="003873EF"/>
    <w:rsid w:val="003958F3"/>
    <w:rsid w:val="00395D84"/>
    <w:rsid w:val="003A154C"/>
    <w:rsid w:val="003A36ED"/>
    <w:rsid w:val="003B08AE"/>
    <w:rsid w:val="003B297D"/>
    <w:rsid w:val="003B2C26"/>
    <w:rsid w:val="003B3C97"/>
    <w:rsid w:val="003C1484"/>
    <w:rsid w:val="003C31B6"/>
    <w:rsid w:val="003C476E"/>
    <w:rsid w:val="003C5F76"/>
    <w:rsid w:val="003E402B"/>
    <w:rsid w:val="003E53A2"/>
    <w:rsid w:val="003F0E6F"/>
    <w:rsid w:val="003F4EDA"/>
    <w:rsid w:val="003F6A15"/>
    <w:rsid w:val="0040144B"/>
    <w:rsid w:val="00405C45"/>
    <w:rsid w:val="0041162B"/>
    <w:rsid w:val="00414CB1"/>
    <w:rsid w:val="004177E4"/>
    <w:rsid w:val="00422C4D"/>
    <w:rsid w:val="00426C5B"/>
    <w:rsid w:val="004275FF"/>
    <w:rsid w:val="00441ADF"/>
    <w:rsid w:val="00443EDB"/>
    <w:rsid w:val="004462BA"/>
    <w:rsid w:val="00451755"/>
    <w:rsid w:val="0045449F"/>
    <w:rsid w:val="004565AA"/>
    <w:rsid w:val="00457B01"/>
    <w:rsid w:val="00460342"/>
    <w:rsid w:val="004625DC"/>
    <w:rsid w:val="00463C32"/>
    <w:rsid w:val="00471923"/>
    <w:rsid w:val="00484D55"/>
    <w:rsid w:val="00491D74"/>
    <w:rsid w:val="00492689"/>
    <w:rsid w:val="004A278E"/>
    <w:rsid w:val="004A608A"/>
    <w:rsid w:val="004B0273"/>
    <w:rsid w:val="004B0F3A"/>
    <w:rsid w:val="004B3C3D"/>
    <w:rsid w:val="004C354D"/>
    <w:rsid w:val="004C7097"/>
    <w:rsid w:val="004C7E35"/>
    <w:rsid w:val="004D355B"/>
    <w:rsid w:val="004D59FF"/>
    <w:rsid w:val="004E1F03"/>
    <w:rsid w:val="004E42EC"/>
    <w:rsid w:val="004F22B1"/>
    <w:rsid w:val="004F69F8"/>
    <w:rsid w:val="0050002F"/>
    <w:rsid w:val="00501EC1"/>
    <w:rsid w:val="00502E6B"/>
    <w:rsid w:val="00507F85"/>
    <w:rsid w:val="0051112D"/>
    <w:rsid w:val="00511B49"/>
    <w:rsid w:val="00516CED"/>
    <w:rsid w:val="00523871"/>
    <w:rsid w:val="00526258"/>
    <w:rsid w:val="005266F0"/>
    <w:rsid w:val="00532D14"/>
    <w:rsid w:val="005336F1"/>
    <w:rsid w:val="00541425"/>
    <w:rsid w:val="00544EB1"/>
    <w:rsid w:val="00552CBD"/>
    <w:rsid w:val="00557BED"/>
    <w:rsid w:val="00563CD0"/>
    <w:rsid w:val="00567290"/>
    <w:rsid w:val="00571845"/>
    <w:rsid w:val="00573015"/>
    <w:rsid w:val="00577109"/>
    <w:rsid w:val="00583B38"/>
    <w:rsid w:val="00592154"/>
    <w:rsid w:val="00593777"/>
    <w:rsid w:val="00594332"/>
    <w:rsid w:val="00597155"/>
    <w:rsid w:val="005A1D33"/>
    <w:rsid w:val="005A3B6E"/>
    <w:rsid w:val="005B164E"/>
    <w:rsid w:val="005B4BC6"/>
    <w:rsid w:val="005B546F"/>
    <w:rsid w:val="005B56B1"/>
    <w:rsid w:val="005C3795"/>
    <w:rsid w:val="005D1827"/>
    <w:rsid w:val="005D4D57"/>
    <w:rsid w:val="005D75DA"/>
    <w:rsid w:val="005E1B7C"/>
    <w:rsid w:val="005E46A3"/>
    <w:rsid w:val="005E5ACE"/>
    <w:rsid w:val="005F1ADC"/>
    <w:rsid w:val="005F2EE5"/>
    <w:rsid w:val="005F3356"/>
    <w:rsid w:val="00601741"/>
    <w:rsid w:val="00603C3B"/>
    <w:rsid w:val="00603E7E"/>
    <w:rsid w:val="006111F3"/>
    <w:rsid w:val="00615BCB"/>
    <w:rsid w:val="006230FA"/>
    <w:rsid w:val="0062535E"/>
    <w:rsid w:val="00625A9E"/>
    <w:rsid w:val="0063264B"/>
    <w:rsid w:val="00635B09"/>
    <w:rsid w:val="00644194"/>
    <w:rsid w:val="00660C22"/>
    <w:rsid w:val="00662846"/>
    <w:rsid w:val="00665A7C"/>
    <w:rsid w:val="00665FA7"/>
    <w:rsid w:val="00687B20"/>
    <w:rsid w:val="006938F6"/>
    <w:rsid w:val="006A169C"/>
    <w:rsid w:val="006A67E0"/>
    <w:rsid w:val="006A691D"/>
    <w:rsid w:val="006B0201"/>
    <w:rsid w:val="006B0F3C"/>
    <w:rsid w:val="006B1889"/>
    <w:rsid w:val="006B48BD"/>
    <w:rsid w:val="006B5E35"/>
    <w:rsid w:val="006C16E9"/>
    <w:rsid w:val="006C300A"/>
    <w:rsid w:val="006C4B1D"/>
    <w:rsid w:val="006C6EFF"/>
    <w:rsid w:val="006C7C1F"/>
    <w:rsid w:val="006D36BB"/>
    <w:rsid w:val="006D3C43"/>
    <w:rsid w:val="006D4274"/>
    <w:rsid w:val="006D592F"/>
    <w:rsid w:val="006E0915"/>
    <w:rsid w:val="006E1B62"/>
    <w:rsid w:val="006F0AD6"/>
    <w:rsid w:val="006F2F72"/>
    <w:rsid w:val="00704778"/>
    <w:rsid w:val="00704AA2"/>
    <w:rsid w:val="00707D1C"/>
    <w:rsid w:val="00710398"/>
    <w:rsid w:val="00711289"/>
    <w:rsid w:val="00711D0A"/>
    <w:rsid w:val="00720EBD"/>
    <w:rsid w:val="00722D2E"/>
    <w:rsid w:val="00723B21"/>
    <w:rsid w:val="0073670D"/>
    <w:rsid w:val="00736930"/>
    <w:rsid w:val="007408FE"/>
    <w:rsid w:val="00744438"/>
    <w:rsid w:val="0075228F"/>
    <w:rsid w:val="00754029"/>
    <w:rsid w:val="0076018C"/>
    <w:rsid w:val="00765F40"/>
    <w:rsid w:val="0077087B"/>
    <w:rsid w:val="00770F69"/>
    <w:rsid w:val="00775F98"/>
    <w:rsid w:val="00780A00"/>
    <w:rsid w:val="00782010"/>
    <w:rsid w:val="007830BC"/>
    <w:rsid w:val="007B741D"/>
    <w:rsid w:val="007C037F"/>
    <w:rsid w:val="007C4CD6"/>
    <w:rsid w:val="007C4FC1"/>
    <w:rsid w:val="007D3CBF"/>
    <w:rsid w:val="007E0124"/>
    <w:rsid w:val="007E2F36"/>
    <w:rsid w:val="007E482B"/>
    <w:rsid w:val="007E6522"/>
    <w:rsid w:val="007E7D92"/>
    <w:rsid w:val="007F2497"/>
    <w:rsid w:val="007F27A4"/>
    <w:rsid w:val="007F49BD"/>
    <w:rsid w:val="007F59E7"/>
    <w:rsid w:val="008006C1"/>
    <w:rsid w:val="008028B7"/>
    <w:rsid w:val="0080302D"/>
    <w:rsid w:val="00803087"/>
    <w:rsid w:val="008071A8"/>
    <w:rsid w:val="0081082A"/>
    <w:rsid w:val="008159BB"/>
    <w:rsid w:val="00847784"/>
    <w:rsid w:val="00850746"/>
    <w:rsid w:val="00855924"/>
    <w:rsid w:val="008609DE"/>
    <w:rsid w:val="0087027F"/>
    <w:rsid w:val="008737DE"/>
    <w:rsid w:val="00875B8E"/>
    <w:rsid w:val="00883042"/>
    <w:rsid w:val="00886837"/>
    <w:rsid w:val="00890CCB"/>
    <w:rsid w:val="00892282"/>
    <w:rsid w:val="00892EC5"/>
    <w:rsid w:val="008A00BE"/>
    <w:rsid w:val="008A03B9"/>
    <w:rsid w:val="008A04AA"/>
    <w:rsid w:val="008A258E"/>
    <w:rsid w:val="008B0CFD"/>
    <w:rsid w:val="008B3F43"/>
    <w:rsid w:val="008B538B"/>
    <w:rsid w:val="008B699C"/>
    <w:rsid w:val="008C5BE6"/>
    <w:rsid w:val="008D0AD8"/>
    <w:rsid w:val="008D6B81"/>
    <w:rsid w:val="008D7124"/>
    <w:rsid w:val="008E1D73"/>
    <w:rsid w:val="008F3361"/>
    <w:rsid w:val="008F35F1"/>
    <w:rsid w:val="009028FD"/>
    <w:rsid w:val="009035BA"/>
    <w:rsid w:val="0090366D"/>
    <w:rsid w:val="0090773E"/>
    <w:rsid w:val="00910EB1"/>
    <w:rsid w:val="00915B47"/>
    <w:rsid w:val="00921F48"/>
    <w:rsid w:val="0092351A"/>
    <w:rsid w:val="009258BF"/>
    <w:rsid w:val="00931639"/>
    <w:rsid w:val="00932FEB"/>
    <w:rsid w:val="009337FD"/>
    <w:rsid w:val="00935961"/>
    <w:rsid w:val="00940DE6"/>
    <w:rsid w:val="00943371"/>
    <w:rsid w:val="00953969"/>
    <w:rsid w:val="00957771"/>
    <w:rsid w:val="00963A23"/>
    <w:rsid w:val="00964E84"/>
    <w:rsid w:val="0097119D"/>
    <w:rsid w:val="009711F9"/>
    <w:rsid w:val="00971A1B"/>
    <w:rsid w:val="00974264"/>
    <w:rsid w:val="0097625A"/>
    <w:rsid w:val="00976460"/>
    <w:rsid w:val="00977E97"/>
    <w:rsid w:val="00982C1E"/>
    <w:rsid w:val="009842A1"/>
    <w:rsid w:val="00985F65"/>
    <w:rsid w:val="009865B8"/>
    <w:rsid w:val="00992892"/>
    <w:rsid w:val="009938D1"/>
    <w:rsid w:val="00993C5D"/>
    <w:rsid w:val="0099681A"/>
    <w:rsid w:val="0099725F"/>
    <w:rsid w:val="009A1095"/>
    <w:rsid w:val="009A125B"/>
    <w:rsid w:val="009A1429"/>
    <w:rsid w:val="009B082C"/>
    <w:rsid w:val="009B0EC4"/>
    <w:rsid w:val="009D1C7B"/>
    <w:rsid w:val="009D5C9F"/>
    <w:rsid w:val="009D6FD6"/>
    <w:rsid w:val="009D7C16"/>
    <w:rsid w:val="009E093D"/>
    <w:rsid w:val="009E2EE9"/>
    <w:rsid w:val="009F1869"/>
    <w:rsid w:val="009F555D"/>
    <w:rsid w:val="009F6EB7"/>
    <w:rsid w:val="009F741C"/>
    <w:rsid w:val="00A00240"/>
    <w:rsid w:val="00A007CC"/>
    <w:rsid w:val="00A01275"/>
    <w:rsid w:val="00A06D2E"/>
    <w:rsid w:val="00A07156"/>
    <w:rsid w:val="00A217A4"/>
    <w:rsid w:val="00A24EFF"/>
    <w:rsid w:val="00A30AE7"/>
    <w:rsid w:val="00A3350E"/>
    <w:rsid w:val="00A35F35"/>
    <w:rsid w:val="00A378A2"/>
    <w:rsid w:val="00A37999"/>
    <w:rsid w:val="00A37D97"/>
    <w:rsid w:val="00A454BE"/>
    <w:rsid w:val="00A473E7"/>
    <w:rsid w:val="00A567DA"/>
    <w:rsid w:val="00A6148F"/>
    <w:rsid w:val="00A80A1B"/>
    <w:rsid w:val="00A83115"/>
    <w:rsid w:val="00A85A25"/>
    <w:rsid w:val="00A86B9E"/>
    <w:rsid w:val="00A90500"/>
    <w:rsid w:val="00A91D42"/>
    <w:rsid w:val="00A97BC2"/>
    <w:rsid w:val="00AA25EC"/>
    <w:rsid w:val="00AA48A8"/>
    <w:rsid w:val="00AA4AC1"/>
    <w:rsid w:val="00AA5746"/>
    <w:rsid w:val="00AA78F0"/>
    <w:rsid w:val="00AB067B"/>
    <w:rsid w:val="00AB2D66"/>
    <w:rsid w:val="00AC0FD5"/>
    <w:rsid w:val="00AC11F3"/>
    <w:rsid w:val="00AC1CE0"/>
    <w:rsid w:val="00AD3084"/>
    <w:rsid w:val="00AD54ED"/>
    <w:rsid w:val="00AE43F0"/>
    <w:rsid w:val="00AF529D"/>
    <w:rsid w:val="00B04FFB"/>
    <w:rsid w:val="00B1530D"/>
    <w:rsid w:val="00B21DB0"/>
    <w:rsid w:val="00B22A87"/>
    <w:rsid w:val="00B22B1C"/>
    <w:rsid w:val="00B30917"/>
    <w:rsid w:val="00B33BE9"/>
    <w:rsid w:val="00B34BCC"/>
    <w:rsid w:val="00B35454"/>
    <w:rsid w:val="00B42482"/>
    <w:rsid w:val="00B45635"/>
    <w:rsid w:val="00B46242"/>
    <w:rsid w:val="00B52E7A"/>
    <w:rsid w:val="00B536C2"/>
    <w:rsid w:val="00B53DA6"/>
    <w:rsid w:val="00B54474"/>
    <w:rsid w:val="00B55804"/>
    <w:rsid w:val="00B606F4"/>
    <w:rsid w:val="00B62B7A"/>
    <w:rsid w:val="00B7242E"/>
    <w:rsid w:val="00B73A17"/>
    <w:rsid w:val="00B77DDC"/>
    <w:rsid w:val="00B83D93"/>
    <w:rsid w:val="00B86E53"/>
    <w:rsid w:val="00B8721D"/>
    <w:rsid w:val="00B90B94"/>
    <w:rsid w:val="00B90EEB"/>
    <w:rsid w:val="00B92BF5"/>
    <w:rsid w:val="00B96407"/>
    <w:rsid w:val="00BA13B6"/>
    <w:rsid w:val="00BA57C0"/>
    <w:rsid w:val="00BB2079"/>
    <w:rsid w:val="00BB4D15"/>
    <w:rsid w:val="00BB6C21"/>
    <w:rsid w:val="00BC0782"/>
    <w:rsid w:val="00BC2D78"/>
    <w:rsid w:val="00BC3A42"/>
    <w:rsid w:val="00BC5AB1"/>
    <w:rsid w:val="00BD3703"/>
    <w:rsid w:val="00BD4343"/>
    <w:rsid w:val="00BE0730"/>
    <w:rsid w:val="00BE31CE"/>
    <w:rsid w:val="00BE4088"/>
    <w:rsid w:val="00BE601A"/>
    <w:rsid w:val="00BF0792"/>
    <w:rsid w:val="00C01B37"/>
    <w:rsid w:val="00C043BC"/>
    <w:rsid w:val="00C10E01"/>
    <w:rsid w:val="00C128F1"/>
    <w:rsid w:val="00C146E8"/>
    <w:rsid w:val="00C1615C"/>
    <w:rsid w:val="00C238B3"/>
    <w:rsid w:val="00C320E1"/>
    <w:rsid w:val="00C34BAE"/>
    <w:rsid w:val="00C35764"/>
    <w:rsid w:val="00C42669"/>
    <w:rsid w:val="00C42BA1"/>
    <w:rsid w:val="00C45B30"/>
    <w:rsid w:val="00C45B99"/>
    <w:rsid w:val="00C475DF"/>
    <w:rsid w:val="00C515F5"/>
    <w:rsid w:val="00C51B6E"/>
    <w:rsid w:val="00C539F0"/>
    <w:rsid w:val="00C56D14"/>
    <w:rsid w:val="00C66C31"/>
    <w:rsid w:val="00C67E9C"/>
    <w:rsid w:val="00C77F99"/>
    <w:rsid w:val="00C949C0"/>
    <w:rsid w:val="00CA12F0"/>
    <w:rsid w:val="00CA2827"/>
    <w:rsid w:val="00CA7949"/>
    <w:rsid w:val="00CB7464"/>
    <w:rsid w:val="00CD19ED"/>
    <w:rsid w:val="00CD3904"/>
    <w:rsid w:val="00CD3AC2"/>
    <w:rsid w:val="00CE1AC9"/>
    <w:rsid w:val="00CE4554"/>
    <w:rsid w:val="00CF0866"/>
    <w:rsid w:val="00CF3FC4"/>
    <w:rsid w:val="00D04256"/>
    <w:rsid w:val="00D061C8"/>
    <w:rsid w:val="00D06952"/>
    <w:rsid w:val="00D20332"/>
    <w:rsid w:val="00D222A3"/>
    <w:rsid w:val="00D22878"/>
    <w:rsid w:val="00D25527"/>
    <w:rsid w:val="00D27F63"/>
    <w:rsid w:val="00D407B5"/>
    <w:rsid w:val="00D412ED"/>
    <w:rsid w:val="00D43092"/>
    <w:rsid w:val="00D44FD0"/>
    <w:rsid w:val="00D45FF3"/>
    <w:rsid w:val="00D50F05"/>
    <w:rsid w:val="00D514C2"/>
    <w:rsid w:val="00D51DDB"/>
    <w:rsid w:val="00D60868"/>
    <w:rsid w:val="00D64159"/>
    <w:rsid w:val="00D73D95"/>
    <w:rsid w:val="00D750EA"/>
    <w:rsid w:val="00D82F89"/>
    <w:rsid w:val="00D84E91"/>
    <w:rsid w:val="00DA0020"/>
    <w:rsid w:val="00DA2FEF"/>
    <w:rsid w:val="00DA521E"/>
    <w:rsid w:val="00DA5357"/>
    <w:rsid w:val="00DA788F"/>
    <w:rsid w:val="00DB6EE3"/>
    <w:rsid w:val="00DB7830"/>
    <w:rsid w:val="00DC0AF6"/>
    <w:rsid w:val="00DC339A"/>
    <w:rsid w:val="00DC6B89"/>
    <w:rsid w:val="00DE02C8"/>
    <w:rsid w:val="00DE4567"/>
    <w:rsid w:val="00DE523A"/>
    <w:rsid w:val="00DF0F64"/>
    <w:rsid w:val="00E1457C"/>
    <w:rsid w:val="00E220BA"/>
    <w:rsid w:val="00E23699"/>
    <w:rsid w:val="00E3067A"/>
    <w:rsid w:val="00E31FE2"/>
    <w:rsid w:val="00E334D6"/>
    <w:rsid w:val="00E3452A"/>
    <w:rsid w:val="00E3511A"/>
    <w:rsid w:val="00E43BC8"/>
    <w:rsid w:val="00E46782"/>
    <w:rsid w:val="00E47B72"/>
    <w:rsid w:val="00E47BA7"/>
    <w:rsid w:val="00E47BB9"/>
    <w:rsid w:val="00E51E28"/>
    <w:rsid w:val="00E52266"/>
    <w:rsid w:val="00E632AE"/>
    <w:rsid w:val="00E74149"/>
    <w:rsid w:val="00E80645"/>
    <w:rsid w:val="00E84231"/>
    <w:rsid w:val="00E87237"/>
    <w:rsid w:val="00E96A44"/>
    <w:rsid w:val="00EA13BF"/>
    <w:rsid w:val="00EB107F"/>
    <w:rsid w:val="00EB2F6C"/>
    <w:rsid w:val="00EC1A15"/>
    <w:rsid w:val="00EC300E"/>
    <w:rsid w:val="00ED3942"/>
    <w:rsid w:val="00ED4BCC"/>
    <w:rsid w:val="00ED62AA"/>
    <w:rsid w:val="00ED70FE"/>
    <w:rsid w:val="00EE26B4"/>
    <w:rsid w:val="00EE6995"/>
    <w:rsid w:val="00EE6E0C"/>
    <w:rsid w:val="00EE6E43"/>
    <w:rsid w:val="00EF4A6B"/>
    <w:rsid w:val="00EF6205"/>
    <w:rsid w:val="00F0050B"/>
    <w:rsid w:val="00F11343"/>
    <w:rsid w:val="00F201A1"/>
    <w:rsid w:val="00F2415F"/>
    <w:rsid w:val="00F25C27"/>
    <w:rsid w:val="00F262D1"/>
    <w:rsid w:val="00F275E1"/>
    <w:rsid w:val="00F35B80"/>
    <w:rsid w:val="00F370CA"/>
    <w:rsid w:val="00F475E6"/>
    <w:rsid w:val="00F5003F"/>
    <w:rsid w:val="00F52B69"/>
    <w:rsid w:val="00F60C2E"/>
    <w:rsid w:val="00F70015"/>
    <w:rsid w:val="00F702F6"/>
    <w:rsid w:val="00F7633B"/>
    <w:rsid w:val="00F82DB3"/>
    <w:rsid w:val="00F82F92"/>
    <w:rsid w:val="00F86A0A"/>
    <w:rsid w:val="00F920CA"/>
    <w:rsid w:val="00F929A3"/>
    <w:rsid w:val="00F94218"/>
    <w:rsid w:val="00F945BA"/>
    <w:rsid w:val="00FA32A7"/>
    <w:rsid w:val="00FB0002"/>
    <w:rsid w:val="00FB6C89"/>
    <w:rsid w:val="00FB7818"/>
    <w:rsid w:val="00FC0564"/>
    <w:rsid w:val="00FC3A5C"/>
    <w:rsid w:val="00FC4E32"/>
    <w:rsid w:val="00FC6D49"/>
    <w:rsid w:val="00FD1510"/>
    <w:rsid w:val="00FD1E02"/>
    <w:rsid w:val="00FD217E"/>
    <w:rsid w:val="00FE54E5"/>
    <w:rsid w:val="00FE5E86"/>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E7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unhideWhenUsed/>
    <w:rsid w:val="0063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unhideWhenUsed/>
    <w:rsid w:val="0063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stermann@elmet.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F1BF-600A-4AD4-B391-E348EA88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8EFCD24E.dotm</Template>
  <TotalTime>0</TotalTime>
  <Pages>3</Pages>
  <Words>812</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ELMET auf der K 2010:</vt:lpstr>
    </vt:vector>
  </TitlesOfParts>
  <Company>Konsens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ELMET auf der K 2010:</dc:title>
  <dc:creator>Jörg Wolters</dc:creator>
  <cp:lastModifiedBy>Jörg Wolters</cp:lastModifiedBy>
  <cp:revision>4</cp:revision>
  <cp:lastPrinted>2016-10-18T12:34:00Z</cp:lastPrinted>
  <dcterms:created xsi:type="dcterms:W3CDTF">2019-09-25T13:27:00Z</dcterms:created>
  <dcterms:modified xsi:type="dcterms:W3CDTF">2019-09-26T09:02:00Z</dcterms:modified>
</cp:coreProperties>
</file>