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2ABA" w14:textId="6FAB658D" w:rsidR="00005963" w:rsidRPr="00D532B3" w:rsidRDefault="00005963" w:rsidP="00373AA8">
      <w:pPr>
        <w:tabs>
          <w:tab w:val="left" w:pos="7338"/>
        </w:tabs>
        <w:spacing w:before="360"/>
        <w:rPr>
          <w:rFonts w:ascii="Arial" w:hAnsi="Arial" w:cs="Arial"/>
          <w:b/>
          <w:sz w:val="44"/>
          <w:szCs w:val="44"/>
          <w:lang w:val="en-GB"/>
        </w:rPr>
      </w:pPr>
      <w:r w:rsidRPr="00D532B3">
        <w:rPr>
          <w:rFonts w:ascii="Arial" w:hAnsi="Arial" w:cs="Arial"/>
          <w:b/>
          <w:sz w:val="28"/>
          <w:szCs w:val="28"/>
          <w:lang w:val="en-GB"/>
        </w:rPr>
        <w:t xml:space="preserve">ELMET </w:t>
      </w:r>
      <w:r w:rsidR="008476BF" w:rsidRPr="00D532B3">
        <w:rPr>
          <w:rFonts w:ascii="Arial" w:hAnsi="Arial" w:cs="Arial"/>
          <w:b/>
          <w:sz w:val="28"/>
          <w:szCs w:val="28"/>
          <w:lang w:val="en-GB"/>
        </w:rPr>
        <w:t>at</w:t>
      </w:r>
      <w:r w:rsidRPr="00D532B3">
        <w:rPr>
          <w:rFonts w:ascii="Arial" w:hAnsi="Arial" w:cs="Arial"/>
          <w:b/>
          <w:sz w:val="28"/>
          <w:szCs w:val="28"/>
          <w:lang w:val="en-GB"/>
        </w:rPr>
        <w:t xml:space="preserve"> K2022:</w:t>
      </w:r>
      <w:r w:rsidR="002A5C32" w:rsidRPr="00D532B3">
        <w:rPr>
          <w:rFonts w:ascii="Arial" w:hAnsi="Arial" w:cs="Arial"/>
          <w:b/>
          <w:sz w:val="28"/>
          <w:szCs w:val="28"/>
          <w:lang w:val="en-GB"/>
        </w:rPr>
        <w:br/>
      </w:r>
      <w:r w:rsidR="008476BF" w:rsidRPr="00D532B3">
        <w:rPr>
          <w:rFonts w:ascii="Arial" w:hAnsi="Arial" w:cs="Arial"/>
          <w:b/>
          <w:sz w:val="44"/>
          <w:szCs w:val="44"/>
          <w:lang w:val="en-GB"/>
        </w:rPr>
        <w:t>Innovative production cell</w:t>
      </w:r>
      <w:r w:rsidR="00D532B3" w:rsidRPr="00D532B3">
        <w:rPr>
          <w:rFonts w:ascii="Arial" w:hAnsi="Arial" w:cs="Arial"/>
          <w:b/>
          <w:sz w:val="44"/>
          <w:szCs w:val="44"/>
          <w:lang w:val="en-GB"/>
        </w:rPr>
        <w:t xml:space="preserve"> </w:t>
      </w:r>
      <w:r w:rsidR="00D532B3" w:rsidRPr="00D532B3">
        <w:rPr>
          <w:rFonts w:ascii="Arial" w:hAnsi="Arial" w:cs="Arial"/>
          <w:b/>
          <w:sz w:val="44"/>
          <w:szCs w:val="44"/>
          <w:lang w:val="en-GB"/>
        </w:rPr>
        <w:t>for food &amp; beverage can lids</w:t>
      </w:r>
    </w:p>
    <w:p w14:paraId="37ED24EF" w14:textId="12D5DCF6" w:rsidR="00005963" w:rsidRPr="00D532B3" w:rsidRDefault="0041674B" w:rsidP="008476BF">
      <w:pPr>
        <w:spacing w:after="120"/>
        <w:rPr>
          <w:rFonts w:ascii="Arial" w:hAnsi="Arial" w:cs="Arial"/>
          <w:color w:val="auto"/>
          <w:szCs w:val="24"/>
          <w:lang w:val="en-GB"/>
        </w:rPr>
      </w:pPr>
      <w:r w:rsidRPr="0041674B">
        <w:rPr>
          <w:rFonts w:ascii="Arial" w:hAnsi="Arial" w:cs="Arial"/>
          <w:noProof/>
          <w:color w:val="auto"/>
          <w:szCs w:val="24"/>
        </w:rPr>
        <w:drawing>
          <wp:inline distT="0" distB="0" distL="0" distR="0" wp14:anchorId="04134FEC" wp14:editId="7D7F74BE">
            <wp:extent cx="3572922" cy="40767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2928" cy="4088117"/>
                    </a:xfrm>
                    <a:prstGeom prst="rect">
                      <a:avLst/>
                    </a:prstGeom>
                    <a:noFill/>
                    <a:ln>
                      <a:noFill/>
                    </a:ln>
                  </pic:spPr>
                </pic:pic>
              </a:graphicData>
            </a:graphic>
          </wp:inline>
        </w:drawing>
      </w:r>
      <w:r w:rsidRPr="00D532B3">
        <w:rPr>
          <w:rFonts w:ascii="Arial" w:hAnsi="Arial" w:cs="Arial"/>
          <w:noProof/>
          <w:color w:val="auto"/>
          <w:szCs w:val="24"/>
          <w:lang w:val="en-GB"/>
        </w:rPr>
        <w:t xml:space="preserve"> </w:t>
      </w:r>
    </w:p>
    <w:p w14:paraId="09FE69E8" w14:textId="27C7C6E3" w:rsidR="00F702C4" w:rsidRPr="00D532B3" w:rsidRDefault="00D532B3" w:rsidP="008476BF">
      <w:pPr>
        <w:spacing w:before="120"/>
        <w:rPr>
          <w:rFonts w:ascii="Arial" w:hAnsi="Arial" w:cs="Arial"/>
          <w:i/>
          <w:color w:val="auto"/>
          <w:szCs w:val="24"/>
          <w:lang w:val="en-GB"/>
        </w:rPr>
      </w:pPr>
      <w:r w:rsidRPr="00D532B3">
        <w:rPr>
          <w:rFonts w:ascii="Arial" w:hAnsi="Arial" w:cs="Arial"/>
          <w:i/>
          <w:color w:val="auto"/>
          <w:szCs w:val="24"/>
          <w:lang w:val="en-GB"/>
        </w:rPr>
        <w:t xml:space="preserve">With </w:t>
      </w:r>
      <w:r w:rsidR="008476BF" w:rsidRPr="00D532B3">
        <w:rPr>
          <w:rFonts w:ascii="Arial" w:hAnsi="Arial" w:cs="Arial"/>
          <w:i/>
          <w:color w:val="auto"/>
          <w:szCs w:val="24"/>
          <w:lang w:val="en-GB"/>
        </w:rPr>
        <w:t xml:space="preserve">the </w:t>
      </w:r>
      <w:proofErr w:type="spellStart"/>
      <w:r w:rsidR="008476BF" w:rsidRPr="00D532B3">
        <w:rPr>
          <w:rFonts w:ascii="Arial" w:hAnsi="Arial" w:cs="Arial"/>
          <w:i/>
          <w:color w:val="auto"/>
          <w:szCs w:val="24"/>
          <w:lang w:val="en-GB"/>
        </w:rPr>
        <w:t>SMARTshot</w:t>
      </w:r>
      <w:proofErr w:type="spellEnd"/>
      <w:r w:rsidR="008476BF" w:rsidRPr="00D532B3">
        <w:rPr>
          <w:rFonts w:ascii="Arial" w:hAnsi="Arial" w:cs="Arial"/>
          <w:i/>
          <w:color w:val="auto"/>
          <w:szCs w:val="24"/>
          <w:lang w:val="en-GB"/>
        </w:rPr>
        <w:t xml:space="preserve"> E and </w:t>
      </w:r>
      <w:proofErr w:type="spellStart"/>
      <w:r w:rsidR="008476BF" w:rsidRPr="00D532B3">
        <w:rPr>
          <w:rFonts w:ascii="Arial" w:hAnsi="Arial" w:cs="Arial"/>
          <w:i/>
          <w:color w:val="auto"/>
          <w:szCs w:val="24"/>
          <w:lang w:val="en-GB"/>
        </w:rPr>
        <w:t>SMARTmix</w:t>
      </w:r>
      <w:proofErr w:type="spellEnd"/>
      <w:r w:rsidR="008476BF" w:rsidRPr="00D532B3">
        <w:rPr>
          <w:rFonts w:ascii="Arial" w:hAnsi="Arial" w:cs="Arial"/>
          <w:i/>
          <w:color w:val="auto"/>
          <w:szCs w:val="24"/>
          <w:lang w:val="en-GB"/>
        </w:rPr>
        <w:t xml:space="preserve"> Top 7000 Pro, two Elmet systems will be in operation at K 2022, producing lids for beverage and food cans on an innovative production cell.</w:t>
      </w:r>
      <w:r w:rsidR="0041674B" w:rsidRPr="00D532B3">
        <w:rPr>
          <w:rFonts w:ascii="Arial" w:hAnsi="Arial" w:cs="Arial"/>
          <w:i/>
          <w:color w:val="auto"/>
          <w:szCs w:val="24"/>
          <w:lang w:val="en-GB"/>
        </w:rPr>
        <w:t xml:space="preserve"> © Elmet</w:t>
      </w:r>
    </w:p>
    <w:p w14:paraId="76467542" w14:textId="3C0F98FE" w:rsidR="00D532B3" w:rsidRDefault="00D532B3" w:rsidP="00347868">
      <w:pPr>
        <w:spacing w:after="120" w:line="360" w:lineRule="exact"/>
        <w:rPr>
          <w:rFonts w:ascii="Arial" w:hAnsi="Arial" w:cs="Arial"/>
          <w:color w:val="auto"/>
          <w:szCs w:val="24"/>
          <w:lang w:val="en-GB"/>
        </w:rPr>
      </w:pPr>
      <w:proofErr w:type="spellStart"/>
      <w:r w:rsidRPr="00D532B3">
        <w:rPr>
          <w:rFonts w:ascii="Arial" w:hAnsi="Arial" w:cs="Arial"/>
          <w:color w:val="auto"/>
          <w:szCs w:val="24"/>
          <w:lang w:val="en-GB"/>
        </w:rPr>
        <w:t>Oftering</w:t>
      </w:r>
      <w:proofErr w:type="spellEnd"/>
      <w:r w:rsidR="00EE0DD0">
        <w:rPr>
          <w:rFonts w:ascii="Arial" w:hAnsi="Arial" w:cs="Arial"/>
          <w:color w:val="auto"/>
          <w:szCs w:val="24"/>
          <w:lang w:val="en-GB"/>
        </w:rPr>
        <w:t>/Austria</w:t>
      </w:r>
      <w:r w:rsidRPr="00D532B3">
        <w:rPr>
          <w:rFonts w:ascii="Arial" w:hAnsi="Arial" w:cs="Arial"/>
          <w:color w:val="auto"/>
          <w:szCs w:val="24"/>
          <w:lang w:val="en-GB"/>
        </w:rPr>
        <w:t xml:space="preserve">, September 2022 – </w:t>
      </w:r>
      <w:r w:rsidR="008476BF" w:rsidRPr="00D532B3">
        <w:rPr>
          <w:rFonts w:ascii="Arial" w:hAnsi="Arial" w:cs="Arial"/>
          <w:b/>
          <w:bCs/>
          <w:color w:val="auto"/>
          <w:szCs w:val="24"/>
          <w:lang w:val="en-GB"/>
        </w:rPr>
        <w:t>Together with its project partners, Upper Austrian company Elmet has developed an innovative production cell. The system manufactures four different covers for beverage and food cans, which have been dubbed as „</w:t>
      </w:r>
      <w:proofErr w:type="spellStart"/>
      <w:r w:rsidR="008476BF" w:rsidRPr="00D532B3">
        <w:rPr>
          <w:rFonts w:ascii="Arial" w:hAnsi="Arial" w:cs="Arial"/>
          <w:b/>
          <w:bCs/>
          <w:color w:val="auto"/>
          <w:szCs w:val="24"/>
          <w:lang w:val="en-GB"/>
        </w:rPr>
        <w:t>SMARTcaps</w:t>
      </w:r>
      <w:proofErr w:type="spellEnd"/>
      <w:r w:rsidR="008476BF" w:rsidRPr="00D532B3">
        <w:rPr>
          <w:rFonts w:ascii="Arial" w:hAnsi="Arial" w:cs="Arial"/>
          <w:b/>
          <w:bCs/>
          <w:color w:val="auto"/>
          <w:szCs w:val="24"/>
          <w:lang w:val="en-GB"/>
        </w:rPr>
        <w:t xml:space="preserve">“. </w:t>
      </w:r>
      <w:proofErr w:type="spellStart"/>
      <w:r w:rsidR="008476BF" w:rsidRPr="00D532B3">
        <w:rPr>
          <w:rFonts w:ascii="Arial" w:hAnsi="Arial" w:cs="Arial"/>
          <w:b/>
          <w:bCs/>
          <w:color w:val="auto"/>
          <w:szCs w:val="24"/>
          <w:lang w:val="en-GB"/>
        </w:rPr>
        <w:t>SMARTcap</w:t>
      </w:r>
      <w:proofErr w:type="spellEnd"/>
      <w:r w:rsidR="008476BF" w:rsidRPr="00D532B3">
        <w:rPr>
          <w:rFonts w:ascii="Arial" w:hAnsi="Arial" w:cs="Arial"/>
          <w:b/>
          <w:bCs/>
          <w:color w:val="auto"/>
          <w:szCs w:val="24"/>
          <w:lang w:val="en-GB"/>
        </w:rPr>
        <w:t xml:space="preserve"> is a collaborative project by Elmet, Sumitomo (SHI) Demag, Shin-Etsu, and Mettler Toledo. In the form of Elmet‘s </w:t>
      </w:r>
      <w:proofErr w:type="spellStart"/>
      <w:r w:rsidR="008476BF" w:rsidRPr="00D532B3">
        <w:rPr>
          <w:rFonts w:ascii="Arial" w:hAnsi="Arial" w:cs="Arial"/>
          <w:b/>
          <w:bCs/>
          <w:color w:val="auto"/>
          <w:szCs w:val="24"/>
          <w:lang w:val="en-GB"/>
        </w:rPr>
        <w:t>SMARTshot</w:t>
      </w:r>
      <w:proofErr w:type="spellEnd"/>
      <w:r w:rsidR="008476BF" w:rsidRPr="00D532B3">
        <w:rPr>
          <w:rFonts w:ascii="Arial" w:hAnsi="Arial" w:cs="Arial"/>
          <w:b/>
          <w:bCs/>
          <w:color w:val="auto"/>
          <w:szCs w:val="24"/>
          <w:lang w:val="en-GB"/>
        </w:rPr>
        <w:t xml:space="preserve"> E and </w:t>
      </w:r>
      <w:proofErr w:type="spellStart"/>
      <w:r w:rsidR="008476BF" w:rsidRPr="00D532B3">
        <w:rPr>
          <w:rFonts w:ascii="Arial" w:hAnsi="Arial" w:cs="Arial"/>
          <w:b/>
          <w:bCs/>
          <w:color w:val="auto"/>
          <w:szCs w:val="24"/>
          <w:lang w:val="en-GB"/>
        </w:rPr>
        <w:t>SMARTmix</w:t>
      </w:r>
      <w:proofErr w:type="spellEnd"/>
      <w:r w:rsidR="008476BF" w:rsidRPr="00D532B3">
        <w:rPr>
          <w:rFonts w:ascii="Arial" w:hAnsi="Arial" w:cs="Arial"/>
          <w:b/>
          <w:bCs/>
          <w:color w:val="auto"/>
          <w:szCs w:val="24"/>
          <w:lang w:val="en-GB"/>
        </w:rPr>
        <w:t xml:space="preserve"> TOP 7000 Pro systems, two of the </w:t>
      </w:r>
      <w:r w:rsidR="008476BF" w:rsidRPr="00D532B3">
        <w:rPr>
          <w:rFonts w:ascii="Arial" w:hAnsi="Arial" w:cs="Arial"/>
          <w:b/>
          <w:bCs/>
          <w:color w:val="auto"/>
          <w:szCs w:val="24"/>
          <w:lang w:val="en-GB"/>
        </w:rPr>
        <w:lastRenderedPageBreak/>
        <w:t>company‘s technological flagships are used in the production cell. The system will be presented for the first time at K 2022 at the exhibition booth of Elmet‘s partner Sumitomo (Hall 15, Booth D22). The leading business platform for the plastics and rubber industry takes place in Düsseldorf from October 19 to 26, 2022</w:t>
      </w:r>
      <w:r w:rsidR="0041674B" w:rsidRPr="00D532B3">
        <w:rPr>
          <w:rFonts w:ascii="Arial" w:hAnsi="Arial" w:cs="Arial"/>
          <w:color w:val="auto"/>
          <w:szCs w:val="24"/>
          <w:lang w:val="en-GB"/>
        </w:rPr>
        <w:t>.</w:t>
      </w:r>
    </w:p>
    <w:p w14:paraId="096E3863" w14:textId="655EF992" w:rsidR="00C11E34" w:rsidRPr="00D532B3" w:rsidRDefault="008476BF" w:rsidP="008476BF">
      <w:pPr>
        <w:spacing w:after="120" w:line="360" w:lineRule="exact"/>
        <w:rPr>
          <w:rFonts w:ascii="HelveticaNeueLTStd-Lt" w:hAnsi="HelveticaNeueLTStd-Lt" w:cs="HelveticaNeueLTStd-Lt"/>
          <w:color w:val="auto"/>
          <w:sz w:val="22"/>
          <w:szCs w:val="22"/>
          <w:lang w:val="en-GB" w:eastAsia="de-DE"/>
        </w:rPr>
      </w:pPr>
      <w:r w:rsidRPr="00D532B3">
        <w:rPr>
          <w:rFonts w:ascii="Arial" w:hAnsi="Arial" w:cs="Arial"/>
          <w:color w:val="auto"/>
          <w:szCs w:val="24"/>
          <w:lang w:val="en-GB"/>
        </w:rPr>
        <w:t xml:space="preserve">In the 26 years since it was founded, Elmet has become a global player in the development and production of high-quality equipment for manufacturing silicone parts. Partners from all over the world utilize the know-how from Upper Austria for developing innovative systems. Most recently, Elmet has collaborated with three project partners to develop a production cell that manufactures four different lids for beverage and food cans. The accuracy of the injection process is ensured and documented by a weighing cell. A laser marks the finished </w:t>
      </w:r>
      <w:proofErr w:type="spellStart"/>
      <w:r w:rsidRPr="00D532B3">
        <w:rPr>
          <w:rFonts w:ascii="Arial" w:hAnsi="Arial" w:cs="Arial"/>
          <w:color w:val="auto"/>
          <w:szCs w:val="24"/>
          <w:lang w:val="en-GB"/>
        </w:rPr>
        <w:t>SMARTcaps</w:t>
      </w:r>
      <w:proofErr w:type="spellEnd"/>
      <w:r w:rsidRPr="00D532B3">
        <w:rPr>
          <w:rFonts w:ascii="Arial" w:hAnsi="Arial" w:cs="Arial"/>
          <w:color w:val="auto"/>
          <w:szCs w:val="24"/>
          <w:lang w:val="en-GB"/>
        </w:rPr>
        <w:t xml:space="preserve"> to ensure optimal traceability.</w:t>
      </w:r>
    </w:p>
    <w:p w14:paraId="19FE20A9" w14:textId="36884845" w:rsidR="008476BF" w:rsidRPr="00D532B3" w:rsidRDefault="008476BF" w:rsidP="008476BF">
      <w:pPr>
        <w:autoSpaceDE w:val="0"/>
        <w:autoSpaceDN w:val="0"/>
        <w:adjustRightInd w:val="0"/>
        <w:spacing w:after="120" w:line="360" w:lineRule="exact"/>
        <w:rPr>
          <w:rFonts w:ascii="Arial" w:hAnsi="Arial" w:cs="Arial"/>
          <w:b/>
          <w:bCs/>
          <w:color w:val="auto"/>
          <w:szCs w:val="24"/>
          <w:lang w:val="en-GB"/>
        </w:rPr>
      </w:pPr>
      <w:r w:rsidRPr="00D532B3">
        <w:rPr>
          <w:rFonts w:ascii="Arial" w:hAnsi="Arial" w:cs="Arial"/>
          <w:b/>
          <w:bCs/>
          <w:color w:val="auto"/>
          <w:szCs w:val="24"/>
          <w:lang w:val="en-GB"/>
        </w:rPr>
        <w:t>Leading Elmet technology twice over</w:t>
      </w:r>
    </w:p>
    <w:p w14:paraId="254955AF" w14:textId="25AD033F" w:rsidR="008476BF" w:rsidRPr="00D532B3" w:rsidRDefault="00CD3758" w:rsidP="00CD3758">
      <w:pPr>
        <w:spacing w:after="120" w:line="360" w:lineRule="exact"/>
        <w:rPr>
          <w:rFonts w:ascii="Arial" w:hAnsi="Arial" w:cs="Arial"/>
          <w:color w:val="auto"/>
          <w:szCs w:val="24"/>
          <w:lang w:val="en-GB"/>
        </w:rPr>
      </w:pPr>
      <w:r w:rsidRPr="00D532B3">
        <w:rPr>
          <w:rFonts w:ascii="Arial" w:hAnsi="Arial" w:cs="Arial"/>
          <w:color w:val="auto"/>
          <w:szCs w:val="24"/>
          <w:lang w:val="en-GB"/>
        </w:rPr>
        <w:t xml:space="preserve">Lids for food &amp; beverage cans are manufactured by an Elmet injection mold, featuring an all-electric </w:t>
      </w:r>
      <w:proofErr w:type="spellStart"/>
      <w:r w:rsidRPr="00D532B3">
        <w:rPr>
          <w:rFonts w:ascii="Arial" w:hAnsi="Arial" w:cs="Arial"/>
          <w:color w:val="auto"/>
          <w:szCs w:val="24"/>
          <w:lang w:val="en-GB"/>
        </w:rPr>
        <w:t>SMARTshot</w:t>
      </w:r>
      <w:proofErr w:type="spellEnd"/>
      <w:r w:rsidRPr="00D532B3">
        <w:rPr>
          <w:rFonts w:ascii="Arial" w:hAnsi="Arial" w:cs="Arial"/>
          <w:color w:val="auto"/>
          <w:szCs w:val="24"/>
          <w:lang w:val="en-GB"/>
        </w:rPr>
        <w:t xml:space="preserve"> E valve-gate cold-runner system. Its technological high-end counterpart in material provision is the Elmet </w:t>
      </w:r>
      <w:proofErr w:type="spellStart"/>
      <w:r w:rsidRPr="00D532B3">
        <w:rPr>
          <w:rFonts w:ascii="Arial" w:hAnsi="Arial" w:cs="Arial"/>
          <w:color w:val="auto"/>
          <w:szCs w:val="24"/>
          <w:lang w:val="en-GB"/>
        </w:rPr>
        <w:t>SMARTmix</w:t>
      </w:r>
      <w:proofErr w:type="spellEnd"/>
      <w:r w:rsidRPr="00D532B3">
        <w:rPr>
          <w:rFonts w:ascii="Arial" w:hAnsi="Arial" w:cs="Arial"/>
          <w:color w:val="auto"/>
          <w:szCs w:val="24"/>
          <w:lang w:val="en-GB"/>
        </w:rPr>
        <w:t xml:space="preserve"> Top 7000 Pro dosing system, responsible for precise and reliable dosing of material to the Elmet injection mold. A Sumitomo linear handling device removes the parts from the mold and transfers them to the weighing cell made by Mettler Toledo. Every single part is weighed there. The result is stored in a database and also displayed graphically to demonstrate the process accuracy of the system. After the weighing process, the silicone parts are marked by laser to ensure highest possible traceability. After lasering, the parts are placed on a conveyor belt.</w:t>
      </w:r>
    </w:p>
    <w:p w14:paraId="5A6504BA" w14:textId="38119B71" w:rsidR="0041674B" w:rsidRPr="00D532B3" w:rsidRDefault="00CD3758" w:rsidP="00347868">
      <w:pPr>
        <w:autoSpaceDE w:val="0"/>
        <w:autoSpaceDN w:val="0"/>
        <w:adjustRightInd w:val="0"/>
        <w:spacing w:after="120" w:line="360" w:lineRule="exact"/>
        <w:rPr>
          <w:rFonts w:ascii="Arial" w:hAnsi="Arial" w:cs="Arial"/>
          <w:b/>
          <w:bCs/>
          <w:color w:val="auto"/>
          <w:szCs w:val="24"/>
          <w:lang w:val="en-GB"/>
        </w:rPr>
      </w:pPr>
      <w:r w:rsidRPr="00D532B3">
        <w:rPr>
          <w:rFonts w:ascii="Arial" w:hAnsi="Arial" w:cs="Arial"/>
          <w:b/>
          <w:bCs/>
          <w:color w:val="auto"/>
          <w:szCs w:val="24"/>
          <w:lang w:val="en-GB"/>
        </w:rPr>
        <w:t>The interaction provides the magic</w:t>
      </w:r>
    </w:p>
    <w:p w14:paraId="0BC2825E" w14:textId="72531F73" w:rsidR="0041674B" w:rsidRPr="00D532B3" w:rsidRDefault="00CD3758" w:rsidP="00CD3758">
      <w:pPr>
        <w:spacing w:after="120" w:line="360" w:lineRule="exact"/>
        <w:rPr>
          <w:rFonts w:ascii="Arial" w:hAnsi="Arial" w:cs="Arial"/>
          <w:color w:val="auto"/>
          <w:szCs w:val="24"/>
          <w:lang w:val="en-GB"/>
        </w:rPr>
      </w:pPr>
      <w:r w:rsidRPr="00D532B3">
        <w:rPr>
          <w:rFonts w:ascii="Arial" w:hAnsi="Arial" w:cs="Arial"/>
          <w:color w:val="auto"/>
          <w:szCs w:val="24"/>
          <w:lang w:val="en-GB"/>
        </w:rPr>
        <w:t>The new system is not only innovative in terms of the perfect symbiosis of technology-leading Elmet elements.</w:t>
      </w:r>
      <w:r w:rsidR="00051B9A" w:rsidRPr="00D532B3">
        <w:rPr>
          <w:rFonts w:ascii="Arial" w:hAnsi="Arial" w:cs="Arial"/>
          <w:color w:val="auto"/>
          <w:szCs w:val="24"/>
          <w:lang w:val="en-GB"/>
        </w:rPr>
        <w:t xml:space="preserve"> </w:t>
      </w:r>
      <w:r w:rsidRPr="00D532B3">
        <w:rPr>
          <w:rFonts w:ascii="Arial" w:hAnsi="Arial" w:cs="Arial"/>
          <w:color w:val="auto"/>
          <w:szCs w:val="24"/>
          <w:lang w:val="en-GB"/>
        </w:rPr>
        <w:t>The magic of this innovation unfolds in the interaction between the high-tech contributions from the four partner</w:t>
      </w:r>
      <w:r w:rsidR="00051B9A" w:rsidRPr="00D532B3">
        <w:rPr>
          <w:rFonts w:ascii="Arial" w:hAnsi="Arial" w:cs="Arial"/>
          <w:color w:val="auto"/>
          <w:szCs w:val="24"/>
          <w:lang w:val="en-GB"/>
        </w:rPr>
        <w:t xml:space="preserve"> </w:t>
      </w:r>
      <w:r w:rsidRPr="00D532B3">
        <w:rPr>
          <w:rFonts w:ascii="Arial" w:hAnsi="Arial" w:cs="Arial"/>
          <w:color w:val="auto"/>
          <w:szCs w:val="24"/>
          <w:lang w:val="en-GB"/>
        </w:rPr>
        <w:t xml:space="preserve">companies. The combination of high-precision dosing (Elmet </w:t>
      </w:r>
      <w:proofErr w:type="spellStart"/>
      <w:r w:rsidRPr="00D532B3">
        <w:rPr>
          <w:rFonts w:ascii="Arial" w:hAnsi="Arial" w:cs="Arial"/>
          <w:color w:val="auto"/>
          <w:szCs w:val="24"/>
          <w:lang w:val="en-GB"/>
        </w:rPr>
        <w:t>SMARTmix</w:t>
      </w:r>
      <w:proofErr w:type="spellEnd"/>
      <w:r w:rsidRPr="00D532B3">
        <w:rPr>
          <w:rFonts w:ascii="Arial" w:hAnsi="Arial" w:cs="Arial"/>
          <w:color w:val="auto"/>
          <w:szCs w:val="24"/>
          <w:lang w:val="en-GB"/>
        </w:rPr>
        <w:t xml:space="preserve"> Top 7000 Pro), the all-electric</w:t>
      </w:r>
      <w:r w:rsidR="00051B9A" w:rsidRPr="00D532B3">
        <w:rPr>
          <w:rFonts w:ascii="Arial" w:hAnsi="Arial" w:cs="Arial"/>
          <w:color w:val="auto"/>
          <w:szCs w:val="24"/>
          <w:lang w:val="en-GB"/>
        </w:rPr>
        <w:t xml:space="preserve"> </w:t>
      </w:r>
      <w:r w:rsidRPr="00D532B3">
        <w:rPr>
          <w:rFonts w:ascii="Arial" w:hAnsi="Arial" w:cs="Arial"/>
          <w:color w:val="auto"/>
          <w:szCs w:val="24"/>
          <w:lang w:val="en-GB"/>
        </w:rPr>
        <w:t xml:space="preserve">injection-molding machine (Sumitomo </w:t>
      </w:r>
      <w:proofErr w:type="spellStart"/>
      <w:r w:rsidRPr="00D532B3">
        <w:rPr>
          <w:rFonts w:ascii="Arial" w:hAnsi="Arial" w:cs="Arial"/>
          <w:color w:val="auto"/>
          <w:szCs w:val="24"/>
          <w:lang w:val="en-GB"/>
        </w:rPr>
        <w:t>IntElect</w:t>
      </w:r>
      <w:proofErr w:type="spellEnd"/>
      <w:r w:rsidRPr="00D532B3">
        <w:rPr>
          <w:rFonts w:ascii="Arial" w:hAnsi="Arial" w:cs="Arial"/>
          <w:color w:val="auto"/>
          <w:szCs w:val="24"/>
          <w:lang w:val="en-GB"/>
        </w:rPr>
        <w:t xml:space="preserve">), and the electric valve-gate cold runner (Elmet </w:t>
      </w:r>
      <w:proofErr w:type="spellStart"/>
      <w:r w:rsidRPr="00D532B3">
        <w:rPr>
          <w:rFonts w:ascii="Arial" w:hAnsi="Arial" w:cs="Arial"/>
          <w:color w:val="auto"/>
          <w:szCs w:val="24"/>
          <w:lang w:val="en-GB"/>
        </w:rPr>
        <w:t>SMARTshot</w:t>
      </w:r>
      <w:proofErr w:type="spellEnd"/>
      <w:r w:rsidRPr="00D532B3">
        <w:rPr>
          <w:rFonts w:ascii="Arial" w:hAnsi="Arial" w:cs="Arial"/>
          <w:color w:val="auto"/>
          <w:szCs w:val="24"/>
          <w:lang w:val="en-GB"/>
        </w:rPr>
        <w:t xml:space="preserve"> E) enables a previously unachievable level of accuracy in the reproduction of part weights. The special four-cavity injection mold from Elmet injects four different can lids made of liquid silicone (LSR) from partner company Shin-Etsu. The silicone lids produced serve as coverings for customary beverage cans that have been in use for decades, such as those for soft drinks, energy drinks and various alcoholic beverages. A separate cavity also produces </w:t>
      </w:r>
      <w:r w:rsidRPr="00D532B3">
        <w:rPr>
          <w:rFonts w:ascii="Arial" w:hAnsi="Arial" w:cs="Arial"/>
          <w:color w:val="auto"/>
          <w:szCs w:val="24"/>
          <w:lang w:val="en-GB"/>
        </w:rPr>
        <w:lastRenderedPageBreak/>
        <w:t>covers for customary food cans made of sheet steel, which protect the contents from insects, for example, and keep the opened cans fresh in the refrigerator.</w:t>
      </w:r>
    </w:p>
    <w:p w14:paraId="400FFD2E" w14:textId="31947680" w:rsidR="0041674B" w:rsidRPr="00D532B3" w:rsidRDefault="0041674B" w:rsidP="00347868">
      <w:pPr>
        <w:autoSpaceDE w:val="0"/>
        <w:autoSpaceDN w:val="0"/>
        <w:adjustRightInd w:val="0"/>
        <w:spacing w:after="120" w:line="360" w:lineRule="exact"/>
        <w:rPr>
          <w:rFonts w:ascii="Arial" w:hAnsi="Arial" w:cs="Arial"/>
          <w:b/>
          <w:bCs/>
          <w:color w:val="auto"/>
          <w:szCs w:val="24"/>
          <w:lang w:val="en-GB"/>
        </w:rPr>
      </w:pPr>
      <w:r w:rsidRPr="00D532B3">
        <w:rPr>
          <w:rFonts w:ascii="Arial" w:hAnsi="Arial" w:cs="Arial"/>
          <w:b/>
          <w:bCs/>
          <w:color w:val="auto"/>
          <w:szCs w:val="24"/>
          <w:lang w:val="en-GB"/>
        </w:rPr>
        <w:t xml:space="preserve">Elmet </w:t>
      </w:r>
      <w:proofErr w:type="spellStart"/>
      <w:r w:rsidRPr="00D532B3">
        <w:rPr>
          <w:rFonts w:ascii="Arial" w:hAnsi="Arial" w:cs="Arial"/>
          <w:b/>
          <w:bCs/>
          <w:color w:val="auto"/>
          <w:szCs w:val="24"/>
          <w:lang w:val="en-GB"/>
        </w:rPr>
        <w:t>SMARTmix</w:t>
      </w:r>
      <w:proofErr w:type="spellEnd"/>
      <w:r w:rsidRPr="00D532B3">
        <w:rPr>
          <w:rFonts w:ascii="Arial" w:hAnsi="Arial" w:cs="Arial"/>
          <w:b/>
          <w:bCs/>
          <w:color w:val="auto"/>
          <w:szCs w:val="24"/>
          <w:lang w:val="en-GB"/>
        </w:rPr>
        <w:t xml:space="preserve"> TOP 7000 Pro</w:t>
      </w:r>
    </w:p>
    <w:p w14:paraId="7A9E9EE5" w14:textId="189FB986" w:rsidR="00CD3758" w:rsidRPr="00D532B3" w:rsidRDefault="00CD3758" w:rsidP="00CD3758">
      <w:pPr>
        <w:autoSpaceDE w:val="0"/>
        <w:autoSpaceDN w:val="0"/>
        <w:adjustRightInd w:val="0"/>
        <w:spacing w:after="120" w:line="360" w:lineRule="exact"/>
        <w:rPr>
          <w:rFonts w:ascii="Arial" w:hAnsi="Arial" w:cs="Arial"/>
          <w:color w:val="auto"/>
          <w:szCs w:val="24"/>
          <w:lang w:val="en-GB"/>
        </w:rPr>
      </w:pPr>
      <w:r w:rsidRPr="00D532B3">
        <w:rPr>
          <w:rFonts w:ascii="Arial" w:hAnsi="Arial" w:cs="Arial"/>
          <w:color w:val="auto"/>
          <w:szCs w:val="24"/>
          <w:lang w:val="en-GB"/>
        </w:rPr>
        <w:t xml:space="preserve">The dosing system is a new development from the Austrian company. Development work focused on reducing the unit‘s footprint to 1,150 x 790 </w:t>
      </w:r>
      <w:proofErr w:type="spellStart"/>
      <w:r w:rsidRPr="00D532B3">
        <w:rPr>
          <w:rFonts w:ascii="Arial" w:hAnsi="Arial" w:cs="Arial"/>
          <w:color w:val="auto"/>
          <w:szCs w:val="24"/>
          <w:lang w:val="en-GB"/>
        </w:rPr>
        <w:t>millimeters</w:t>
      </w:r>
      <w:proofErr w:type="spellEnd"/>
      <w:r w:rsidRPr="00D532B3">
        <w:rPr>
          <w:rFonts w:ascii="Arial" w:hAnsi="Arial" w:cs="Arial"/>
          <w:color w:val="auto"/>
          <w:szCs w:val="24"/>
          <w:lang w:val="en-GB"/>
        </w:rPr>
        <w:t xml:space="preserve">. This makes the system the smallest liquid-silicone dosing system for 200-liter container units on the market. Compared to its predecessor, the </w:t>
      </w:r>
      <w:proofErr w:type="spellStart"/>
      <w:r w:rsidRPr="00D532B3">
        <w:rPr>
          <w:rFonts w:ascii="Arial" w:hAnsi="Arial" w:cs="Arial"/>
          <w:color w:val="auto"/>
          <w:szCs w:val="24"/>
          <w:lang w:val="en-GB"/>
        </w:rPr>
        <w:t>SMARTmix</w:t>
      </w:r>
      <w:proofErr w:type="spellEnd"/>
      <w:r w:rsidRPr="00D532B3">
        <w:rPr>
          <w:rFonts w:ascii="Arial" w:hAnsi="Arial" w:cs="Arial"/>
          <w:color w:val="auto"/>
          <w:szCs w:val="24"/>
          <w:lang w:val="en-GB"/>
        </w:rPr>
        <w:t xml:space="preserve"> TOP 5000 P, the </w:t>
      </w:r>
      <w:proofErr w:type="spellStart"/>
      <w:r w:rsidRPr="00D532B3">
        <w:rPr>
          <w:rFonts w:ascii="Arial" w:hAnsi="Arial" w:cs="Arial"/>
          <w:color w:val="auto"/>
          <w:szCs w:val="24"/>
          <w:lang w:val="en-GB"/>
        </w:rPr>
        <w:t>SMARTmix</w:t>
      </w:r>
      <w:proofErr w:type="spellEnd"/>
      <w:r w:rsidRPr="00D532B3">
        <w:rPr>
          <w:rFonts w:ascii="Arial" w:hAnsi="Arial" w:cs="Arial"/>
          <w:color w:val="auto"/>
          <w:szCs w:val="24"/>
          <w:lang w:val="en-GB"/>
        </w:rPr>
        <w:t xml:space="preserve"> TOP 7000 Pro features a completely new pump system, which now only contains approximately one third of the liquid silicone in the system, making it much easier to clean. This characteristic is very important, particularly for use in the medical and pharmaceutical fields, where the pump unit is dismantled and cleaned each time the material changes, in order to prevent mixing of different types of liquid silicone. Apart from the new pump unit, an optimized follower plate geometry also helps reduce the amount of residual material. The new system boasts a material utilization level of up to 99.6%. Drums are changed fully automatically to increase ease of use and keep the amount of training to a minimum. Use of special seals made of FDA-compliant materials also predestines the </w:t>
      </w:r>
      <w:proofErr w:type="spellStart"/>
      <w:r w:rsidRPr="00D532B3">
        <w:rPr>
          <w:rFonts w:ascii="Arial" w:hAnsi="Arial" w:cs="Arial"/>
          <w:color w:val="auto"/>
          <w:szCs w:val="24"/>
          <w:lang w:val="en-GB"/>
        </w:rPr>
        <w:t>SMARTmix</w:t>
      </w:r>
      <w:proofErr w:type="spellEnd"/>
      <w:r w:rsidRPr="00D532B3">
        <w:rPr>
          <w:rFonts w:ascii="Arial" w:hAnsi="Arial" w:cs="Arial"/>
          <w:color w:val="auto"/>
          <w:szCs w:val="24"/>
          <w:lang w:val="en-GB"/>
        </w:rPr>
        <w:t xml:space="preserve"> TOP 7000 Pro for medical applications</w:t>
      </w:r>
    </w:p>
    <w:p w14:paraId="15D2BA8F" w14:textId="7D24FC18" w:rsidR="0041674B" w:rsidRPr="00D532B3" w:rsidRDefault="00CD3758" w:rsidP="00CD3758">
      <w:pPr>
        <w:autoSpaceDE w:val="0"/>
        <w:autoSpaceDN w:val="0"/>
        <w:adjustRightInd w:val="0"/>
        <w:spacing w:after="120" w:line="360" w:lineRule="exact"/>
        <w:rPr>
          <w:rFonts w:ascii="Arial" w:hAnsi="Arial" w:cs="Arial"/>
          <w:b/>
          <w:bCs/>
          <w:color w:val="auto"/>
          <w:szCs w:val="24"/>
          <w:lang w:val="en-GB"/>
        </w:rPr>
      </w:pPr>
      <w:r w:rsidRPr="00D532B3">
        <w:rPr>
          <w:rFonts w:ascii="Arial" w:hAnsi="Arial" w:cs="Arial"/>
          <w:b/>
          <w:bCs/>
          <w:color w:val="auto"/>
          <w:szCs w:val="24"/>
          <w:lang w:val="en-GB"/>
        </w:rPr>
        <w:t>Teamwork at the global player</w:t>
      </w:r>
    </w:p>
    <w:p w14:paraId="2CAA1C3C" w14:textId="04E4D7B0" w:rsidR="0041674B" w:rsidRPr="00D532B3" w:rsidRDefault="00CD3758" w:rsidP="00CD3758">
      <w:pPr>
        <w:spacing w:after="120" w:line="360" w:lineRule="exact"/>
        <w:rPr>
          <w:rFonts w:ascii="Arial" w:hAnsi="Arial" w:cs="Arial"/>
          <w:color w:val="auto"/>
          <w:szCs w:val="24"/>
          <w:lang w:val="en-GB"/>
        </w:rPr>
      </w:pPr>
      <w:r w:rsidRPr="00D532B3">
        <w:rPr>
          <w:rFonts w:ascii="Arial" w:hAnsi="Arial" w:cs="Arial"/>
          <w:color w:val="auto"/>
          <w:szCs w:val="24"/>
          <w:lang w:val="en-GB"/>
        </w:rPr>
        <w:t xml:space="preserve">Not only know-how from Elmet can be found in the sophisticated system. „Only when combined with the all-electric injection-molding machine from Sumitomo, the weighing system from Mettler Toledo, and the liquid silicone (LSR) from Shin-Etsu does the unique system become a total work of art that we are all really proud of,“ says a delighted Harald </w:t>
      </w:r>
      <w:proofErr w:type="spellStart"/>
      <w:r w:rsidRPr="00D532B3">
        <w:rPr>
          <w:rFonts w:ascii="Arial" w:hAnsi="Arial" w:cs="Arial"/>
          <w:color w:val="auto"/>
          <w:szCs w:val="24"/>
          <w:lang w:val="en-GB"/>
        </w:rPr>
        <w:t>Wallner</w:t>
      </w:r>
      <w:proofErr w:type="spellEnd"/>
      <w:r w:rsidRPr="00D532B3">
        <w:rPr>
          <w:rFonts w:ascii="Arial" w:hAnsi="Arial" w:cs="Arial"/>
          <w:color w:val="auto"/>
          <w:szCs w:val="24"/>
          <w:lang w:val="en-GB"/>
        </w:rPr>
        <w:t>, CEO at Elmet. The system can be seen for the first time at the Sumitomo booth at K 2022 in Düsseldorf, Hall 15, Booth D22</w:t>
      </w:r>
      <w:r w:rsidR="0041674B" w:rsidRPr="00D532B3">
        <w:rPr>
          <w:rFonts w:ascii="Arial" w:hAnsi="Arial" w:cs="Arial"/>
          <w:color w:val="auto"/>
          <w:szCs w:val="24"/>
          <w:lang w:val="en-GB"/>
        </w:rPr>
        <w:t>.</w:t>
      </w:r>
    </w:p>
    <w:p w14:paraId="1509F960" w14:textId="25C4DAA2" w:rsidR="0041674B" w:rsidRPr="00D532B3" w:rsidRDefault="00CD3758" w:rsidP="00347868">
      <w:pPr>
        <w:autoSpaceDE w:val="0"/>
        <w:autoSpaceDN w:val="0"/>
        <w:adjustRightInd w:val="0"/>
        <w:spacing w:after="120" w:line="360" w:lineRule="exact"/>
        <w:rPr>
          <w:rFonts w:ascii="Arial" w:hAnsi="Arial" w:cs="Arial"/>
          <w:b/>
          <w:bCs/>
          <w:color w:val="auto"/>
          <w:szCs w:val="24"/>
          <w:lang w:val="en-GB"/>
        </w:rPr>
      </w:pPr>
      <w:r w:rsidRPr="00D532B3">
        <w:rPr>
          <w:rFonts w:ascii="Arial" w:hAnsi="Arial" w:cs="Arial"/>
          <w:b/>
          <w:bCs/>
          <w:color w:val="auto"/>
          <w:szCs w:val="24"/>
          <w:lang w:val="en-GB"/>
        </w:rPr>
        <w:t xml:space="preserve">Elmet </w:t>
      </w:r>
      <w:proofErr w:type="spellStart"/>
      <w:r w:rsidRPr="00D532B3">
        <w:rPr>
          <w:rFonts w:ascii="Arial" w:hAnsi="Arial" w:cs="Arial"/>
          <w:b/>
          <w:bCs/>
          <w:color w:val="auto"/>
          <w:szCs w:val="24"/>
          <w:lang w:val="en-GB"/>
        </w:rPr>
        <w:t>SMARTshot</w:t>
      </w:r>
      <w:proofErr w:type="spellEnd"/>
      <w:r w:rsidRPr="00D532B3">
        <w:rPr>
          <w:rFonts w:ascii="Arial" w:hAnsi="Arial" w:cs="Arial"/>
          <w:b/>
          <w:bCs/>
          <w:color w:val="auto"/>
          <w:szCs w:val="24"/>
          <w:lang w:val="en-GB"/>
        </w:rPr>
        <w:t xml:space="preserve"> E with </w:t>
      </w:r>
      <w:proofErr w:type="spellStart"/>
      <w:r w:rsidRPr="00D532B3">
        <w:rPr>
          <w:rFonts w:ascii="Arial" w:hAnsi="Arial" w:cs="Arial"/>
          <w:b/>
          <w:bCs/>
          <w:color w:val="auto"/>
          <w:szCs w:val="24"/>
          <w:lang w:val="en-GB"/>
        </w:rPr>
        <w:t>SMARTcontrol</w:t>
      </w:r>
      <w:proofErr w:type="spellEnd"/>
    </w:p>
    <w:p w14:paraId="4E7C8BA1" w14:textId="12323AF0" w:rsidR="0007525B" w:rsidRPr="00D532B3" w:rsidRDefault="00CD3758" w:rsidP="00CD3758">
      <w:pPr>
        <w:spacing w:after="120" w:line="360" w:lineRule="exact"/>
        <w:rPr>
          <w:rFonts w:ascii="Arial" w:hAnsi="Arial" w:cs="Arial"/>
          <w:color w:val="auto"/>
          <w:szCs w:val="24"/>
          <w:lang w:val="en-GB"/>
        </w:rPr>
      </w:pPr>
      <w:r w:rsidRPr="00D532B3">
        <w:rPr>
          <w:rFonts w:ascii="Arial" w:hAnsi="Arial" w:cs="Arial"/>
          <w:color w:val="auto"/>
          <w:szCs w:val="24"/>
          <w:lang w:val="en-GB"/>
        </w:rPr>
        <w:t xml:space="preserve">The all-electric Elmet </w:t>
      </w:r>
      <w:proofErr w:type="spellStart"/>
      <w:r w:rsidRPr="00D532B3">
        <w:rPr>
          <w:rFonts w:ascii="Arial" w:hAnsi="Arial" w:cs="Arial"/>
          <w:color w:val="auto"/>
          <w:szCs w:val="24"/>
          <w:lang w:val="en-GB"/>
        </w:rPr>
        <w:t>SMARTshot</w:t>
      </w:r>
      <w:proofErr w:type="spellEnd"/>
      <w:r w:rsidRPr="00D532B3">
        <w:rPr>
          <w:rFonts w:ascii="Arial" w:hAnsi="Arial" w:cs="Arial"/>
          <w:color w:val="auto"/>
          <w:szCs w:val="24"/>
          <w:lang w:val="en-GB"/>
        </w:rPr>
        <w:t xml:space="preserve"> E valve-gate cold-runner system guarantees precise filling of every single cavity in a reliable process. Settings for the cold runner are entered on an 18.5“ display of the external </w:t>
      </w:r>
      <w:proofErr w:type="spellStart"/>
      <w:r w:rsidRPr="00D532B3">
        <w:rPr>
          <w:rFonts w:ascii="Arial" w:hAnsi="Arial" w:cs="Arial"/>
          <w:color w:val="auto"/>
          <w:szCs w:val="24"/>
          <w:lang w:val="en-GB"/>
        </w:rPr>
        <w:t>SMARTcontrol</w:t>
      </w:r>
      <w:proofErr w:type="spellEnd"/>
      <w:r w:rsidRPr="00D532B3">
        <w:rPr>
          <w:rFonts w:ascii="Arial" w:hAnsi="Arial" w:cs="Arial"/>
          <w:color w:val="auto"/>
          <w:szCs w:val="24"/>
          <w:lang w:val="en-GB"/>
        </w:rPr>
        <w:t xml:space="preserve"> unit. Thanks to servomotors, it allows needle adjustments in increments of two thousandths of a </w:t>
      </w:r>
      <w:proofErr w:type="spellStart"/>
      <w:r w:rsidRPr="00D532B3">
        <w:rPr>
          <w:rFonts w:ascii="Arial" w:hAnsi="Arial" w:cs="Arial"/>
          <w:color w:val="auto"/>
          <w:szCs w:val="24"/>
          <w:lang w:val="en-GB"/>
        </w:rPr>
        <w:t>millimeter</w:t>
      </w:r>
      <w:proofErr w:type="spellEnd"/>
      <w:r w:rsidRPr="00D532B3">
        <w:rPr>
          <w:rFonts w:ascii="Arial" w:hAnsi="Arial" w:cs="Arial"/>
          <w:color w:val="auto"/>
          <w:szCs w:val="24"/>
          <w:lang w:val="en-GB"/>
        </w:rPr>
        <w:t xml:space="preserve">. Needle regulation is carried out in real time and monitored continuously by the system. The innovative arrangement of the mini servomotors enables nozzle spacings of 44 </w:t>
      </w:r>
      <w:proofErr w:type="spellStart"/>
      <w:r w:rsidRPr="00D532B3">
        <w:rPr>
          <w:rFonts w:ascii="Arial" w:hAnsi="Arial" w:cs="Arial"/>
          <w:color w:val="auto"/>
          <w:szCs w:val="24"/>
          <w:lang w:val="en-GB"/>
        </w:rPr>
        <w:t>millimeters</w:t>
      </w:r>
      <w:proofErr w:type="spellEnd"/>
      <w:r w:rsidRPr="00D532B3">
        <w:rPr>
          <w:rFonts w:ascii="Arial" w:hAnsi="Arial" w:cs="Arial"/>
          <w:color w:val="auto"/>
          <w:szCs w:val="24"/>
          <w:lang w:val="en-GB"/>
        </w:rPr>
        <w:t>. Pneumatic components, on the other hand, are a thing of the past. This saves energy and facilitates ingenious cable management with industrial plug connections, which allows cleaning work to be performed on the cold runner without any qualified electrical personnel.</w:t>
      </w:r>
    </w:p>
    <w:p w14:paraId="5D4093A6" w14:textId="371D2C4E" w:rsidR="00842B33" w:rsidRPr="00D532B3" w:rsidRDefault="00D532B3" w:rsidP="00842B33">
      <w:pPr>
        <w:spacing w:before="360"/>
        <w:rPr>
          <w:rFonts w:ascii="Arial" w:hAnsi="Arial" w:cs="Arial"/>
          <w:color w:val="auto"/>
          <w:sz w:val="20"/>
          <w:lang w:val="en-GB" w:eastAsia="de-DE"/>
        </w:rPr>
      </w:pPr>
      <w:r w:rsidRPr="00D532B3">
        <w:rPr>
          <w:rFonts w:ascii="Arial" w:hAnsi="Arial" w:cs="Arial"/>
          <w:b/>
          <w:color w:val="auto"/>
          <w:sz w:val="20"/>
          <w:lang w:val="en-GB" w:eastAsia="de-DE"/>
        </w:rPr>
        <w:lastRenderedPageBreak/>
        <w:t>About Elmet:</w:t>
      </w:r>
      <w:r w:rsidRPr="00D532B3">
        <w:rPr>
          <w:rFonts w:ascii="Arial" w:hAnsi="Arial" w:cs="Arial"/>
          <w:b/>
          <w:color w:val="auto"/>
          <w:sz w:val="20"/>
          <w:lang w:val="en-GB" w:eastAsia="de-DE"/>
        </w:rPr>
        <w:br/>
      </w:r>
      <w:proofErr w:type="spellStart"/>
      <w:r w:rsidR="00842B33" w:rsidRPr="00D532B3">
        <w:rPr>
          <w:rFonts w:ascii="Arial" w:hAnsi="Arial" w:cs="Arial"/>
          <w:color w:val="auto"/>
          <w:sz w:val="20"/>
          <w:lang w:val="en-GB" w:eastAsia="de-DE"/>
        </w:rPr>
        <w:t>Molds</w:t>
      </w:r>
      <w:proofErr w:type="spellEnd"/>
      <w:r w:rsidR="00842B33" w:rsidRPr="00D532B3">
        <w:rPr>
          <w:rFonts w:ascii="Arial" w:hAnsi="Arial" w:cs="Arial"/>
          <w:color w:val="auto"/>
          <w:sz w:val="20"/>
          <w:lang w:val="en-GB" w:eastAsia="de-DE"/>
        </w:rPr>
        <w:t xml:space="preserve">. Dosing technology. Part production. Jobs. Elmet inspires with smart silicone solutions. This is Elmet’s guiding principle. The innovative company was founded in 1996. A powerful, dedicated team with a wealth of experience in </w:t>
      </w:r>
      <w:proofErr w:type="spellStart"/>
      <w:r w:rsidR="00842B33" w:rsidRPr="00D532B3">
        <w:rPr>
          <w:rFonts w:ascii="Arial" w:hAnsi="Arial" w:cs="Arial"/>
          <w:color w:val="auto"/>
          <w:sz w:val="20"/>
          <w:lang w:val="en-GB" w:eastAsia="de-DE"/>
        </w:rPr>
        <w:t>moldmaking</w:t>
      </w:r>
      <w:proofErr w:type="spellEnd"/>
      <w:r w:rsidR="00842B33" w:rsidRPr="00D532B3">
        <w:rPr>
          <w:rFonts w:ascii="Arial" w:hAnsi="Arial" w:cs="Arial"/>
          <w:color w:val="auto"/>
          <w:sz w:val="20"/>
          <w:lang w:val="en-GB" w:eastAsia="de-DE"/>
        </w:rPr>
        <w:t>, dosing technology, and liquid-silicone injection molding has since developed into an internationally successful systems builder. Today Elmet is a global player in designing and manufacturing high-quality equipment for the production of silicone parts.</w:t>
      </w:r>
    </w:p>
    <w:p w14:paraId="6387C197" w14:textId="77777777" w:rsidR="00051B9A" w:rsidRPr="00E6309C" w:rsidRDefault="00051B9A" w:rsidP="00051B9A">
      <w:pPr>
        <w:tabs>
          <w:tab w:val="left" w:pos="7020"/>
          <w:tab w:val="right" w:pos="9000"/>
        </w:tabs>
        <w:rPr>
          <w:rFonts w:ascii="Arial" w:hAnsi="Arial"/>
          <w:b/>
          <w:i/>
          <w:sz w:val="22"/>
          <w:szCs w:val="22"/>
        </w:rPr>
      </w:pPr>
      <w:r w:rsidRPr="00E6309C">
        <w:rPr>
          <w:rFonts w:ascii="Arial" w:hAnsi="Arial"/>
          <w:b/>
          <w:bCs/>
          <w:i/>
          <w:iCs/>
          <w:sz w:val="22"/>
          <w:szCs w:val="22"/>
        </w:rPr>
        <w:t xml:space="preserve">Further </w:t>
      </w:r>
      <w:proofErr w:type="spellStart"/>
      <w:r w:rsidRPr="00E6309C">
        <w:rPr>
          <w:rFonts w:ascii="Arial" w:hAnsi="Arial"/>
          <w:b/>
          <w:bCs/>
          <w:i/>
          <w:iCs/>
          <w:sz w:val="22"/>
          <w:szCs w:val="22"/>
        </w:rPr>
        <w:t>information</w:t>
      </w:r>
      <w:proofErr w:type="spellEnd"/>
      <w:r w:rsidRPr="00E6309C">
        <w:rPr>
          <w:rFonts w:ascii="Arial" w:hAnsi="Arial"/>
          <w:b/>
          <w:bCs/>
          <w:i/>
          <w:iCs/>
          <w:sz w:val="22"/>
          <w:szCs w:val="22"/>
        </w:rPr>
        <w:t>:</w:t>
      </w:r>
    </w:p>
    <w:p w14:paraId="6C60C7B0" w14:textId="77777777" w:rsidR="00051B9A" w:rsidRDefault="00051B9A" w:rsidP="00051B9A">
      <w:pPr>
        <w:tabs>
          <w:tab w:val="left" w:pos="7020"/>
          <w:tab w:val="right" w:pos="9000"/>
        </w:tabs>
        <w:spacing w:before="0"/>
        <w:rPr>
          <w:rFonts w:ascii="Arial" w:hAnsi="Arial"/>
          <w:sz w:val="22"/>
          <w:szCs w:val="22"/>
        </w:rPr>
      </w:pPr>
      <w:r w:rsidRPr="00051B9A">
        <w:rPr>
          <w:rFonts w:ascii="Arial" w:hAnsi="Arial"/>
          <w:sz w:val="22"/>
          <w:szCs w:val="22"/>
        </w:rPr>
        <w:t>Daniela Kaltofen, Marketing</w:t>
      </w:r>
    </w:p>
    <w:p w14:paraId="1DA126A5" w14:textId="43E61281" w:rsidR="00051B9A" w:rsidRPr="00E6309C" w:rsidRDefault="00051B9A" w:rsidP="00051B9A">
      <w:pPr>
        <w:tabs>
          <w:tab w:val="left" w:pos="7020"/>
          <w:tab w:val="right" w:pos="9000"/>
        </w:tabs>
        <w:spacing w:before="0"/>
        <w:rPr>
          <w:rFonts w:ascii="Arial" w:hAnsi="Arial"/>
          <w:sz w:val="22"/>
          <w:szCs w:val="22"/>
        </w:rPr>
      </w:pPr>
      <w:r w:rsidRPr="00E6309C">
        <w:rPr>
          <w:rFonts w:ascii="Arial" w:hAnsi="Arial"/>
          <w:sz w:val="22"/>
          <w:szCs w:val="22"/>
        </w:rPr>
        <w:t xml:space="preserve">ELMET Elastomere Produktions- und </w:t>
      </w:r>
      <w:proofErr w:type="spellStart"/>
      <w:r w:rsidRPr="00E6309C">
        <w:rPr>
          <w:rFonts w:ascii="Arial" w:hAnsi="Arial"/>
          <w:sz w:val="22"/>
          <w:szCs w:val="22"/>
        </w:rPr>
        <w:t>Dienstleistungs</w:t>
      </w:r>
      <w:proofErr w:type="spellEnd"/>
      <w:r w:rsidRPr="00E6309C">
        <w:rPr>
          <w:rFonts w:ascii="Arial" w:hAnsi="Arial"/>
          <w:sz w:val="22"/>
          <w:szCs w:val="22"/>
        </w:rPr>
        <w:t xml:space="preserve"> GmbH</w:t>
      </w:r>
    </w:p>
    <w:p w14:paraId="4A5436C5" w14:textId="77777777" w:rsidR="00051B9A" w:rsidRPr="005D633F" w:rsidRDefault="00051B9A" w:rsidP="00051B9A">
      <w:pPr>
        <w:tabs>
          <w:tab w:val="left" w:pos="7020"/>
          <w:tab w:val="right" w:pos="9000"/>
        </w:tabs>
        <w:spacing w:before="0"/>
        <w:rPr>
          <w:rFonts w:ascii="Arial" w:hAnsi="Arial"/>
          <w:sz w:val="22"/>
          <w:lang w:val="en-US"/>
        </w:rPr>
      </w:pPr>
      <w:proofErr w:type="spellStart"/>
      <w:r w:rsidRPr="005D633F">
        <w:rPr>
          <w:rFonts w:ascii="Arial" w:hAnsi="Arial"/>
          <w:sz w:val="22"/>
          <w:lang w:val="en-US"/>
        </w:rPr>
        <w:t>Tulpenstraße</w:t>
      </w:r>
      <w:proofErr w:type="spellEnd"/>
      <w:r w:rsidRPr="005D633F">
        <w:rPr>
          <w:rFonts w:ascii="Arial" w:hAnsi="Arial"/>
          <w:sz w:val="22"/>
          <w:lang w:val="en-US"/>
        </w:rPr>
        <w:t xml:space="preserve"> 21, A-4064 </w:t>
      </w:r>
      <w:proofErr w:type="spellStart"/>
      <w:r w:rsidRPr="005D633F">
        <w:rPr>
          <w:rFonts w:ascii="Arial" w:hAnsi="Arial"/>
          <w:sz w:val="22"/>
          <w:lang w:val="en-US"/>
        </w:rPr>
        <w:t>Oftering</w:t>
      </w:r>
      <w:proofErr w:type="spellEnd"/>
    </w:p>
    <w:p w14:paraId="1BC61190" w14:textId="77777777" w:rsidR="00051B9A" w:rsidRPr="005D633F" w:rsidRDefault="00051B9A" w:rsidP="00051B9A">
      <w:pPr>
        <w:tabs>
          <w:tab w:val="left" w:pos="7020"/>
          <w:tab w:val="right" w:pos="9000"/>
        </w:tabs>
        <w:spacing w:before="0"/>
        <w:rPr>
          <w:rFonts w:ascii="Arial" w:hAnsi="Arial"/>
          <w:sz w:val="22"/>
          <w:lang w:val="en-US"/>
        </w:rPr>
      </w:pPr>
      <w:r w:rsidRPr="005D633F">
        <w:rPr>
          <w:rFonts w:ascii="Arial" w:hAnsi="Arial"/>
          <w:sz w:val="22"/>
          <w:lang w:val="en-US"/>
        </w:rPr>
        <w:t xml:space="preserve">Tel.: +43 (0) 7221 / 745 77-167; Email: </w:t>
      </w:r>
      <w:hyperlink r:id="rId9" w:history="1">
        <w:r w:rsidRPr="005D633F">
          <w:rPr>
            <w:rStyle w:val="Hyperlink"/>
            <w:rFonts w:ascii="Arial" w:hAnsi="Arial"/>
            <w:sz w:val="22"/>
            <w:szCs w:val="22"/>
            <w:lang w:val="en-US"/>
          </w:rPr>
          <w:t>marketing@elmet.com</w:t>
        </w:r>
      </w:hyperlink>
    </w:p>
    <w:p w14:paraId="189C8DAB" w14:textId="77777777" w:rsidR="00051B9A" w:rsidRPr="005D633F" w:rsidRDefault="00051B9A" w:rsidP="00051B9A">
      <w:pPr>
        <w:tabs>
          <w:tab w:val="left" w:pos="7020"/>
          <w:tab w:val="right" w:pos="9000"/>
        </w:tabs>
        <w:spacing w:before="120"/>
        <w:rPr>
          <w:rFonts w:ascii="Arial" w:hAnsi="Arial"/>
          <w:b/>
          <w:i/>
          <w:sz w:val="22"/>
          <w:szCs w:val="22"/>
          <w:lang w:val="en-US"/>
        </w:rPr>
      </w:pPr>
      <w:r w:rsidRPr="005D633F">
        <w:rPr>
          <w:rFonts w:ascii="Arial" w:hAnsi="Arial"/>
          <w:b/>
          <w:bCs/>
          <w:i/>
          <w:iCs/>
          <w:sz w:val="22"/>
          <w:szCs w:val="22"/>
          <w:lang w:val="en-US"/>
        </w:rPr>
        <w:t>Editorial contact and voucher copies:</w:t>
      </w:r>
    </w:p>
    <w:p w14:paraId="48F3901E" w14:textId="77777777" w:rsidR="00051B9A" w:rsidRPr="00707218" w:rsidRDefault="00051B9A" w:rsidP="00051B9A">
      <w:pPr>
        <w:tabs>
          <w:tab w:val="left" w:pos="7020"/>
          <w:tab w:val="right" w:pos="9000"/>
        </w:tabs>
        <w:spacing w:before="0"/>
        <w:rPr>
          <w:rFonts w:ascii="Arial" w:hAnsi="Arial"/>
          <w:sz w:val="22"/>
          <w:szCs w:val="22"/>
        </w:rPr>
      </w:pPr>
      <w:r w:rsidRPr="00E6309C">
        <w:rPr>
          <w:rFonts w:ascii="Arial" w:hAnsi="Arial"/>
          <w:sz w:val="22"/>
          <w:szCs w:val="22"/>
        </w:rPr>
        <w:t xml:space="preserve">Dr. Jörg Wolters, Konsens PR GmbH &amp; Co. </w:t>
      </w:r>
      <w:r w:rsidRPr="00707218">
        <w:rPr>
          <w:rFonts w:ascii="Arial" w:hAnsi="Arial"/>
          <w:sz w:val="22"/>
          <w:szCs w:val="22"/>
        </w:rPr>
        <w:t>KG</w:t>
      </w:r>
    </w:p>
    <w:p w14:paraId="42ECB52D" w14:textId="77777777" w:rsidR="00051B9A" w:rsidRPr="00E6309C" w:rsidRDefault="00051B9A" w:rsidP="00051B9A">
      <w:pPr>
        <w:tabs>
          <w:tab w:val="left" w:pos="7020"/>
          <w:tab w:val="right" w:pos="9000"/>
        </w:tabs>
        <w:spacing w:before="0"/>
        <w:rPr>
          <w:rFonts w:ascii="Arial" w:hAnsi="Arial"/>
          <w:sz w:val="22"/>
          <w:szCs w:val="22"/>
        </w:rPr>
      </w:pPr>
      <w:r w:rsidRPr="00E6309C">
        <w:rPr>
          <w:rFonts w:ascii="Arial" w:hAnsi="Arial"/>
          <w:sz w:val="22"/>
          <w:szCs w:val="22"/>
        </w:rPr>
        <w:t>Im Kühlen Grund 10, D-64823 Groß-Umstadt</w:t>
      </w:r>
    </w:p>
    <w:p w14:paraId="0DEF56DE" w14:textId="095655E8" w:rsidR="00051B9A" w:rsidRPr="00707218" w:rsidRDefault="00051B9A" w:rsidP="00051B9A">
      <w:pPr>
        <w:tabs>
          <w:tab w:val="left" w:pos="7020"/>
          <w:tab w:val="right" w:pos="9000"/>
        </w:tabs>
        <w:spacing w:before="0"/>
        <w:rPr>
          <w:rFonts w:ascii="Arial" w:hAnsi="Arial"/>
          <w:sz w:val="22"/>
          <w:szCs w:val="22"/>
          <w:lang w:val="fr-FR"/>
        </w:rPr>
      </w:pPr>
      <w:r w:rsidRPr="00707218">
        <w:rPr>
          <w:rFonts w:ascii="Arial" w:hAnsi="Arial"/>
          <w:sz w:val="22"/>
          <w:szCs w:val="22"/>
          <w:lang w:val="fr-FR"/>
        </w:rPr>
        <w:t>Tel</w:t>
      </w:r>
      <w:r w:rsidR="00EE0DD0">
        <w:rPr>
          <w:rFonts w:ascii="Arial" w:hAnsi="Arial"/>
          <w:sz w:val="22"/>
          <w:szCs w:val="22"/>
          <w:lang w:val="fr-FR"/>
        </w:rPr>
        <w:t>.</w:t>
      </w:r>
      <w:r w:rsidRPr="00707218">
        <w:rPr>
          <w:rFonts w:ascii="Arial" w:hAnsi="Arial"/>
          <w:sz w:val="22"/>
          <w:szCs w:val="22"/>
          <w:lang w:val="fr-FR"/>
        </w:rPr>
        <w:t xml:space="preserve">: +49 (0) 60 78/93 63-13; Email: </w:t>
      </w:r>
      <w:hyperlink r:id="rId10" w:history="1">
        <w:r w:rsidRPr="00707218">
          <w:rPr>
            <w:rStyle w:val="Hyperlink"/>
            <w:rFonts w:ascii="Arial" w:hAnsi="Arial"/>
            <w:sz w:val="22"/>
            <w:szCs w:val="22"/>
            <w:lang w:val="fr-FR"/>
          </w:rPr>
          <w:t>joerg.wolters@konsens.de</w:t>
        </w:r>
      </w:hyperlink>
    </w:p>
    <w:p w14:paraId="79C7A500" w14:textId="502A480C" w:rsidR="00F2415F" w:rsidRPr="00EE0DD0" w:rsidRDefault="00051B9A" w:rsidP="00EE0DD0">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hAnsi="Arial" w:cs="Arial"/>
          <w:b/>
          <w:lang w:val="en-US"/>
        </w:rPr>
      </w:pPr>
      <w:r w:rsidRPr="005D633F">
        <w:rPr>
          <w:rFonts w:ascii="Arial" w:hAnsi="Arial" w:cs="Arial"/>
          <w:lang w:val="en-US"/>
        </w:rPr>
        <w:t xml:space="preserve">This press release as a.docx file and the photo in print-ready resolution are available for download from </w:t>
      </w:r>
      <w:hyperlink r:id="rId11" w:history="1">
        <w:r w:rsidRPr="005D633F">
          <w:rPr>
            <w:rStyle w:val="Hyperlink"/>
            <w:rFonts w:ascii="Arial" w:hAnsi="Arial" w:cs="Arial"/>
            <w:b/>
            <w:bCs/>
            <w:lang w:val="en-US"/>
          </w:rPr>
          <w:t>https://www.konsens.de/elmet</w:t>
        </w:r>
      </w:hyperlink>
    </w:p>
    <w:sectPr w:rsidR="00F2415F" w:rsidRPr="00EE0DD0" w:rsidSect="007357D9">
      <w:headerReference w:type="default" r:id="rId12"/>
      <w:headerReference w:type="first" r:id="rId13"/>
      <w:pgSz w:w="11907" w:h="16840" w:code="9"/>
      <w:pgMar w:top="1560" w:right="1418" w:bottom="709" w:left="1418" w:header="851" w:footer="1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0974" w14:textId="77777777" w:rsidR="00DF5EBF" w:rsidRDefault="00DF5EBF" w:rsidP="000E14DD">
      <w:pPr>
        <w:spacing w:before="0"/>
      </w:pPr>
      <w:r>
        <w:separator/>
      </w:r>
    </w:p>
  </w:endnote>
  <w:endnote w:type="continuationSeparator" w:id="0">
    <w:p w14:paraId="75B5A337" w14:textId="77777777" w:rsidR="00DF5EBF" w:rsidRDefault="00DF5EBF" w:rsidP="000E14DD">
      <w:pPr>
        <w:spacing w:before="0"/>
      </w:pPr>
      <w:r>
        <w:continuationSeparator/>
      </w:r>
    </w:p>
  </w:endnote>
  <w:endnote w:type="continuationNotice" w:id="1">
    <w:p w14:paraId="370B0AD4" w14:textId="77777777" w:rsidR="00DF5EBF" w:rsidRDefault="00DF5EB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charset w:val="00"/>
    <w:family w:val="swiss"/>
    <w:pitch w:val="variable"/>
    <w:sig w:usb0="A00000A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4B90" w14:textId="77777777" w:rsidR="00DF5EBF" w:rsidRDefault="00DF5EBF" w:rsidP="000E14DD">
      <w:pPr>
        <w:spacing w:before="0"/>
      </w:pPr>
      <w:r>
        <w:separator/>
      </w:r>
    </w:p>
  </w:footnote>
  <w:footnote w:type="continuationSeparator" w:id="0">
    <w:p w14:paraId="49F3180D" w14:textId="77777777" w:rsidR="00DF5EBF" w:rsidRDefault="00DF5EBF" w:rsidP="000E14DD">
      <w:pPr>
        <w:spacing w:before="0"/>
      </w:pPr>
      <w:r>
        <w:continuationSeparator/>
      </w:r>
    </w:p>
  </w:footnote>
  <w:footnote w:type="continuationNotice" w:id="1">
    <w:p w14:paraId="101BB41D" w14:textId="77777777" w:rsidR="00DF5EBF" w:rsidRDefault="00DF5EB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A0D8" w14:textId="34338DCD" w:rsidR="00F94218" w:rsidRPr="00EE0DD0" w:rsidRDefault="00EE0DD0" w:rsidP="00F94218">
    <w:pPr>
      <w:pStyle w:val="Kopfzeile"/>
      <w:pBdr>
        <w:bottom w:val="single" w:sz="4" w:space="1" w:color="auto"/>
      </w:pBdr>
      <w:tabs>
        <w:tab w:val="clear" w:pos="9072"/>
        <w:tab w:val="right" w:pos="9214"/>
      </w:tabs>
      <w:spacing w:before="120" w:after="120"/>
      <w:ind w:right="-143"/>
      <w:rPr>
        <w:rFonts w:ascii="Arial" w:hAnsi="Arial" w:cs="Arial"/>
        <w:szCs w:val="24"/>
        <w:lang w:val="en-GB"/>
      </w:rPr>
    </w:pPr>
    <w:r w:rsidRPr="00EE0DD0">
      <w:rPr>
        <w:rFonts w:ascii="Arial" w:hAnsi="Arial" w:cs="Arial"/>
        <w:szCs w:val="24"/>
        <w:lang w:val="en-GB"/>
      </w:rPr>
      <w:t>Page</w:t>
    </w:r>
    <w:r w:rsidR="00A6148F" w:rsidRPr="00EE0DD0">
      <w:rPr>
        <w:rFonts w:ascii="Arial" w:hAnsi="Arial" w:cs="Arial"/>
        <w:szCs w:val="24"/>
        <w:lang w:val="en-GB"/>
      </w:rPr>
      <w:t xml:space="preserve"> </w:t>
    </w:r>
    <w:r w:rsidR="00D61CA8" w:rsidRPr="00D61CA8">
      <w:rPr>
        <w:rFonts w:ascii="Arial" w:hAnsi="Arial" w:cs="Arial"/>
        <w:szCs w:val="24"/>
      </w:rPr>
      <w:fldChar w:fldCharType="begin"/>
    </w:r>
    <w:r w:rsidR="00D61CA8" w:rsidRPr="00EE0DD0">
      <w:rPr>
        <w:rFonts w:ascii="Arial" w:hAnsi="Arial" w:cs="Arial"/>
        <w:szCs w:val="24"/>
        <w:lang w:val="en-GB"/>
      </w:rPr>
      <w:instrText>PAGE   \* MERGEFORMAT</w:instrText>
    </w:r>
    <w:r w:rsidR="00D61CA8" w:rsidRPr="00D61CA8">
      <w:rPr>
        <w:rFonts w:ascii="Arial" w:hAnsi="Arial" w:cs="Arial"/>
        <w:szCs w:val="24"/>
      </w:rPr>
      <w:fldChar w:fldCharType="separate"/>
    </w:r>
    <w:r w:rsidR="00D61CA8" w:rsidRPr="00EE0DD0">
      <w:rPr>
        <w:rFonts w:ascii="Arial" w:hAnsi="Arial" w:cs="Arial"/>
        <w:szCs w:val="24"/>
        <w:lang w:val="en-GB"/>
      </w:rPr>
      <w:t>1</w:t>
    </w:r>
    <w:r w:rsidR="00D61CA8" w:rsidRPr="00D61CA8">
      <w:rPr>
        <w:rFonts w:ascii="Arial" w:hAnsi="Arial" w:cs="Arial"/>
        <w:szCs w:val="24"/>
      </w:rPr>
      <w:fldChar w:fldCharType="end"/>
    </w:r>
    <w:r w:rsidR="00A6148F" w:rsidRPr="00EE0DD0">
      <w:rPr>
        <w:rFonts w:ascii="Arial" w:hAnsi="Arial" w:cs="Arial"/>
        <w:szCs w:val="24"/>
        <w:lang w:val="en-GB"/>
      </w:rPr>
      <w:t xml:space="preserve"> </w:t>
    </w:r>
    <w:r w:rsidRPr="00EE0DD0">
      <w:rPr>
        <w:rFonts w:ascii="Arial" w:hAnsi="Arial" w:cs="Arial"/>
        <w:szCs w:val="24"/>
        <w:lang w:val="en-GB"/>
      </w:rPr>
      <w:t xml:space="preserve">of the press </w:t>
    </w:r>
    <w:r>
      <w:rPr>
        <w:rFonts w:ascii="Arial" w:hAnsi="Arial" w:cs="Arial"/>
        <w:szCs w:val="24"/>
        <w:lang w:val="en-GB"/>
      </w:rPr>
      <w:t>release</w:t>
    </w:r>
    <w:r w:rsidR="00A6148F" w:rsidRPr="00EE0DD0">
      <w:rPr>
        <w:rFonts w:ascii="Arial" w:hAnsi="Arial" w:cs="Arial"/>
        <w:szCs w:val="24"/>
        <w:lang w:val="en-GB"/>
      </w:rPr>
      <w:t xml:space="preserve">: </w:t>
    </w:r>
    <w:r w:rsidR="007357D9" w:rsidRPr="00EE0DD0">
      <w:rPr>
        <w:rFonts w:ascii="Arial" w:hAnsi="Arial" w:cs="Arial"/>
        <w:szCs w:val="24"/>
        <w:lang w:val="en-GB"/>
      </w:rPr>
      <w:t xml:space="preserve">ELMET </w:t>
    </w:r>
    <w:r>
      <w:rPr>
        <w:rFonts w:ascii="Arial" w:hAnsi="Arial" w:cs="Arial"/>
        <w:szCs w:val="24"/>
        <w:lang w:val="en-GB"/>
      </w:rPr>
      <w:t>at</w:t>
    </w:r>
    <w:r w:rsidR="007357D9" w:rsidRPr="00EE0DD0">
      <w:rPr>
        <w:rFonts w:ascii="Arial" w:hAnsi="Arial" w:cs="Arial"/>
        <w:szCs w:val="24"/>
        <w:lang w:val="en-GB"/>
      </w:rPr>
      <w:t xml:space="preserve"> K2022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1E0" w:firstRow="1" w:lastRow="1" w:firstColumn="1" w:lastColumn="1" w:noHBand="0" w:noVBand="0"/>
    </w:tblPr>
    <w:tblGrid>
      <w:gridCol w:w="2694"/>
      <w:gridCol w:w="6378"/>
    </w:tblGrid>
    <w:tr w:rsidR="00005963" w:rsidRPr="000E14DD" w14:paraId="72756A43" w14:textId="77777777" w:rsidTr="00F35549">
      <w:tc>
        <w:tcPr>
          <w:tcW w:w="2694" w:type="dxa"/>
        </w:tcPr>
        <w:p w14:paraId="73343C51" w14:textId="77777777" w:rsidR="00005963" w:rsidRDefault="00005963" w:rsidP="00005963">
          <w:pPr>
            <w:pStyle w:val="Kopfzeile"/>
            <w:tabs>
              <w:tab w:val="clear" w:pos="4536"/>
            </w:tabs>
            <w:spacing w:before="0"/>
            <w:ind w:right="-284"/>
            <w:rPr>
              <w:rFonts w:ascii="Arial" w:hAnsi="Arial" w:cs="Arial"/>
              <w:b/>
              <w:szCs w:val="24"/>
            </w:rPr>
          </w:pPr>
          <w:r>
            <w:rPr>
              <w:rFonts w:asciiTheme="minorHAnsi" w:hAnsiTheme="minorHAnsi"/>
              <w:i/>
              <w:noProof/>
              <w:color w:val="2B579A"/>
              <w:shd w:val="clear" w:color="auto" w:fill="E6E6E6"/>
            </w:rPr>
            <w:drawing>
              <wp:inline distT="0" distB="0" distL="0" distR="0" wp14:anchorId="7363AC4A" wp14:editId="51D5842C">
                <wp:extent cx="1440000" cy="1573200"/>
                <wp:effectExtent l="0" t="0" r="8255" b="825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573200"/>
                        </a:xfrm>
                        <a:prstGeom prst="rect">
                          <a:avLst/>
                        </a:prstGeom>
                      </pic:spPr>
                    </pic:pic>
                  </a:graphicData>
                </a:graphic>
              </wp:inline>
            </w:drawing>
          </w:r>
          <w:r w:rsidRPr="00AE7FC0">
            <w:rPr>
              <w:rFonts w:ascii="Arial" w:hAnsi="Arial" w:cs="Arial"/>
              <w:b/>
              <w:szCs w:val="24"/>
            </w:rPr>
            <w:t xml:space="preserve"> </w:t>
          </w:r>
        </w:p>
        <w:p w14:paraId="746EAD87" w14:textId="19CBF80D" w:rsidR="00005963" w:rsidRPr="005C7453" w:rsidRDefault="00F35549" w:rsidP="00005963">
          <w:pPr>
            <w:pStyle w:val="KeinLeerraum"/>
            <w:spacing w:line="276" w:lineRule="auto"/>
            <w:rPr>
              <w:rFonts w:ascii="Century Gothic" w:hAnsi="Century Gothic"/>
              <w:b/>
              <w:bCs/>
              <w:sz w:val="28"/>
              <w:szCs w:val="28"/>
              <w:lang w:val="de-DE"/>
            </w:rPr>
          </w:pPr>
          <w:r w:rsidRPr="008476BF">
            <w:rPr>
              <w:rFonts w:ascii="HelveticaNeueLT Pro 55 Roman" w:hAnsi="HelveticaNeueLT Pro 55 Roman"/>
              <w:b/>
              <w:szCs w:val="24"/>
            </w:rPr>
            <w:t>Hall 12 / Stand D36-08</w:t>
          </w:r>
        </w:p>
      </w:tc>
      <w:tc>
        <w:tcPr>
          <w:tcW w:w="6378" w:type="dxa"/>
        </w:tcPr>
        <w:p w14:paraId="033BB6FF" w14:textId="77777777" w:rsidR="00005963" w:rsidRDefault="00005963" w:rsidP="00005963">
          <w:pPr>
            <w:pStyle w:val="Kopfzeile"/>
            <w:tabs>
              <w:tab w:val="clear" w:pos="4536"/>
              <w:tab w:val="center" w:pos="4003"/>
            </w:tabs>
            <w:spacing w:before="0"/>
            <w:ind w:right="34"/>
            <w:jc w:val="right"/>
            <w:rPr>
              <w:rFonts w:ascii="Arial" w:hAnsi="Arial" w:cs="Arial"/>
              <w:sz w:val="48"/>
              <w:szCs w:val="48"/>
            </w:rPr>
          </w:pPr>
          <w:r>
            <w:rPr>
              <w:noProof/>
              <w:lang w:eastAsia="de-DE"/>
            </w:rPr>
            <w:drawing>
              <wp:inline distT="0" distB="0" distL="0" distR="0" wp14:anchorId="059B2970" wp14:editId="2C916CC7">
                <wp:extent cx="2821503" cy="541498"/>
                <wp:effectExtent l="0" t="0" r="0" b="0"/>
                <wp:docPr id="12" name="Grafik 12" descr="Elmet - Elastomer is ou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met - Elastomer is our Busine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0305" cy="545107"/>
                        </a:xfrm>
                        <a:prstGeom prst="rect">
                          <a:avLst/>
                        </a:prstGeom>
                        <a:noFill/>
                        <a:ln>
                          <a:noFill/>
                        </a:ln>
                      </pic:spPr>
                    </pic:pic>
                  </a:graphicData>
                </a:graphic>
              </wp:inline>
            </w:drawing>
          </w:r>
        </w:p>
        <w:p w14:paraId="24E7FA2E" w14:textId="77777777" w:rsidR="00005963" w:rsidRPr="000E14DD" w:rsidRDefault="00005963" w:rsidP="00005963">
          <w:pPr>
            <w:pStyle w:val="Kopfzeile"/>
            <w:spacing w:before="120"/>
            <w:jc w:val="right"/>
            <w:rPr>
              <w:rFonts w:ascii="Arial" w:hAnsi="Arial" w:cs="Arial"/>
              <w:sz w:val="48"/>
              <w:szCs w:val="48"/>
            </w:rPr>
          </w:pPr>
          <w:r w:rsidRPr="000E14DD">
            <w:rPr>
              <w:rFonts w:ascii="Arial" w:hAnsi="Arial" w:cs="Arial"/>
              <w:sz w:val="21"/>
              <w:szCs w:val="21"/>
            </w:rPr>
            <w:t xml:space="preserve">ELMET Elastomere </w:t>
          </w:r>
          <w:r w:rsidRPr="000E14DD">
            <w:rPr>
              <w:rFonts w:ascii="Arial" w:hAnsi="Arial" w:cs="Arial"/>
              <w:sz w:val="21"/>
              <w:szCs w:val="21"/>
            </w:rPr>
            <w:br/>
            <w:t xml:space="preserve">Produktions- und </w:t>
          </w:r>
          <w:proofErr w:type="spellStart"/>
          <w:r w:rsidRPr="000E14DD">
            <w:rPr>
              <w:rFonts w:ascii="Arial" w:hAnsi="Arial" w:cs="Arial"/>
              <w:sz w:val="21"/>
              <w:szCs w:val="21"/>
            </w:rPr>
            <w:t>Dienstleistungs</w:t>
          </w:r>
          <w:proofErr w:type="spellEnd"/>
          <w:r w:rsidRPr="000E14DD">
            <w:rPr>
              <w:rFonts w:ascii="Arial" w:hAnsi="Arial" w:cs="Arial"/>
              <w:sz w:val="21"/>
              <w:szCs w:val="21"/>
            </w:rPr>
            <w:t xml:space="preserve"> GmbH</w:t>
          </w:r>
          <w:r w:rsidRPr="000E14DD">
            <w:rPr>
              <w:rFonts w:ascii="Arial" w:hAnsi="Arial" w:cs="Arial"/>
              <w:sz w:val="21"/>
              <w:szCs w:val="21"/>
            </w:rPr>
            <w:br/>
            <w:t xml:space="preserve">Tulpenstraße 21 | A-4064 </w:t>
          </w:r>
          <w:proofErr w:type="spellStart"/>
          <w:r w:rsidRPr="000E14DD">
            <w:rPr>
              <w:rFonts w:ascii="Arial" w:hAnsi="Arial" w:cs="Arial"/>
              <w:sz w:val="21"/>
              <w:szCs w:val="21"/>
            </w:rPr>
            <w:t>Oftering</w:t>
          </w:r>
          <w:proofErr w:type="spellEnd"/>
          <w:r w:rsidRPr="000E14DD">
            <w:rPr>
              <w:rFonts w:ascii="Arial" w:hAnsi="Arial" w:cs="Arial"/>
              <w:sz w:val="21"/>
              <w:szCs w:val="21"/>
            </w:rPr>
            <w:br/>
            <w:t>Tel.: +43 (0)7221 / 74577-0</w:t>
          </w:r>
          <w:r w:rsidRPr="000E14DD">
            <w:rPr>
              <w:rFonts w:ascii="Arial" w:hAnsi="Arial" w:cs="Arial"/>
              <w:sz w:val="21"/>
              <w:szCs w:val="21"/>
            </w:rPr>
            <w:br/>
          </w:r>
          <w:proofErr w:type="spellStart"/>
          <w:r w:rsidRPr="000E14DD">
            <w:rPr>
              <w:rFonts w:ascii="Arial" w:hAnsi="Arial" w:cs="Arial"/>
              <w:sz w:val="21"/>
              <w:szCs w:val="21"/>
            </w:rPr>
            <w:t>E-mail</w:t>
          </w:r>
          <w:proofErr w:type="spellEnd"/>
          <w:r w:rsidRPr="000E14DD">
            <w:rPr>
              <w:rFonts w:ascii="Arial" w:hAnsi="Arial" w:cs="Arial"/>
              <w:sz w:val="21"/>
              <w:szCs w:val="21"/>
            </w:rPr>
            <w:t>: office@</w:t>
          </w:r>
          <w:r>
            <w:rPr>
              <w:rFonts w:ascii="Arial" w:hAnsi="Arial" w:cs="Arial"/>
              <w:sz w:val="21"/>
              <w:szCs w:val="21"/>
            </w:rPr>
            <w:t>elmet</w:t>
          </w:r>
          <w:r w:rsidRPr="000E14DD">
            <w:rPr>
              <w:rFonts w:ascii="Arial" w:hAnsi="Arial" w:cs="Arial"/>
              <w:sz w:val="21"/>
              <w:szCs w:val="21"/>
            </w:rPr>
            <w:t>.com</w:t>
          </w:r>
        </w:p>
      </w:tc>
    </w:tr>
  </w:tbl>
  <w:p w14:paraId="1D7A7BFC" w14:textId="77777777" w:rsidR="00F94218" w:rsidRPr="00F94218" w:rsidRDefault="00F94218" w:rsidP="001426F6">
    <w:pPr>
      <w:pStyle w:val="Kopfzeile"/>
      <w:pBdr>
        <w:bottom w:val="single" w:sz="4" w:space="1" w:color="auto"/>
      </w:pBdr>
      <w:spacing w:before="0" w:after="120"/>
      <w:jc w:val="right"/>
      <w:rPr>
        <w:rFonts w:ascii="Arial" w:hAnsi="Arial" w:cs="Arial"/>
        <w:sz w:val="21"/>
        <w:szCs w:val="21"/>
      </w:rPr>
    </w:pPr>
    <w:r w:rsidRPr="00080CEE">
      <w:rPr>
        <w:rFonts w:ascii="Arial" w:hAnsi="Arial" w:cs="Arial"/>
        <w:sz w:val="48"/>
        <w:szCs w:val="4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497.25pt;height:364.5pt" o:bullet="t">
        <v:imagedata r:id="rId1" o:title="Kigalosw"/>
      </v:shape>
    </w:pict>
  </w:numPicBullet>
  <w:abstractNum w:abstractNumId="0" w15:restartNumberingAfterBreak="0">
    <w:nsid w:val="2BAF1F73"/>
    <w:multiLevelType w:val="hybridMultilevel"/>
    <w:tmpl w:val="592669DC"/>
    <w:lvl w:ilvl="0" w:tplc="30324A56">
      <w:start w:val="1"/>
      <w:numFmt w:val="bullet"/>
      <w:lvlText w:val=""/>
      <w:lvlJc w:val="left"/>
      <w:pPr>
        <w:tabs>
          <w:tab w:val="num" w:pos="351"/>
        </w:tabs>
        <w:ind w:left="3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F6770"/>
    <w:multiLevelType w:val="hybridMultilevel"/>
    <w:tmpl w:val="A8344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F875268"/>
    <w:multiLevelType w:val="hybridMultilevel"/>
    <w:tmpl w:val="51AA41A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16cid:durableId="1314719558">
    <w:abstractNumId w:val="0"/>
  </w:num>
  <w:num w:numId="2" w16cid:durableId="478621644">
    <w:abstractNumId w:val="2"/>
  </w:num>
  <w:num w:numId="3" w16cid:durableId="1926262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5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C2"/>
    <w:rsid w:val="00005963"/>
    <w:rsid w:val="00007A55"/>
    <w:rsid w:val="00011502"/>
    <w:rsid w:val="0001534A"/>
    <w:rsid w:val="00015480"/>
    <w:rsid w:val="0002446B"/>
    <w:rsid w:val="00027D15"/>
    <w:rsid w:val="000323F4"/>
    <w:rsid w:val="00034BC5"/>
    <w:rsid w:val="00036E7F"/>
    <w:rsid w:val="00043376"/>
    <w:rsid w:val="00045EA6"/>
    <w:rsid w:val="00046345"/>
    <w:rsid w:val="000464BA"/>
    <w:rsid w:val="00051B9A"/>
    <w:rsid w:val="0005486A"/>
    <w:rsid w:val="000557B3"/>
    <w:rsid w:val="0005609D"/>
    <w:rsid w:val="000564C3"/>
    <w:rsid w:val="00056E45"/>
    <w:rsid w:val="00061217"/>
    <w:rsid w:val="00064B74"/>
    <w:rsid w:val="00064D78"/>
    <w:rsid w:val="0007356D"/>
    <w:rsid w:val="0007525B"/>
    <w:rsid w:val="00077016"/>
    <w:rsid w:val="00080CEE"/>
    <w:rsid w:val="0008206A"/>
    <w:rsid w:val="00082D60"/>
    <w:rsid w:val="0008779D"/>
    <w:rsid w:val="00092EC6"/>
    <w:rsid w:val="00094340"/>
    <w:rsid w:val="00095881"/>
    <w:rsid w:val="00097614"/>
    <w:rsid w:val="00097B63"/>
    <w:rsid w:val="000A09A1"/>
    <w:rsid w:val="000A23D6"/>
    <w:rsid w:val="000A2C27"/>
    <w:rsid w:val="000B0F0D"/>
    <w:rsid w:val="000B22FC"/>
    <w:rsid w:val="000B3982"/>
    <w:rsid w:val="000B4BB3"/>
    <w:rsid w:val="000B7EAA"/>
    <w:rsid w:val="000C503E"/>
    <w:rsid w:val="000C6396"/>
    <w:rsid w:val="000C73EE"/>
    <w:rsid w:val="000D5BAE"/>
    <w:rsid w:val="000D6008"/>
    <w:rsid w:val="000E14DD"/>
    <w:rsid w:val="000E29EB"/>
    <w:rsid w:val="000E372A"/>
    <w:rsid w:val="000E4476"/>
    <w:rsid w:val="000E57E4"/>
    <w:rsid w:val="000F1FA5"/>
    <w:rsid w:val="000F2789"/>
    <w:rsid w:val="000F2B27"/>
    <w:rsid w:val="000F2C7C"/>
    <w:rsid w:val="000F490C"/>
    <w:rsid w:val="000F647F"/>
    <w:rsid w:val="000F726C"/>
    <w:rsid w:val="001026CD"/>
    <w:rsid w:val="00102C80"/>
    <w:rsid w:val="00105AEB"/>
    <w:rsid w:val="0010634D"/>
    <w:rsid w:val="00110945"/>
    <w:rsid w:val="001127B2"/>
    <w:rsid w:val="00112907"/>
    <w:rsid w:val="00114B52"/>
    <w:rsid w:val="00115A19"/>
    <w:rsid w:val="00123FC5"/>
    <w:rsid w:val="00124E83"/>
    <w:rsid w:val="00134B96"/>
    <w:rsid w:val="00134C07"/>
    <w:rsid w:val="00136593"/>
    <w:rsid w:val="00140831"/>
    <w:rsid w:val="001426F6"/>
    <w:rsid w:val="00142994"/>
    <w:rsid w:val="001438A7"/>
    <w:rsid w:val="00144871"/>
    <w:rsid w:val="001451D1"/>
    <w:rsid w:val="00150278"/>
    <w:rsid w:val="001579B6"/>
    <w:rsid w:val="00161927"/>
    <w:rsid w:val="00162763"/>
    <w:rsid w:val="0016516E"/>
    <w:rsid w:val="0016614D"/>
    <w:rsid w:val="001671E3"/>
    <w:rsid w:val="00167A0A"/>
    <w:rsid w:val="001706A6"/>
    <w:rsid w:val="001800F8"/>
    <w:rsid w:val="00180673"/>
    <w:rsid w:val="001841A0"/>
    <w:rsid w:val="00186175"/>
    <w:rsid w:val="001861EA"/>
    <w:rsid w:val="00187899"/>
    <w:rsid w:val="001944F2"/>
    <w:rsid w:val="0019671B"/>
    <w:rsid w:val="001A5BAF"/>
    <w:rsid w:val="001B1171"/>
    <w:rsid w:val="001B7765"/>
    <w:rsid w:val="001B79A4"/>
    <w:rsid w:val="001B7F64"/>
    <w:rsid w:val="001C635C"/>
    <w:rsid w:val="001D0EE1"/>
    <w:rsid w:val="001D375B"/>
    <w:rsid w:val="001D581B"/>
    <w:rsid w:val="001D6630"/>
    <w:rsid w:val="001E0C83"/>
    <w:rsid w:val="001E2388"/>
    <w:rsid w:val="001F09F8"/>
    <w:rsid w:val="001F0B1D"/>
    <w:rsid w:val="001F26F3"/>
    <w:rsid w:val="001F7A58"/>
    <w:rsid w:val="002057E5"/>
    <w:rsid w:val="0021168E"/>
    <w:rsid w:val="00215919"/>
    <w:rsid w:val="00217335"/>
    <w:rsid w:val="00220E57"/>
    <w:rsid w:val="00222408"/>
    <w:rsid w:val="002244B7"/>
    <w:rsid w:val="00226326"/>
    <w:rsid w:val="0023045D"/>
    <w:rsid w:val="00230D91"/>
    <w:rsid w:val="00234C27"/>
    <w:rsid w:val="00235D38"/>
    <w:rsid w:val="00241B8A"/>
    <w:rsid w:val="002505A0"/>
    <w:rsid w:val="002551E1"/>
    <w:rsid w:val="002620B5"/>
    <w:rsid w:val="0026283E"/>
    <w:rsid w:val="00265FAF"/>
    <w:rsid w:val="00272C8B"/>
    <w:rsid w:val="00276142"/>
    <w:rsid w:val="00283FBE"/>
    <w:rsid w:val="00284B8D"/>
    <w:rsid w:val="00284CC9"/>
    <w:rsid w:val="00292ED2"/>
    <w:rsid w:val="00294C93"/>
    <w:rsid w:val="002A13DC"/>
    <w:rsid w:val="002A528A"/>
    <w:rsid w:val="002A5C32"/>
    <w:rsid w:val="002B0E02"/>
    <w:rsid w:val="002B1701"/>
    <w:rsid w:val="002B282F"/>
    <w:rsid w:val="002C5223"/>
    <w:rsid w:val="002D16EB"/>
    <w:rsid w:val="002E2796"/>
    <w:rsid w:val="002E6D5D"/>
    <w:rsid w:val="002E7007"/>
    <w:rsid w:val="002F3976"/>
    <w:rsid w:val="002F4311"/>
    <w:rsid w:val="0030405D"/>
    <w:rsid w:val="00317052"/>
    <w:rsid w:val="003171C5"/>
    <w:rsid w:val="00325AAB"/>
    <w:rsid w:val="00327579"/>
    <w:rsid w:val="00327A11"/>
    <w:rsid w:val="00330174"/>
    <w:rsid w:val="003302DD"/>
    <w:rsid w:val="00332D6A"/>
    <w:rsid w:val="00335E18"/>
    <w:rsid w:val="00336453"/>
    <w:rsid w:val="00337E32"/>
    <w:rsid w:val="00341244"/>
    <w:rsid w:val="00345675"/>
    <w:rsid w:val="00347868"/>
    <w:rsid w:val="003509F8"/>
    <w:rsid w:val="00350A7B"/>
    <w:rsid w:val="00355FA1"/>
    <w:rsid w:val="003669E4"/>
    <w:rsid w:val="00372E73"/>
    <w:rsid w:val="003738A2"/>
    <w:rsid w:val="00373AA8"/>
    <w:rsid w:val="003757B3"/>
    <w:rsid w:val="00382432"/>
    <w:rsid w:val="003846D3"/>
    <w:rsid w:val="00386BF0"/>
    <w:rsid w:val="003873EF"/>
    <w:rsid w:val="003958F3"/>
    <w:rsid w:val="00395D84"/>
    <w:rsid w:val="003A154C"/>
    <w:rsid w:val="003A36ED"/>
    <w:rsid w:val="003B08AE"/>
    <w:rsid w:val="003B297D"/>
    <w:rsid w:val="003B2C26"/>
    <w:rsid w:val="003B3C97"/>
    <w:rsid w:val="003C1484"/>
    <w:rsid w:val="003C31B6"/>
    <w:rsid w:val="003C476E"/>
    <w:rsid w:val="003C5F76"/>
    <w:rsid w:val="003E0261"/>
    <w:rsid w:val="003E402B"/>
    <w:rsid w:val="003E53A2"/>
    <w:rsid w:val="003F0E6F"/>
    <w:rsid w:val="003F4EDA"/>
    <w:rsid w:val="003F6A15"/>
    <w:rsid w:val="003F7E83"/>
    <w:rsid w:val="0040144B"/>
    <w:rsid w:val="00403AA1"/>
    <w:rsid w:val="00405C45"/>
    <w:rsid w:val="0041162B"/>
    <w:rsid w:val="00414CB1"/>
    <w:rsid w:val="0041674B"/>
    <w:rsid w:val="004177E4"/>
    <w:rsid w:val="00422C4D"/>
    <w:rsid w:val="00424277"/>
    <w:rsid w:val="00426464"/>
    <w:rsid w:val="004275FF"/>
    <w:rsid w:val="00441ADF"/>
    <w:rsid w:val="00443EDB"/>
    <w:rsid w:val="00444D33"/>
    <w:rsid w:val="004462BA"/>
    <w:rsid w:val="00451755"/>
    <w:rsid w:val="004520A9"/>
    <w:rsid w:val="0045449F"/>
    <w:rsid w:val="004565AA"/>
    <w:rsid w:val="00457B01"/>
    <w:rsid w:val="00460342"/>
    <w:rsid w:val="004625DC"/>
    <w:rsid w:val="00463C32"/>
    <w:rsid w:val="00471923"/>
    <w:rsid w:val="0047795C"/>
    <w:rsid w:val="0048007E"/>
    <w:rsid w:val="00484D55"/>
    <w:rsid w:val="00491D74"/>
    <w:rsid w:val="00492689"/>
    <w:rsid w:val="00494B71"/>
    <w:rsid w:val="004A278E"/>
    <w:rsid w:val="004A608A"/>
    <w:rsid w:val="004B0273"/>
    <w:rsid w:val="004B0F3A"/>
    <w:rsid w:val="004B3C3D"/>
    <w:rsid w:val="004B62FC"/>
    <w:rsid w:val="004B645E"/>
    <w:rsid w:val="004C354D"/>
    <w:rsid w:val="004C7097"/>
    <w:rsid w:val="004C7E35"/>
    <w:rsid w:val="004D07A9"/>
    <w:rsid w:val="004D355B"/>
    <w:rsid w:val="004D59FF"/>
    <w:rsid w:val="004E18B6"/>
    <w:rsid w:val="004E1F03"/>
    <w:rsid w:val="004E42EC"/>
    <w:rsid w:val="004F200C"/>
    <w:rsid w:val="004F22B1"/>
    <w:rsid w:val="004F69F8"/>
    <w:rsid w:val="0050002F"/>
    <w:rsid w:val="00501EC1"/>
    <w:rsid w:val="00502E6B"/>
    <w:rsid w:val="00507F85"/>
    <w:rsid w:val="0051112D"/>
    <w:rsid w:val="00511B49"/>
    <w:rsid w:val="00516CED"/>
    <w:rsid w:val="00523871"/>
    <w:rsid w:val="00526258"/>
    <w:rsid w:val="005266F0"/>
    <w:rsid w:val="00532D14"/>
    <w:rsid w:val="005336F1"/>
    <w:rsid w:val="00541425"/>
    <w:rsid w:val="00544EB1"/>
    <w:rsid w:val="00552CBD"/>
    <w:rsid w:val="00557BED"/>
    <w:rsid w:val="00563CD0"/>
    <w:rsid w:val="00566D3B"/>
    <w:rsid w:val="00567290"/>
    <w:rsid w:val="00571845"/>
    <w:rsid w:val="00573015"/>
    <w:rsid w:val="00577109"/>
    <w:rsid w:val="00583B38"/>
    <w:rsid w:val="00584D71"/>
    <w:rsid w:val="0059154E"/>
    <w:rsid w:val="00592154"/>
    <w:rsid w:val="00593777"/>
    <w:rsid w:val="00594332"/>
    <w:rsid w:val="00597155"/>
    <w:rsid w:val="005A1D33"/>
    <w:rsid w:val="005A3B6E"/>
    <w:rsid w:val="005B164E"/>
    <w:rsid w:val="005B4BC6"/>
    <w:rsid w:val="005B546F"/>
    <w:rsid w:val="005B56B1"/>
    <w:rsid w:val="005C3795"/>
    <w:rsid w:val="005D1827"/>
    <w:rsid w:val="005D4D57"/>
    <w:rsid w:val="005D75DA"/>
    <w:rsid w:val="005E1B7C"/>
    <w:rsid w:val="005E46A3"/>
    <w:rsid w:val="005E5ACE"/>
    <w:rsid w:val="005F1ADC"/>
    <w:rsid w:val="005F2EE5"/>
    <w:rsid w:val="005F3356"/>
    <w:rsid w:val="005F7439"/>
    <w:rsid w:val="00601741"/>
    <w:rsid w:val="00603C3B"/>
    <w:rsid w:val="00603E7E"/>
    <w:rsid w:val="006111F3"/>
    <w:rsid w:val="00615BCB"/>
    <w:rsid w:val="006230FA"/>
    <w:rsid w:val="0062535E"/>
    <w:rsid w:val="00625A9E"/>
    <w:rsid w:val="0063264B"/>
    <w:rsid w:val="00644194"/>
    <w:rsid w:val="0065330C"/>
    <w:rsid w:val="00660C22"/>
    <w:rsid w:val="00662846"/>
    <w:rsid w:val="00665A7C"/>
    <w:rsid w:val="00665FA7"/>
    <w:rsid w:val="00686B3E"/>
    <w:rsid w:val="006938F6"/>
    <w:rsid w:val="006A169C"/>
    <w:rsid w:val="006A67E0"/>
    <w:rsid w:val="006A691D"/>
    <w:rsid w:val="006B0201"/>
    <w:rsid w:val="006B0F3C"/>
    <w:rsid w:val="006B1889"/>
    <w:rsid w:val="006B48BD"/>
    <w:rsid w:val="006B5E35"/>
    <w:rsid w:val="006B712A"/>
    <w:rsid w:val="006C16E9"/>
    <w:rsid w:val="006C300A"/>
    <w:rsid w:val="006C4B1D"/>
    <w:rsid w:val="006C6EFF"/>
    <w:rsid w:val="006C7C1F"/>
    <w:rsid w:val="006D130A"/>
    <w:rsid w:val="006D36BB"/>
    <w:rsid w:val="006D3C43"/>
    <w:rsid w:val="006D4274"/>
    <w:rsid w:val="006D592F"/>
    <w:rsid w:val="006E0915"/>
    <w:rsid w:val="006E1B62"/>
    <w:rsid w:val="006F0AD6"/>
    <w:rsid w:val="006F2D5A"/>
    <w:rsid w:val="006F5C6E"/>
    <w:rsid w:val="00704778"/>
    <w:rsid w:val="00704AA2"/>
    <w:rsid w:val="00707D1C"/>
    <w:rsid w:val="00710398"/>
    <w:rsid w:val="00711289"/>
    <w:rsid w:val="00711D0A"/>
    <w:rsid w:val="0071639B"/>
    <w:rsid w:val="00720EBD"/>
    <w:rsid w:val="00722D2E"/>
    <w:rsid w:val="00723B21"/>
    <w:rsid w:val="00727474"/>
    <w:rsid w:val="007357D9"/>
    <w:rsid w:val="0073670D"/>
    <w:rsid w:val="00736930"/>
    <w:rsid w:val="007408FE"/>
    <w:rsid w:val="00744438"/>
    <w:rsid w:val="0075228F"/>
    <w:rsid w:val="00754029"/>
    <w:rsid w:val="0076018C"/>
    <w:rsid w:val="00761055"/>
    <w:rsid w:val="00765F40"/>
    <w:rsid w:val="0077087B"/>
    <w:rsid w:val="00770F69"/>
    <w:rsid w:val="00775E20"/>
    <w:rsid w:val="00775F98"/>
    <w:rsid w:val="00776191"/>
    <w:rsid w:val="00780A00"/>
    <w:rsid w:val="007819DF"/>
    <w:rsid w:val="00782010"/>
    <w:rsid w:val="007830BC"/>
    <w:rsid w:val="007B741D"/>
    <w:rsid w:val="007C037F"/>
    <w:rsid w:val="007C4CD6"/>
    <w:rsid w:val="007C4FC1"/>
    <w:rsid w:val="007C58A4"/>
    <w:rsid w:val="007D3CBF"/>
    <w:rsid w:val="007E0124"/>
    <w:rsid w:val="007E2F36"/>
    <w:rsid w:val="007E482B"/>
    <w:rsid w:val="007E6522"/>
    <w:rsid w:val="007E7D92"/>
    <w:rsid w:val="007F2497"/>
    <w:rsid w:val="007F27A4"/>
    <w:rsid w:val="007F49BD"/>
    <w:rsid w:val="007F59E7"/>
    <w:rsid w:val="008006C1"/>
    <w:rsid w:val="008028B7"/>
    <w:rsid w:val="0080302D"/>
    <w:rsid w:val="00803087"/>
    <w:rsid w:val="008071A8"/>
    <w:rsid w:val="0081082A"/>
    <w:rsid w:val="008159BB"/>
    <w:rsid w:val="008318E7"/>
    <w:rsid w:val="00842B33"/>
    <w:rsid w:val="008476BF"/>
    <w:rsid w:val="00847784"/>
    <w:rsid w:val="00850746"/>
    <w:rsid w:val="00855924"/>
    <w:rsid w:val="008609DE"/>
    <w:rsid w:val="008674C9"/>
    <w:rsid w:val="0087027F"/>
    <w:rsid w:val="00870D93"/>
    <w:rsid w:val="00871CE7"/>
    <w:rsid w:val="00873338"/>
    <w:rsid w:val="008737DE"/>
    <w:rsid w:val="00875B8E"/>
    <w:rsid w:val="00885EAC"/>
    <w:rsid w:val="008862EF"/>
    <w:rsid w:val="00886837"/>
    <w:rsid w:val="00890CCB"/>
    <w:rsid w:val="00892282"/>
    <w:rsid w:val="00892EC5"/>
    <w:rsid w:val="008A00BE"/>
    <w:rsid w:val="008A03B9"/>
    <w:rsid w:val="008A04AA"/>
    <w:rsid w:val="008A24BD"/>
    <w:rsid w:val="008A258E"/>
    <w:rsid w:val="008B0CFD"/>
    <w:rsid w:val="008B260D"/>
    <w:rsid w:val="008B3F43"/>
    <w:rsid w:val="008B538B"/>
    <w:rsid w:val="008B699C"/>
    <w:rsid w:val="008C6586"/>
    <w:rsid w:val="008D0AD8"/>
    <w:rsid w:val="008D123B"/>
    <w:rsid w:val="008D6B81"/>
    <w:rsid w:val="008D6C85"/>
    <w:rsid w:val="008D7124"/>
    <w:rsid w:val="008E1D73"/>
    <w:rsid w:val="008F10C1"/>
    <w:rsid w:val="008F3361"/>
    <w:rsid w:val="008F35F1"/>
    <w:rsid w:val="00900767"/>
    <w:rsid w:val="009028FD"/>
    <w:rsid w:val="009035BA"/>
    <w:rsid w:val="0090366D"/>
    <w:rsid w:val="00905DFB"/>
    <w:rsid w:val="0090773E"/>
    <w:rsid w:val="00910C12"/>
    <w:rsid w:val="00910EB1"/>
    <w:rsid w:val="00915B47"/>
    <w:rsid w:val="00921F48"/>
    <w:rsid w:val="0092351A"/>
    <w:rsid w:val="009258BF"/>
    <w:rsid w:val="00930E0C"/>
    <w:rsid w:val="00931639"/>
    <w:rsid w:val="00932957"/>
    <w:rsid w:val="00932FEB"/>
    <w:rsid w:val="009337FD"/>
    <w:rsid w:val="009348C6"/>
    <w:rsid w:val="00935961"/>
    <w:rsid w:val="00943371"/>
    <w:rsid w:val="00944389"/>
    <w:rsid w:val="00953969"/>
    <w:rsid w:val="00957771"/>
    <w:rsid w:val="00963A23"/>
    <w:rsid w:val="00964E84"/>
    <w:rsid w:val="0097119D"/>
    <w:rsid w:val="009711F9"/>
    <w:rsid w:val="00974264"/>
    <w:rsid w:val="0097625A"/>
    <w:rsid w:val="00976460"/>
    <w:rsid w:val="00977E97"/>
    <w:rsid w:val="00982B65"/>
    <w:rsid w:val="00982C1E"/>
    <w:rsid w:val="009842A1"/>
    <w:rsid w:val="00985F65"/>
    <w:rsid w:val="00986328"/>
    <w:rsid w:val="009865B8"/>
    <w:rsid w:val="00991DF6"/>
    <w:rsid w:val="00992892"/>
    <w:rsid w:val="009938D1"/>
    <w:rsid w:val="00993C5D"/>
    <w:rsid w:val="0099681A"/>
    <w:rsid w:val="0099725F"/>
    <w:rsid w:val="009A1095"/>
    <w:rsid w:val="009A125B"/>
    <w:rsid w:val="009A1429"/>
    <w:rsid w:val="009A5221"/>
    <w:rsid w:val="009B082C"/>
    <w:rsid w:val="009B0EC4"/>
    <w:rsid w:val="009B4DC2"/>
    <w:rsid w:val="009B6CBC"/>
    <w:rsid w:val="009C0F15"/>
    <w:rsid w:val="009C632A"/>
    <w:rsid w:val="009D1C7B"/>
    <w:rsid w:val="009D5C9F"/>
    <w:rsid w:val="009D6FD6"/>
    <w:rsid w:val="009D7C16"/>
    <w:rsid w:val="009E093D"/>
    <w:rsid w:val="009E2EE9"/>
    <w:rsid w:val="009F1869"/>
    <w:rsid w:val="009F555D"/>
    <w:rsid w:val="009F6EB7"/>
    <w:rsid w:val="009F741C"/>
    <w:rsid w:val="00A00240"/>
    <w:rsid w:val="00A007CC"/>
    <w:rsid w:val="00A01275"/>
    <w:rsid w:val="00A06D2E"/>
    <w:rsid w:val="00A07156"/>
    <w:rsid w:val="00A17BA4"/>
    <w:rsid w:val="00A217A4"/>
    <w:rsid w:val="00A24EFF"/>
    <w:rsid w:val="00A30AE7"/>
    <w:rsid w:val="00A3350E"/>
    <w:rsid w:val="00A35ADE"/>
    <w:rsid w:val="00A35F35"/>
    <w:rsid w:val="00A378A2"/>
    <w:rsid w:val="00A37999"/>
    <w:rsid w:val="00A37D97"/>
    <w:rsid w:val="00A454BE"/>
    <w:rsid w:val="00A473E7"/>
    <w:rsid w:val="00A55A40"/>
    <w:rsid w:val="00A567DA"/>
    <w:rsid w:val="00A57C63"/>
    <w:rsid w:val="00A6148F"/>
    <w:rsid w:val="00A80A1B"/>
    <w:rsid w:val="00A83115"/>
    <w:rsid w:val="00A85A25"/>
    <w:rsid w:val="00A861CF"/>
    <w:rsid w:val="00A86B9E"/>
    <w:rsid w:val="00A90500"/>
    <w:rsid w:val="00A91D42"/>
    <w:rsid w:val="00A92CBA"/>
    <w:rsid w:val="00A97285"/>
    <w:rsid w:val="00A97BC2"/>
    <w:rsid w:val="00AA25EC"/>
    <w:rsid w:val="00AA2D01"/>
    <w:rsid w:val="00AA48A8"/>
    <w:rsid w:val="00AA4AC1"/>
    <w:rsid w:val="00AA552F"/>
    <w:rsid w:val="00AA5746"/>
    <w:rsid w:val="00AA78F0"/>
    <w:rsid w:val="00AB067B"/>
    <w:rsid w:val="00AB2D66"/>
    <w:rsid w:val="00AB3301"/>
    <w:rsid w:val="00AB333D"/>
    <w:rsid w:val="00AC0FD5"/>
    <w:rsid w:val="00AC11F3"/>
    <w:rsid w:val="00AC1CE0"/>
    <w:rsid w:val="00AC3999"/>
    <w:rsid w:val="00AD3084"/>
    <w:rsid w:val="00AD54ED"/>
    <w:rsid w:val="00AE43F0"/>
    <w:rsid w:val="00AF529D"/>
    <w:rsid w:val="00AF7FC6"/>
    <w:rsid w:val="00B04FFB"/>
    <w:rsid w:val="00B1530D"/>
    <w:rsid w:val="00B21BFF"/>
    <w:rsid w:val="00B21DB0"/>
    <w:rsid w:val="00B22A87"/>
    <w:rsid w:val="00B22B1C"/>
    <w:rsid w:val="00B30917"/>
    <w:rsid w:val="00B33BE9"/>
    <w:rsid w:val="00B34BCC"/>
    <w:rsid w:val="00B35454"/>
    <w:rsid w:val="00B42482"/>
    <w:rsid w:val="00B45635"/>
    <w:rsid w:val="00B46242"/>
    <w:rsid w:val="00B52702"/>
    <w:rsid w:val="00B52E7A"/>
    <w:rsid w:val="00B536C2"/>
    <w:rsid w:val="00B53DA6"/>
    <w:rsid w:val="00B54474"/>
    <w:rsid w:val="00B55804"/>
    <w:rsid w:val="00B606F4"/>
    <w:rsid w:val="00B62B7A"/>
    <w:rsid w:val="00B66DFF"/>
    <w:rsid w:val="00B7242E"/>
    <w:rsid w:val="00B73A17"/>
    <w:rsid w:val="00B77DDC"/>
    <w:rsid w:val="00B826A0"/>
    <w:rsid w:val="00B83D93"/>
    <w:rsid w:val="00B86E53"/>
    <w:rsid w:val="00B8721D"/>
    <w:rsid w:val="00B90B94"/>
    <w:rsid w:val="00B90EEB"/>
    <w:rsid w:val="00B92BF5"/>
    <w:rsid w:val="00B96407"/>
    <w:rsid w:val="00BA13B6"/>
    <w:rsid w:val="00BA57C0"/>
    <w:rsid w:val="00BB2079"/>
    <w:rsid w:val="00BB4D15"/>
    <w:rsid w:val="00BB6C21"/>
    <w:rsid w:val="00BC0782"/>
    <w:rsid w:val="00BC210C"/>
    <w:rsid w:val="00BC25E4"/>
    <w:rsid w:val="00BC2D78"/>
    <w:rsid w:val="00BC3A42"/>
    <w:rsid w:val="00BC5AB1"/>
    <w:rsid w:val="00BD2A1D"/>
    <w:rsid w:val="00BD3703"/>
    <w:rsid w:val="00BD4343"/>
    <w:rsid w:val="00BD52F8"/>
    <w:rsid w:val="00BE0730"/>
    <w:rsid w:val="00BE31CE"/>
    <w:rsid w:val="00BE4088"/>
    <w:rsid w:val="00BE4CCB"/>
    <w:rsid w:val="00BE601A"/>
    <w:rsid w:val="00BF0792"/>
    <w:rsid w:val="00BF08B7"/>
    <w:rsid w:val="00BF569B"/>
    <w:rsid w:val="00C01B37"/>
    <w:rsid w:val="00C043BC"/>
    <w:rsid w:val="00C10E01"/>
    <w:rsid w:val="00C11E34"/>
    <w:rsid w:val="00C128F1"/>
    <w:rsid w:val="00C146E8"/>
    <w:rsid w:val="00C1615C"/>
    <w:rsid w:val="00C238B3"/>
    <w:rsid w:val="00C2712D"/>
    <w:rsid w:val="00C320E1"/>
    <w:rsid w:val="00C34BAE"/>
    <w:rsid w:val="00C35764"/>
    <w:rsid w:val="00C36884"/>
    <w:rsid w:val="00C42669"/>
    <w:rsid w:val="00C42BA1"/>
    <w:rsid w:val="00C45B30"/>
    <w:rsid w:val="00C45B99"/>
    <w:rsid w:val="00C475DF"/>
    <w:rsid w:val="00C515F5"/>
    <w:rsid w:val="00C51B6E"/>
    <w:rsid w:val="00C539F0"/>
    <w:rsid w:val="00C56D14"/>
    <w:rsid w:val="00C60E26"/>
    <w:rsid w:val="00C66C31"/>
    <w:rsid w:val="00C67E9C"/>
    <w:rsid w:val="00C77F99"/>
    <w:rsid w:val="00C949C0"/>
    <w:rsid w:val="00CA0D42"/>
    <w:rsid w:val="00CA12F0"/>
    <w:rsid w:val="00CA2827"/>
    <w:rsid w:val="00CA418A"/>
    <w:rsid w:val="00CA7949"/>
    <w:rsid w:val="00CB1FDA"/>
    <w:rsid w:val="00CB7464"/>
    <w:rsid w:val="00CD19ED"/>
    <w:rsid w:val="00CD3758"/>
    <w:rsid w:val="00CD3904"/>
    <w:rsid w:val="00CD3AC2"/>
    <w:rsid w:val="00CE1AC9"/>
    <w:rsid w:val="00CE4554"/>
    <w:rsid w:val="00CF0866"/>
    <w:rsid w:val="00CF3FC4"/>
    <w:rsid w:val="00CF6EF9"/>
    <w:rsid w:val="00D0230C"/>
    <w:rsid w:val="00D04256"/>
    <w:rsid w:val="00D061C8"/>
    <w:rsid w:val="00D06952"/>
    <w:rsid w:val="00D06A89"/>
    <w:rsid w:val="00D20332"/>
    <w:rsid w:val="00D222A3"/>
    <w:rsid w:val="00D22878"/>
    <w:rsid w:val="00D25527"/>
    <w:rsid w:val="00D26E1F"/>
    <w:rsid w:val="00D27F63"/>
    <w:rsid w:val="00D3420B"/>
    <w:rsid w:val="00D3501F"/>
    <w:rsid w:val="00D404E7"/>
    <w:rsid w:val="00D407B5"/>
    <w:rsid w:val="00D412ED"/>
    <w:rsid w:val="00D43092"/>
    <w:rsid w:val="00D44FD0"/>
    <w:rsid w:val="00D45217"/>
    <w:rsid w:val="00D45FF3"/>
    <w:rsid w:val="00D50F05"/>
    <w:rsid w:val="00D514C2"/>
    <w:rsid w:val="00D51DDB"/>
    <w:rsid w:val="00D532B3"/>
    <w:rsid w:val="00D60868"/>
    <w:rsid w:val="00D61CA8"/>
    <w:rsid w:val="00D64159"/>
    <w:rsid w:val="00D73D95"/>
    <w:rsid w:val="00D750EA"/>
    <w:rsid w:val="00D82F89"/>
    <w:rsid w:val="00D84E91"/>
    <w:rsid w:val="00D852C0"/>
    <w:rsid w:val="00DA0020"/>
    <w:rsid w:val="00DA2FEF"/>
    <w:rsid w:val="00DA521E"/>
    <w:rsid w:val="00DA52F7"/>
    <w:rsid w:val="00DA5357"/>
    <w:rsid w:val="00DA788F"/>
    <w:rsid w:val="00DB6EE3"/>
    <w:rsid w:val="00DB7830"/>
    <w:rsid w:val="00DC0AF6"/>
    <w:rsid w:val="00DC339A"/>
    <w:rsid w:val="00DC46BE"/>
    <w:rsid w:val="00DC6B89"/>
    <w:rsid w:val="00DD45EA"/>
    <w:rsid w:val="00DE02C8"/>
    <w:rsid w:val="00DE4567"/>
    <w:rsid w:val="00DE523A"/>
    <w:rsid w:val="00DF0F64"/>
    <w:rsid w:val="00DF5EBF"/>
    <w:rsid w:val="00E02407"/>
    <w:rsid w:val="00E12F02"/>
    <w:rsid w:val="00E1457C"/>
    <w:rsid w:val="00E220BA"/>
    <w:rsid w:val="00E23699"/>
    <w:rsid w:val="00E3067A"/>
    <w:rsid w:val="00E307FF"/>
    <w:rsid w:val="00E31FE2"/>
    <w:rsid w:val="00E334D6"/>
    <w:rsid w:val="00E3452A"/>
    <w:rsid w:val="00E3511A"/>
    <w:rsid w:val="00E43BC8"/>
    <w:rsid w:val="00E46782"/>
    <w:rsid w:val="00E47B72"/>
    <w:rsid w:val="00E47BA7"/>
    <w:rsid w:val="00E47BB9"/>
    <w:rsid w:val="00E51E28"/>
    <w:rsid w:val="00E52266"/>
    <w:rsid w:val="00E542FE"/>
    <w:rsid w:val="00E632AE"/>
    <w:rsid w:val="00E74149"/>
    <w:rsid w:val="00E76F90"/>
    <w:rsid w:val="00E80645"/>
    <w:rsid w:val="00E84231"/>
    <w:rsid w:val="00E87237"/>
    <w:rsid w:val="00E96A44"/>
    <w:rsid w:val="00EA13BF"/>
    <w:rsid w:val="00EB107F"/>
    <w:rsid w:val="00EB2F6C"/>
    <w:rsid w:val="00EC1A15"/>
    <w:rsid w:val="00EC300E"/>
    <w:rsid w:val="00EC66DA"/>
    <w:rsid w:val="00ED3942"/>
    <w:rsid w:val="00ED4BCC"/>
    <w:rsid w:val="00ED62AA"/>
    <w:rsid w:val="00ED70FE"/>
    <w:rsid w:val="00ED75C8"/>
    <w:rsid w:val="00EE0DD0"/>
    <w:rsid w:val="00EE26B4"/>
    <w:rsid w:val="00EE6995"/>
    <w:rsid w:val="00EE6E0C"/>
    <w:rsid w:val="00EE6E43"/>
    <w:rsid w:val="00EF004D"/>
    <w:rsid w:val="00EF0A00"/>
    <w:rsid w:val="00EF4A6B"/>
    <w:rsid w:val="00EF6205"/>
    <w:rsid w:val="00EF6933"/>
    <w:rsid w:val="00F0050B"/>
    <w:rsid w:val="00F02CBE"/>
    <w:rsid w:val="00F11134"/>
    <w:rsid w:val="00F11343"/>
    <w:rsid w:val="00F13A59"/>
    <w:rsid w:val="00F201A1"/>
    <w:rsid w:val="00F2415F"/>
    <w:rsid w:val="00F25C27"/>
    <w:rsid w:val="00F262D1"/>
    <w:rsid w:val="00F275E1"/>
    <w:rsid w:val="00F35549"/>
    <w:rsid w:val="00F35B80"/>
    <w:rsid w:val="00F370CA"/>
    <w:rsid w:val="00F475E6"/>
    <w:rsid w:val="00F5003F"/>
    <w:rsid w:val="00F52B69"/>
    <w:rsid w:val="00F60C2E"/>
    <w:rsid w:val="00F677DE"/>
    <w:rsid w:val="00F70015"/>
    <w:rsid w:val="00F702C4"/>
    <w:rsid w:val="00F702F6"/>
    <w:rsid w:val="00F73ABB"/>
    <w:rsid w:val="00F7633B"/>
    <w:rsid w:val="00F82DB3"/>
    <w:rsid w:val="00F82F92"/>
    <w:rsid w:val="00F86A0A"/>
    <w:rsid w:val="00F920CA"/>
    <w:rsid w:val="00F929A3"/>
    <w:rsid w:val="00F94218"/>
    <w:rsid w:val="00F945BA"/>
    <w:rsid w:val="00FA32A7"/>
    <w:rsid w:val="00FA5A71"/>
    <w:rsid w:val="00FB0002"/>
    <w:rsid w:val="00FB6C89"/>
    <w:rsid w:val="00FB7818"/>
    <w:rsid w:val="00FC0564"/>
    <w:rsid w:val="00FC3A5C"/>
    <w:rsid w:val="00FC4E32"/>
    <w:rsid w:val="00FC6D49"/>
    <w:rsid w:val="00FD1510"/>
    <w:rsid w:val="00FD1E02"/>
    <w:rsid w:val="00FD217E"/>
    <w:rsid w:val="00FE54E5"/>
    <w:rsid w:val="00FE5E86"/>
    <w:rsid w:val="00FE78EA"/>
    <w:rsid w:val="00FF7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DF5E7"/>
  <w15:docId w15:val="{401AA9AA-A4B0-4E4D-9616-4A788FD3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Verzeichnis1">
    <w:name w:val="toc 1"/>
    <w:basedOn w:val="Standard"/>
    <w:next w:val="Standard"/>
    <w:semiHidden/>
    <w:rsid w:val="00345675"/>
    <w:pPr>
      <w:spacing w:before="120" w:after="120"/>
    </w:pPr>
    <w:rPr>
      <w:rFonts w:eastAsia="Times New Roman"/>
      <w:color w:val="auto"/>
      <w:szCs w:val="24"/>
      <w:lang w:val="en-US" w:eastAsia="en-US"/>
    </w:rPr>
  </w:style>
  <w:style w:type="paragraph" w:styleId="Kopfzeile">
    <w:name w:val="header"/>
    <w:basedOn w:val="Standard"/>
    <w:link w:val="KopfzeileZchn"/>
    <w:uiPriority w:val="99"/>
    <w:rsid w:val="00080CEE"/>
    <w:pPr>
      <w:tabs>
        <w:tab w:val="center" w:pos="4536"/>
        <w:tab w:val="right" w:pos="9072"/>
      </w:tabs>
    </w:pPr>
  </w:style>
  <w:style w:type="paragraph" w:styleId="Fuzeile">
    <w:name w:val="footer"/>
    <w:basedOn w:val="Standard"/>
    <w:rsid w:val="00080CEE"/>
    <w:pPr>
      <w:tabs>
        <w:tab w:val="center" w:pos="4536"/>
        <w:tab w:val="right" w:pos="9072"/>
      </w:tabs>
    </w:pPr>
  </w:style>
  <w:style w:type="table" w:customStyle="1" w:styleId="Tabellengitternetz">
    <w:name w:val="Tabellengitternetz"/>
    <w:basedOn w:val="NormaleTabelle"/>
    <w:rsid w:val="00080CEE"/>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0CEE"/>
    <w:rPr>
      <w:color w:val="0000FF"/>
      <w:u w:val="single"/>
    </w:rPr>
  </w:style>
  <w:style w:type="paragraph" w:styleId="Sprechblasentext">
    <w:name w:val="Balloon Text"/>
    <w:basedOn w:val="Standard"/>
    <w:link w:val="SprechblasentextZchn"/>
    <w:uiPriority w:val="99"/>
    <w:semiHidden/>
    <w:unhideWhenUsed/>
    <w:rsid w:val="00DE523A"/>
    <w:pPr>
      <w:spacing w:before="0"/>
    </w:pPr>
    <w:rPr>
      <w:rFonts w:ascii="Segoe UI" w:hAnsi="Segoe UI" w:cs="Segoe UI"/>
      <w:sz w:val="18"/>
      <w:szCs w:val="18"/>
    </w:rPr>
  </w:style>
  <w:style w:type="character" w:customStyle="1" w:styleId="SprechblasentextZchn">
    <w:name w:val="Sprechblasentext Zchn"/>
    <w:link w:val="Sprechblasentext"/>
    <w:uiPriority w:val="99"/>
    <w:semiHidden/>
    <w:rsid w:val="00DE523A"/>
    <w:rPr>
      <w:rFonts w:ascii="Segoe UI" w:hAnsi="Segoe UI" w:cs="Segoe UI"/>
      <w:color w:val="000000"/>
      <w:sz w:val="18"/>
      <w:szCs w:val="18"/>
      <w:lang w:val="de-DE" w:eastAsia="ja-JP"/>
    </w:rPr>
  </w:style>
  <w:style w:type="character" w:customStyle="1" w:styleId="KopfzeileZchn">
    <w:name w:val="Kopfzeile Zchn"/>
    <w:link w:val="Kopfzeile"/>
    <w:uiPriority w:val="99"/>
    <w:rsid w:val="003846D3"/>
    <w:rPr>
      <w:color w:val="000000"/>
      <w:sz w:val="24"/>
      <w:lang w:eastAsia="ja-JP"/>
    </w:rPr>
  </w:style>
  <w:style w:type="character" w:styleId="Kommentarzeichen">
    <w:name w:val="annotation reference"/>
    <w:basedOn w:val="Absatz-Standardschriftart"/>
    <w:uiPriority w:val="99"/>
    <w:semiHidden/>
    <w:unhideWhenUsed/>
    <w:rsid w:val="00AE43F0"/>
    <w:rPr>
      <w:sz w:val="16"/>
      <w:szCs w:val="16"/>
    </w:rPr>
  </w:style>
  <w:style w:type="paragraph" w:styleId="Kommentartext">
    <w:name w:val="annotation text"/>
    <w:basedOn w:val="Standard"/>
    <w:link w:val="KommentartextZchn"/>
    <w:uiPriority w:val="99"/>
    <w:semiHidden/>
    <w:unhideWhenUsed/>
    <w:rsid w:val="00AE43F0"/>
    <w:rPr>
      <w:sz w:val="20"/>
    </w:rPr>
  </w:style>
  <w:style w:type="character" w:customStyle="1" w:styleId="KommentartextZchn">
    <w:name w:val="Kommentartext Zchn"/>
    <w:basedOn w:val="Absatz-Standardschriftart"/>
    <w:link w:val="Kommentartext"/>
    <w:uiPriority w:val="99"/>
    <w:semiHidden/>
    <w:rsid w:val="00AE43F0"/>
    <w:rPr>
      <w:color w:val="000000"/>
      <w:lang w:eastAsia="ja-JP"/>
    </w:rPr>
  </w:style>
  <w:style w:type="paragraph" w:styleId="Kommentarthema">
    <w:name w:val="annotation subject"/>
    <w:basedOn w:val="Kommentartext"/>
    <w:next w:val="Kommentartext"/>
    <w:link w:val="KommentarthemaZchn"/>
    <w:uiPriority w:val="99"/>
    <w:semiHidden/>
    <w:unhideWhenUsed/>
    <w:rsid w:val="00AE43F0"/>
    <w:rPr>
      <w:b/>
      <w:bCs/>
    </w:rPr>
  </w:style>
  <w:style w:type="character" w:customStyle="1" w:styleId="KommentarthemaZchn">
    <w:name w:val="Kommentarthema Zchn"/>
    <w:basedOn w:val="KommentartextZchn"/>
    <w:link w:val="Kommentarthema"/>
    <w:uiPriority w:val="99"/>
    <w:semiHidden/>
    <w:rsid w:val="00AE43F0"/>
    <w:rPr>
      <w:b/>
      <w:bCs/>
      <w:color w:val="000000"/>
      <w:lang w:eastAsia="ja-JP"/>
    </w:rPr>
  </w:style>
  <w:style w:type="paragraph" w:styleId="Listenabsatz">
    <w:name w:val="List Paragraph"/>
    <w:basedOn w:val="Standard"/>
    <w:uiPriority w:val="34"/>
    <w:qFormat/>
    <w:rsid w:val="00114B52"/>
    <w:pPr>
      <w:ind w:left="720"/>
      <w:contextualSpacing/>
    </w:pPr>
  </w:style>
  <w:style w:type="table" w:styleId="Tabellenraster">
    <w:name w:val="Table Grid"/>
    <w:basedOn w:val="NormaleTabelle"/>
    <w:uiPriority w:val="59"/>
    <w:rsid w:val="003E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C46BE"/>
    <w:rPr>
      <w:rFonts w:ascii="Arial" w:eastAsia="Arial" w:hAnsi="Arial" w:cs="Arial"/>
      <w:sz w:val="22"/>
      <w:szCs w:val="22"/>
      <w:lang w:val="fi-FI" w:eastAsia="fi-FI"/>
    </w:rPr>
  </w:style>
  <w:style w:type="character" w:styleId="BesuchterLink">
    <w:name w:val="FollowedHyperlink"/>
    <w:basedOn w:val="Absatz-Standardschriftart"/>
    <w:uiPriority w:val="99"/>
    <w:semiHidden/>
    <w:unhideWhenUsed/>
    <w:rsid w:val="00DC46BE"/>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13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3565">
      <w:bodyDiv w:val="1"/>
      <w:marLeft w:val="0"/>
      <w:marRight w:val="0"/>
      <w:marTop w:val="0"/>
      <w:marBottom w:val="0"/>
      <w:divBdr>
        <w:top w:val="none" w:sz="0" w:space="0" w:color="auto"/>
        <w:left w:val="none" w:sz="0" w:space="0" w:color="auto"/>
        <w:bottom w:val="none" w:sz="0" w:space="0" w:color="auto"/>
        <w:right w:val="none" w:sz="0" w:space="0" w:color="auto"/>
      </w:divBdr>
    </w:div>
    <w:div w:id="211356240">
      <w:bodyDiv w:val="1"/>
      <w:marLeft w:val="0"/>
      <w:marRight w:val="0"/>
      <w:marTop w:val="0"/>
      <w:marBottom w:val="0"/>
      <w:divBdr>
        <w:top w:val="none" w:sz="0" w:space="0" w:color="auto"/>
        <w:left w:val="none" w:sz="0" w:space="0" w:color="auto"/>
        <w:bottom w:val="none" w:sz="0" w:space="0" w:color="auto"/>
        <w:right w:val="none" w:sz="0" w:space="0" w:color="auto"/>
      </w:divBdr>
    </w:div>
    <w:div w:id="438375793">
      <w:bodyDiv w:val="1"/>
      <w:marLeft w:val="0"/>
      <w:marRight w:val="0"/>
      <w:marTop w:val="0"/>
      <w:marBottom w:val="0"/>
      <w:divBdr>
        <w:top w:val="none" w:sz="0" w:space="0" w:color="auto"/>
        <w:left w:val="none" w:sz="0" w:space="0" w:color="auto"/>
        <w:bottom w:val="none" w:sz="0" w:space="0" w:color="auto"/>
        <w:right w:val="none" w:sz="0" w:space="0" w:color="auto"/>
      </w:divBdr>
      <w:divsChild>
        <w:div w:id="237911055">
          <w:marLeft w:val="0"/>
          <w:marRight w:val="0"/>
          <w:marTop w:val="0"/>
          <w:marBottom w:val="0"/>
          <w:divBdr>
            <w:top w:val="none" w:sz="0" w:space="0" w:color="auto"/>
            <w:left w:val="none" w:sz="0" w:space="0" w:color="auto"/>
            <w:bottom w:val="none" w:sz="0" w:space="0" w:color="auto"/>
            <w:right w:val="none" w:sz="0" w:space="0" w:color="auto"/>
          </w:divBdr>
        </w:div>
      </w:divsChild>
    </w:div>
    <w:div w:id="675883663">
      <w:bodyDiv w:val="1"/>
      <w:marLeft w:val="0"/>
      <w:marRight w:val="0"/>
      <w:marTop w:val="0"/>
      <w:marBottom w:val="0"/>
      <w:divBdr>
        <w:top w:val="none" w:sz="0" w:space="0" w:color="auto"/>
        <w:left w:val="none" w:sz="0" w:space="0" w:color="auto"/>
        <w:bottom w:val="none" w:sz="0" w:space="0" w:color="auto"/>
        <w:right w:val="none" w:sz="0" w:space="0" w:color="auto"/>
      </w:divBdr>
    </w:div>
    <w:div w:id="688606992">
      <w:bodyDiv w:val="1"/>
      <w:marLeft w:val="0"/>
      <w:marRight w:val="0"/>
      <w:marTop w:val="0"/>
      <w:marBottom w:val="0"/>
      <w:divBdr>
        <w:top w:val="none" w:sz="0" w:space="0" w:color="auto"/>
        <w:left w:val="none" w:sz="0" w:space="0" w:color="auto"/>
        <w:bottom w:val="none" w:sz="0" w:space="0" w:color="auto"/>
        <w:right w:val="none" w:sz="0" w:space="0" w:color="auto"/>
      </w:divBdr>
    </w:div>
    <w:div w:id="808133579">
      <w:bodyDiv w:val="1"/>
      <w:marLeft w:val="0"/>
      <w:marRight w:val="0"/>
      <w:marTop w:val="0"/>
      <w:marBottom w:val="0"/>
      <w:divBdr>
        <w:top w:val="none" w:sz="0" w:space="0" w:color="auto"/>
        <w:left w:val="none" w:sz="0" w:space="0" w:color="auto"/>
        <w:bottom w:val="none" w:sz="0" w:space="0" w:color="auto"/>
        <w:right w:val="none" w:sz="0" w:space="0" w:color="auto"/>
      </w:divBdr>
      <w:divsChild>
        <w:div w:id="1912538251">
          <w:marLeft w:val="0"/>
          <w:marRight w:val="0"/>
          <w:marTop w:val="0"/>
          <w:marBottom w:val="0"/>
          <w:divBdr>
            <w:top w:val="none" w:sz="0" w:space="0" w:color="auto"/>
            <w:left w:val="none" w:sz="0" w:space="0" w:color="auto"/>
            <w:bottom w:val="none" w:sz="0" w:space="0" w:color="auto"/>
            <w:right w:val="none" w:sz="0" w:space="0" w:color="auto"/>
          </w:divBdr>
        </w:div>
      </w:divsChild>
    </w:div>
    <w:div w:id="852379621">
      <w:bodyDiv w:val="1"/>
      <w:marLeft w:val="0"/>
      <w:marRight w:val="0"/>
      <w:marTop w:val="0"/>
      <w:marBottom w:val="0"/>
      <w:divBdr>
        <w:top w:val="none" w:sz="0" w:space="0" w:color="auto"/>
        <w:left w:val="none" w:sz="0" w:space="0" w:color="auto"/>
        <w:bottom w:val="none" w:sz="0" w:space="0" w:color="auto"/>
        <w:right w:val="none" w:sz="0" w:space="0" w:color="auto"/>
      </w:divBdr>
    </w:div>
    <w:div w:id="858156971">
      <w:bodyDiv w:val="1"/>
      <w:marLeft w:val="0"/>
      <w:marRight w:val="0"/>
      <w:marTop w:val="0"/>
      <w:marBottom w:val="0"/>
      <w:divBdr>
        <w:top w:val="none" w:sz="0" w:space="0" w:color="auto"/>
        <w:left w:val="none" w:sz="0" w:space="0" w:color="auto"/>
        <w:bottom w:val="none" w:sz="0" w:space="0" w:color="auto"/>
        <w:right w:val="none" w:sz="0" w:space="0" w:color="auto"/>
      </w:divBdr>
    </w:div>
    <w:div w:id="884220950">
      <w:bodyDiv w:val="1"/>
      <w:marLeft w:val="0"/>
      <w:marRight w:val="0"/>
      <w:marTop w:val="0"/>
      <w:marBottom w:val="0"/>
      <w:divBdr>
        <w:top w:val="none" w:sz="0" w:space="0" w:color="auto"/>
        <w:left w:val="none" w:sz="0" w:space="0" w:color="auto"/>
        <w:bottom w:val="none" w:sz="0" w:space="0" w:color="auto"/>
        <w:right w:val="none" w:sz="0" w:space="0" w:color="auto"/>
      </w:divBdr>
    </w:div>
    <w:div w:id="1108430124">
      <w:bodyDiv w:val="1"/>
      <w:marLeft w:val="0"/>
      <w:marRight w:val="0"/>
      <w:marTop w:val="0"/>
      <w:marBottom w:val="0"/>
      <w:divBdr>
        <w:top w:val="none" w:sz="0" w:space="0" w:color="auto"/>
        <w:left w:val="none" w:sz="0" w:space="0" w:color="auto"/>
        <w:bottom w:val="none" w:sz="0" w:space="0" w:color="auto"/>
        <w:right w:val="none" w:sz="0" w:space="0" w:color="auto"/>
      </w:divBdr>
    </w:div>
    <w:div w:id="1148546897">
      <w:bodyDiv w:val="1"/>
      <w:marLeft w:val="0"/>
      <w:marRight w:val="0"/>
      <w:marTop w:val="0"/>
      <w:marBottom w:val="0"/>
      <w:divBdr>
        <w:top w:val="none" w:sz="0" w:space="0" w:color="auto"/>
        <w:left w:val="none" w:sz="0" w:space="0" w:color="auto"/>
        <w:bottom w:val="none" w:sz="0" w:space="0" w:color="auto"/>
        <w:right w:val="none" w:sz="0" w:space="0" w:color="auto"/>
      </w:divBdr>
    </w:div>
    <w:div w:id="1177502793">
      <w:bodyDiv w:val="1"/>
      <w:marLeft w:val="0"/>
      <w:marRight w:val="0"/>
      <w:marTop w:val="0"/>
      <w:marBottom w:val="0"/>
      <w:divBdr>
        <w:top w:val="none" w:sz="0" w:space="0" w:color="auto"/>
        <w:left w:val="none" w:sz="0" w:space="0" w:color="auto"/>
        <w:bottom w:val="none" w:sz="0" w:space="0" w:color="auto"/>
        <w:right w:val="none" w:sz="0" w:space="0" w:color="auto"/>
      </w:divBdr>
      <w:divsChild>
        <w:div w:id="1116488083">
          <w:marLeft w:val="0"/>
          <w:marRight w:val="0"/>
          <w:marTop w:val="0"/>
          <w:marBottom w:val="0"/>
          <w:divBdr>
            <w:top w:val="none" w:sz="0" w:space="0" w:color="auto"/>
            <w:left w:val="none" w:sz="0" w:space="0" w:color="auto"/>
            <w:bottom w:val="none" w:sz="0" w:space="0" w:color="auto"/>
            <w:right w:val="none" w:sz="0" w:space="0" w:color="auto"/>
          </w:divBdr>
        </w:div>
      </w:divsChild>
    </w:div>
    <w:div w:id="1232689910">
      <w:bodyDiv w:val="1"/>
      <w:marLeft w:val="0"/>
      <w:marRight w:val="0"/>
      <w:marTop w:val="0"/>
      <w:marBottom w:val="0"/>
      <w:divBdr>
        <w:top w:val="none" w:sz="0" w:space="0" w:color="auto"/>
        <w:left w:val="none" w:sz="0" w:space="0" w:color="auto"/>
        <w:bottom w:val="none" w:sz="0" w:space="0" w:color="auto"/>
        <w:right w:val="none" w:sz="0" w:space="0" w:color="auto"/>
      </w:divBdr>
    </w:div>
    <w:div w:id="1343629019">
      <w:bodyDiv w:val="1"/>
      <w:marLeft w:val="0"/>
      <w:marRight w:val="0"/>
      <w:marTop w:val="0"/>
      <w:marBottom w:val="0"/>
      <w:divBdr>
        <w:top w:val="none" w:sz="0" w:space="0" w:color="auto"/>
        <w:left w:val="none" w:sz="0" w:space="0" w:color="auto"/>
        <w:bottom w:val="none" w:sz="0" w:space="0" w:color="auto"/>
        <w:right w:val="none" w:sz="0" w:space="0" w:color="auto"/>
      </w:divBdr>
    </w:div>
    <w:div w:id="1444570905">
      <w:bodyDiv w:val="1"/>
      <w:marLeft w:val="0"/>
      <w:marRight w:val="0"/>
      <w:marTop w:val="0"/>
      <w:marBottom w:val="0"/>
      <w:divBdr>
        <w:top w:val="none" w:sz="0" w:space="0" w:color="auto"/>
        <w:left w:val="none" w:sz="0" w:space="0" w:color="auto"/>
        <w:bottom w:val="none" w:sz="0" w:space="0" w:color="auto"/>
        <w:right w:val="none" w:sz="0" w:space="0" w:color="auto"/>
      </w:divBdr>
      <w:divsChild>
        <w:div w:id="983389089">
          <w:marLeft w:val="0"/>
          <w:marRight w:val="0"/>
          <w:marTop w:val="0"/>
          <w:marBottom w:val="0"/>
          <w:divBdr>
            <w:top w:val="none" w:sz="0" w:space="0" w:color="auto"/>
            <w:left w:val="none" w:sz="0" w:space="0" w:color="auto"/>
            <w:bottom w:val="none" w:sz="0" w:space="0" w:color="auto"/>
            <w:right w:val="none" w:sz="0" w:space="0" w:color="auto"/>
          </w:divBdr>
        </w:div>
      </w:divsChild>
    </w:div>
    <w:div w:id="1518081257">
      <w:bodyDiv w:val="1"/>
      <w:marLeft w:val="0"/>
      <w:marRight w:val="0"/>
      <w:marTop w:val="0"/>
      <w:marBottom w:val="0"/>
      <w:divBdr>
        <w:top w:val="none" w:sz="0" w:space="0" w:color="auto"/>
        <w:left w:val="none" w:sz="0" w:space="0" w:color="auto"/>
        <w:bottom w:val="none" w:sz="0" w:space="0" w:color="auto"/>
        <w:right w:val="none" w:sz="0" w:space="0" w:color="auto"/>
      </w:divBdr>
    </w:div>
    <w:div w:id="1586961090">
      <w:bodyDiv w:val="1"/>
      <w:marLeft w:val="0"/>
      <w:marRight w:val="0"/>
      <w:marTop w:val="0"/>
      <w:marBottom w:val="0"/>
      <w:divBdr>
        <w:top w:val="none" w:sz="0" w:space="0" w:color="auto"/>
        <w:left w:val="none" w:sz="0" w:space="0" w:color="auto"/>
        <w:bottom w:val="none" w:sz="0" w:space="0" w:color="auto"/>
        <w:right w:val="none" w:sz="0" w:space="0" w:color="auto"/>
      </w:divBdr>
    </w:div>
    <w:div w:id="1841431641">
      <w:bodyDiv w:val="1"/>
      <w:marLeft w:val="0"/>
      <w:marRight w:val="0"/>
      <w:marTop w:val="0"/>
      <w:marBottom w:val="0"/>
      <w:divBdr>
        <w:top w:val="none" w:sz="0" w:space="0" w:color="auto"/>
        <w:left w:val="none" w:sz="0" w:space="0" w:color="auto"/>
        <w:bottom w:val="none" w:sz="0" w:space="0" w:color="auto"/>
        <w:right w:val="none" w:sz="0" w:space="0" w:color="auto"/>
      </w:divBdr>
      <w:divsChild>
        <w:div w:id="1730877779">
          <w:marLeft w:val="0"/>
          <w:marRight w:val="0"/>
          <w:marTop w:val="0"/>
          <w:marBottom w:val="0"/>
          <w:divBdr>
            <w:top w:val="none" w:sz="0" w:space="0" w:color="auto"/>
            <w:left w:val="none" w:sz="0" w:space="0" w:color="auto"/>
            <w:bottom w:val="none" w:sz="0" w:space="0" w:color="auto"/>
            <w:right w:val="none" w:sz="0" w:space="0" w:color="auto"/>
          </w:divBdr>
        </w:div>
      </w:divsChild>
    </w:div>
    <w:div w:id="1911964038">
      <w:bodyDiv w:val="1"/>
      <w:marLeft w:val="0"/>
      <w:marRight w:val="0"/>
      <w:marTop w:val="0"/>
      <w:marBottom w:val="0"/>
      <w:divBdr>
        <w:top w:val="none" w:sz="0" w:space="0" w:color="auto"/>
        <w:left w:val="none" w:sz="0" w:space="0" w:color="auto"/>
        <w:bottom w:val="none" w:sz="0" w:space="0" w:color="auto"/>
        <w:right w:val="none" w:sz="0" w:space="0" w:color="auto"/>
      </w:divBdr>
    </w:div>
    <w:div w:id="1949772693">
      <w:bodyDiv w:val="1"/>
      <w:marLeft w:val="0"/>
      <w:marRight w:val="0"/>
      <w:marTop w:val="0"/>
      <w:marBottom w:val="0"/>
      <w:divBdr>
        <w:top w:val="none" w:sz="0" w:space="0" w:color="auto"/>
        <w:left w:val="none" w:sz="0" w:space="0" w:color="auto"/>
        <w:bottom w:val="none" w:sz="0" w:space="0" w:color="auto"/>
        <w:right w:val="none" w:sz="0" w:space="0" w:color="auto"/>
      </w:divBdr>
    </w:div>
    <w:div w:id="1951468492">
      <w:bodyDiv w:val="1"/>
      <w:marLeft w:val="0"/>
      <w:marRight w:val="0"/>
      <w:marTop w:val="0"/>
      <w:marBottom w:val="0"/>
      <w:divBdr>
        <w:top w:val="none" w:sz="0" w:space="0" w:color="auto"/>
        <w:left w:val="none" w:sz="0" w:space="0" w:color="auto"/>
        <w:bottom w:val="none" w:sz="0" w:space="0" w:color="auto"/>
        <w:right w:val="none" w:sz="0" w:space="0" w:color="auto"/>
      </w:divBdr>
    </w:div>
    <w:div w:id="1952474361">
      <w:bodyDiv w:val="1"/>
      <w:marLeft w:val="0"/>
      <w:marRight w:val="0"/>
      <w:marTop w:val="0"/>
      <w:marBottom w:val="0"/>
      <w:divBdr>
        <w:top w:val="none" w:sz="0" w:space="0" w:color="auto"/>
        <w:left w:val="none" w:sz="0" w:space="0" w:color="auto"/>
        <w:bottom w:val="none" w:sz="0" w:space="0" w:color="auto"/>
        <w:right w:val="none" w:sz="0" w:space="0" w:color="auto"/>
      </w:divBdr>
    </w:div>
    <w:div w:id="21025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nsens.de/elm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erg.wolters@konsens.de" TargetMode="External"/><Relationship Id="rId4" Type="http://schemas.openxmlformats.org/officeDocument/2006/relationships/settings" Target="settings.xml"/><Relationship Id="rId9" Type="http://schemas.openxmlformats.org/officeDocument/2006/relationships/hyperlink" Target="mailto:marketing@elmet.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285A8-6956-4D9A-8BDC-1EEB7BD5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6101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ELMET auf der K 2010:</vt:lpstr>
    </vt:vector>
  </TitlesOfParts>
  <Company>Konsens</Company>
  <LinksUpToDate>false</LinksUpToDate>
  <CharactersWithSpaces>7168</CharactersWithSpaces>
  <SharedDoc>false</SharedDoc>
  <HLinks>
    <vt:vector size="18" baseType="variant">
      <vt:variant>
        <vt:i4>7340044</vt:i4>
      </vt:variant>
      <vt:variant>
        <vt:i4>6</vt:i4>
      </vt:variant>
      <vt:variant>
        <vt:i4>0</vt:i4>
      </vt:variant>
      <vt:variant>
        <vt:i4>5</vt:i4>
      </vt:variant>
      <vt:variant>
        <vt:lpwstr>mailto:joerg.wolters@konsens.de</vt:lpwstr>
      </vt:variant>
      <vt:variant>
        <vt:lpwstr/>
      </vt:variant>
      <vt:variant>
        <vt:i4>1769593</vt:i4>
      </vt:variant>
      <vt:variant>
        <vt:i4>3</vt:i4>
      </vt:variant>
      <vt:variant>
        <vt:i4>0</vt:i4>
      </vt:variant>
      <vt:variant>
        <vt:i4>5</vt:i4>
      </vt:variant>
      <vt:variant>
        <vt:lpwstr>mailto:m.ostermann@elmet.com</vt:lpwstr>
      </vt:variant>
      <vt:variant>
        <vt:lpwstr/>
      </vt:variant>
      <vt:variant>
        <vt:i4>5832728</vt:i4>
      </vt:variant>
      <vt:variant>
        <vt:i4>0</vt:i4>
      </vt:variant>
      <vt:variant>
        <vt:i4>0</vt:i4>
      </vt:variant>
      <vt:variant>
        <vt:i4>5</vt:i4>
      </vt:variant>
      <vt:variant>
        <vt:lpwstr>http://www.elmet.com/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ELMET auf der K 2010:</dc:title>
  <dc:creator>Jörg Wolters</dc:creator>
  <cp:lastModifiedBy>Jörg Wolters</cp:lastModifiedBy>
  <cp:revision>5</cp:revision>
  <cp:lastPrinted>2016-10-18T12:34:00Z</cp:lastPrinted>
  <dcterms:created xsi:type="dcterms:W3CDTF">2022-09-19T08:45:00Z</dcterms:created>
  <dcterms:modified xsi:type="dcterms:W3CDTF">2022-09-19T10:29:00Z</dcterms:modified>
</cp:coreProperties>
</file>