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3E77" w14:textId="3AEFB7B0" w:rsidR="00123186" w:rsidRPr="00D004F7" w:rsidRDefault="009B7F0B" w:rsidP="000F7B17">
      <w:pPr>
        <w:spacing w:before="360"/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</w:pPr>
      <w:r w:rsidRPr="00D004F7">
        <w:rPr>
          <w:rFonts w:ascii="Arial" w:eastAsia="Times New Roman" w:hAnsi="Arial"/>
          <w:b/>
          <w:iCs/>
          <w:color w:val="000000"/>
          <w:sz w:val="28"/>
          <w:szCs w:val="28"/>
          <w:lang w:val="it-IT"/>
        </w:rPr>
        <w:t>BUSS a</w:t>
      </w:r>
      <w:r w:rsidR="00C7135E" w:rsidRPr="00D004F7">
        <w:rPr>
          <w:rFonts w:ascii="Arial" w:eastAsia="Times New Roman" w:hAnsi="Arial"/>
          <w:b/>
          <w:iCs/>
          <w:color w:val="000000"/>
          <w:sz w:val="28"/>
          <w:szCs w:val="28"/>
          <w:lang w:val="it-IT"/>
        </w:rPr>
        <w:t>lla</w:t>
      </w:r>
      <w:r w:rsidRPr="00D004F7">
        <w:rPr>
          <w:rFonts w:ascii="Arial" w:eastAsia="Times New Roman" w:hAnsi="Arial"/>
          <w:b/>
          <w:iCs/>
          <w:color w:val="000000"/>
          <w:sz w:val="28"/>
          <w:szCs w:val="28"/>
          <w:lang w:val="it-IT"/>
        </w:rPr>
        <w:t xml:space="preserve"> </w:t>
      </w:r>
      <w:r w:rsidR="009D0611">
        <w:rPr>
          <w:rFonts w:ascii="Arial" w:eastAsia="Times New Roman" w:hAnsi="Arial"/>
          <w:b/>
          <w:iCs/>
          <w:color w:val="000000"/>
          <w:sz w:val="28"/>
          <w:szCs w:val="28"/>
          <w:lang w:val="it-IT"/>
        </w:rPr>
        <w:t xml:space="preserve">fiera </w:t>
      </w:r>
      <w:r w:rsidRPr="00D004F7">
        <w:rPr>
          <w:rFonts w:ascii="Arial" w:eastAsia="Times New Roman" w:hAnsi="Arial"/>
          <w:b/>
          <w:iCs/>
          <w:color w:val="000000"/>
          <w:sz w:val="28"/>
          <w:szCs w:val="28"/>
          <w:lang w:val="it-IT"/>
        </w:rPr>
        <w:t>K2022:</w:t>
      </w:r>
      <w:r w:rsidRPr="00D004F7">
        <w:rPr>
          <w:rFonts w:ascii="Arial" w:eastAsia="Times New Roman" w:hAnsi="Arial"/>
          <w:b/>
          <w:iCs/>
          <w:color w:val="000000"/>
          <w:sz w:val="28"/>
          <w:szCs w:val="28"/>
          <w:lang w:val="it-IT"/>
        </w:rPr>
        <w:br/>
      </w:r>
      <w:r w:rsidR="00D004F7" w:rsidRPr="00D004F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Pioniere </w:t>
      </w:r>
      <w:r w:rsidR="000F7B1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della</w:t>
      </w:r>
      <w:r w:rsidR="00D004F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</w:t>
      </w:r>
      <w:r w:rsidR="00D004F7" w:rsidRPr="00D004F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digitalizzazione</w:t>
      </w:r>
      <w:r w:rsidR="000F7B1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,</w:t>
      </w:r>
      <w:r w:rsidR="00D004F7" w:rsidRPr="00D004F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attenzione alla </w:t>
      </w:r>
      <w:r w:rsidR="00D004F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parte costruttiva</w:t>
      </w:r>
      <w:r w:rsidR="000F7B1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,</w:t>
      </w:r>
      <w:r w:rsidR="00D004F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</w:t>
      </w:r>
      <w:r w:rsidR="00D004F7" w:rsidRPr="00D004F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COMPEO o</w:t>
      </w:r>
      <w:r w:rsidR="00D004F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>ggi</w:t>
      </w:r>
      <w:r w:rsidR="00D004F7" w:rsidRPr="00D004F7">
        <w:rPr>
          <w:rFonts w:ascii="Arial" w:eastAsia="Times New Roman" w:hAnsi="Arial"/>
          <w:b/>
          <w:iCs/>
          <w:color w:val="000000"/>
          <w:sz w:val="36"/>
          <w:szCs w:val="44"/>
          <w:lang w:val="it-IT"/>
        </w:rPr>
        <w:t xml:space="preserve"> ancora più universale</w:t>
      </w:r>
    </w:p>
    <w:p w14:paraId="43DB3C4C" w14:textId="41E57322" w:rsidR="004A2E8C" w:rsidRDefault="007500E6" w:rsidP="00EE5D90">
      <w:pPr>
        <w:spacing w:before="120"/>
        <w:rPr>
          <w:rFonts w:ascii="Arial" w:hAnsi="Arial" w:cs="Arial"/>
          <w:i/>
          <w:color w:val="000000"/>
          <w:sz w:val="22"/>
          <w:szCs w:val="22"/>
          <w:lang w:val="de-DE"/>
        </w:rPr>
      </w:pPr>
      <w:r>
        <w:rPr>
          <w:noProof/>
          <w:lang w:val="it-IT" w:eastAsia="zh-CN"/>
        </w:rPr>
        <w:drawing>
          <wp:inline distT="0" distB="0" distL="0" distR="0" wp14:anchorId="0019F658" wp14:editId="0BF40320">
            <wp:extent cx="5760085" cy="276415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4B72" w14:textId="2B7EE697" w:rsidR="006F36D2" w:rsidRPr="000F7B17" w:rsidRDefault="00D004F7" w:rsidP="00B62F4E">
      <w:pPr>
        <w:spacing w:before="120"/>
        <w:rPr>
          <w:rFonts w:ascii="Arial" w:hAnsi="Arial" w:cs="Arial"/>
          <w:i/>
          <w:color w:val="000000"/>
          <w:sz w:val="22"/>
          <w:szCs w:val="22"/>
          <w:lang w:val="it-IT"/>
        </w:rPr>
      </w:pP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>Il monitoraggio continuo dell</w:t>
      </w:r>
      <w:r w:rsidR="000F7B1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o stato </w:t>
      </w: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della macchina </w:t>
      </w:r>
      <w:r w:rsidR="001C38C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mediante </w:t>
      </w:r>
      <w:r w:rsidR="000F7B17"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sensori </w:t>
      </w: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e la valutazione dei dati </w:t>
      </w:r>
      <w:r w:rsidR="000F7B1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tramite </w:t>
      </w: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cloud sono alla base del nuovo servizio </w:t>
      </w:r>
      <w:proofErr w:type="spellStart"/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>SenseHUB</w:t>
      </w:r>
      <w:proofErr w:type="spellEnd"/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di B</w:t>
      </w:r>
      <w:r w:rsidR="00B62F4E">
        <w:rPr>
          <w:rFonts w:ascii="Arial" w:hAnsi="Arial" w:cs="Arial"/>
          <w:i/>
          <w:color w:val="000000"/>
          <w:sz w:val="22"/>
          <w:szCs w:val="22"/>
          <w:lang w:val="it-IT"/>
        </w:rPr>
        <w:t>USS</w:t>
      </w: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, </w:t>
      </w:r>
      <w:r w:rsidR="000F7B1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il cui obiettivo è </w:t>
      </w: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>aiuta</w:t>
      </w:r>
      <w:r w:rsidR="000F7B17">
        <w:rPr>
          <w:rFonts w:ascii="Arial" w:hAnsi="Arial" w:cs="Arial"/>
          <w:i/>
          <w:color w:val="000000"/>
          <w:sz w:val="22"/>
          <w:szCs w:val="22"/>
          <w:lang w:val="it-IT"/>
        </w:rPr>
        <w:t>re</w:t>
      </w: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i clienti a es</w:t>
      </w:r>
      <w:r w:rsidR="001C38C8">
        <w:rPr>
          <w:rFonts w:ascii="Arial" w:hAnsi="Arial" w:cs="Arial"/>
          <w:i/>
          <w:color w:val="000000"/>
          <w:sz w:val="22"/>
          <w:szCs w:val="22"/>
          <w:lang w:val="it-IT"/>
        </w:rPr>
        <w:t>pa</w:t>
      </w: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ndere i tempi </w:t>
      </w:r>
      <w:r w:rsidR="001C38C8">
        <w:rPr>
          <w:rFonts w:ascii="Arial" w:hAnsi="Arial" w:cs="Arial"/>
          <w:i/>
          <w:color w:val="000000"/>
          <w:sz w:val="22"/>
          <w:szCs w:val="22"/>
          <w:lang w:val="it-IT"/>
        </w:rPr>
        <w:t>di attività ed evitare fermi di produzione</w:t>
      </w: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non pianificati</w:t>
      </w:r>
      <w:r w:rsidR="00EF7EDC"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>.</w:t>
      </w:r>
      <w:r w:rsidR="0000497E"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6F36D2" w:rsidRPr="000F7B1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© </w:t>
      </w:r>
      <w:r w:rsidR="00E6360F" w:rsidRPr="000F7B1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Buss </w:t>
      </w:r>
    </w:p>
    <w:p w14:paraId="19B42F1F" w14:textId="6CB4259E" w:rsidR="007F755D" w:rsidRPr="00D004F7" w:rsidRDefault="0000497E" w:rsidP="00D7309F">
      <w:pPr>
        <w:spacing w:before="24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>Pratteln</w:t>
      </w:r>
      <w:proofErr w:type="spellEnd"/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>/</w:t>
      </w:r>
      <w:r w:rsidR="00D004F7"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>Svizzera, settembre 2022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. In occasione d</w:t>
      </w:r>
      <w:r w:rsidR="009D0611">
        <w:rPr>
          <w:rFonts w:ascii="Arial" w:hAnsi="Arial" w:cs="Arial"/>
          <w:color w:val="000000"/>
          <w:sz w:val="22"/>
          <w:szCs w:val="22"/>
          <w:lang w:val="it-IT"/>
        </w:rPr>
        <w:t>ella fiera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K2022, Swiss Buss AG forni</w:t>
      </w:r>
      <w:r w:rsidR="00D7309F">
        <w:rPr>
          <w:rFonts w:ascii="Arial" w:hAnsi="Arial" w:cs="Arial"/>
          <w:color w:val="000000"/>
          <w:sz w:val="22"/>
          <w:szCs w:val="22"/>
          <w:lang w:val="it-IT"/>
        </w:rPr>
        <w:t>rà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informazioni sulle </w:t>
      </w:r>
      <w:r w:rsidR="00291012">
        <w:rPr>
          <w:rFonts w:ascii="Arial" w:hAnsi="Arial" w:cs="Arial"/>
          <w:color w:val="000000"/>
          <w:sz w:val="22"/>
          <w:szCs w:val="22"/>
          <w:lang w:val="it-IT"/>
        </w:rPr>
        <w:t xml:space="preserve">opportunità offerte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291012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l progetto </w:t>
      </w:r>
      <w:proofErr w:type="spellStart"/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Digitized</w:t>
      </w:r>
      <w:proofErr w:type="spellEnd"/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Machine Monitoring</w:t>
      </w:r>
      <w:r w:rsidR="000F7B17">
        <w:rPr>
          <w:rFonts w:ascii="Arial" w:hAnsi="Arial" w:cs="Arial"/>
          <w:color w:val="000000"/>
          <w:sz w:val="22"/>
          <w:szCs w:val="22"/>
          <w:lang w:val="it-IT"/>
        </w:rPr>
        <w:t>, concepito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1C38C8">
        <w:rPr>
          <w:rFonts w:ascii="Arial" w:hAnsi="Arial" w:cs="Arial"/>
          <w:color w:val="000000"/>
          <w:sz w:val="22"/>
          <w:szCs w:val="22"/>
          <w:lang w:val="it-IT"/>
        </w:rPr>
        <w:t xml:space="preserve">dall’azienda </w:t>
      </w:r>
      <w:r w:rsidR="00291012">
        <w:rPr>
          <w:rFonts w:ascii="Arial" w:hAnsi="Arial" w:cs="Arial"/>
          <w:color w:val="000000"/>
          <w:sz w:val="22"/>
          <w:szCs w:val="22"/>
          <w:lang w:val="it-IT"/>
        </w:rPr>
        <w:t xml:space="preserve">al fine di </w:t>
      </w:r>
      <w:r w:rsidR="000F7B17">
        <w:rPr>
          <w:rFonts w:ascii="Arial" w:hAnsi="Arial" w:cs="Arial"/>
          <w:color w:val="000000"/>
          <w:sz w:val="22"/>
          <w:szCs w:val="22"/>
          <w:lang w:val="it-IT"/>
        </w:rPr>
        <w:t xml:space="preserve">espandere i tempi </w:t>
      </w:r>
      <w:r w:rsidR="001C38C8">
        <w:rPr>
          <w:rFonts w:ascii="Arial" w:hAnsi="Arial" w:cs="Arial"/>
          <w:color w:val="000000"/>
          <w:sz w:val="22"/>
          <w:szCs w:val="22"/>
          <w:lang w:val="it-IT"/>
        </w:rPr>
        <w:t xml:space="preserve">di attività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="001C38C8">
        <w:rPr>
          <w:rFonts w:ascii="Arial" w:hAnsi="Arial" w:cs="Arial"/>
          <w:color w:val="000000"/>
          <w:sz w:val="22"/>
          <w:szCs w:val="22"/>
          <w:lang w:val="it-IT"/>
        </w:rPr>
        <w:t xml:space="preserve">la continuità dei cicli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di produzione</w:t>
      </w:r>
      <w:r w:rsidR="001C38C8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rilevare tempestivamente </w:t>
      </w:r>
      <w:r w:rsidR="001C38C8">
        <w:rPr>
          <w:rFonts w:ascii="Arial" w:hAnsi="Arial" w:cs="Arial"/>
          <w:color w:val="000000"/>
          <w:sz w:val="22"/>
          <w:szCs w:val="22"/>
          <w:lang w:val="it-IT"/>
        </w:rPr>
        <w:t xml:space="preserve">la necessità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di manutenzione ed evitare </w:t>
      </w:r>
      <w:r w:rsidR="001C38C8">
        <w:rPr>
          <w:rFonts w:ascii="Arial" w:hAnsi="Arial" w:cs="Arial"/>
          <w:color w:val="000000"/>
          <w:sz w:val="22"/>
          <w:szCs w:val="22"/>
          <w:lang w:val="it-IT"/>
        </w:rPr>
        <w:t>i fermi di produzione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imprevisti. Inoltre, l'azienda </w:t>
      </w:r>
      <w:r w:rsidR="001C38C8">
        <w:rPr>
          <w:rFonts w:ascii="Arial" w:hAnsi="Arial" w:cs="Arial"/>
          <w:color w:val="000000"/>
          <w:sz w:val="22"/>
          <w:szCs w:val="22"/>
          <w:lang w:val="it-IT"/>
        </w:rPr>
        <w:t xml:space="preserve">svizzera </w:t>
      </w:r>
      <w:r w:rsidR="00D7309F">
        <w:rPr>
          <w:rFonts w:ascii="Arial" w:hAnsi="Arial" w:cs="Arial"/>
          <w:color w:val="000000"/>
          <w:sz w:val="22"/>
          <w:szCs w:val="22"/>
          <w:lang w:val="it-IT"/>
        </w:rPr>
        <w:t xml:space="preserve">metterà in mostra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le sue </w:t>
      </w:r>
      <w:r w:rsidR="00291012">
        <w:rPr>
          <w:rFonts w:ascii="Arial" w:hAnsi="Arial" w:cs="Arial"/>
          <w:color w:val="000000"/>
          <w:sz w:val="22"/>
          <w:szCs w:val="22"/>
          <w:lang w:val="it-IT"/>
        </w:rPr>
        <w:t xml:space="preserve">capacità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come partner impiantisti</w:t>
      </w:r>
      <w:r w:rsidR="00291012">
        <w:rPr>
          <w:rFonts w:ascii="Arial" w:hAnsi="Arial" w:cs="Arial"/>
          <w:color w:val="000000"/>
          <w:sz w:val="22"/>
          <w:szCs w:val="22"/>
          <w:lang w:val="it-IT"/>
        </w:rPr>
        <w:t xml:space="preserve">co nell’ambito della produzione di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compound. Un ulteriore </w:t>
      </w:r>
      <w:r w:rsidR="00291012">
        <w:rPr>
          <w:rFonts w:ascii="Arial" w:hAnsi="Arial" w:cs="Arial"/>
          <w:color w:val="000000"/>
          <w:sz w:val="22"/>
          <w:szCs w:val="22"/>
          <w:lang w:val="it-IT"/>
        </w:rPr>
        <w:t>punto focale è rappresentato dal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l'aggiunta di una versione da laboratorio a</w:t>
      </w:r>
      <w:r w:rsidR="00D7309F">
        <w:rPr>
          <w:rFonts w:ascii="Arial" w:hAnsi="Arial" w:cs="Arial"/>
          <w:color w:val="000000"/>
          <w:sz w:val="22"/>
          <w:szCs w:val="22"/>
          <w:lang w:val="it-IT"/>
        </w:rPr>
        <w:t>lla</w:t>
      </w:r>
      <w:r w:rsidR="00D7309F" w:rsidRPr="00D7309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D7309F">
        <w:rPr>
          <w:rFonts w:ascii="Arial" w:hAnsi="Arial" w:cs="Arial"/>
          <w:color w:val="000000"/>
          <w:sz w:val="22"/>
          <w:szCs w:val="22"/>
          <w:lang w:val="it-IT"/>
        </w:rPr>
        <w:t xml:space="preserve">famiglia </w:t>
      </w:r>
      <w:r w:rsidR="00D7309F" w:rsidRPr="00D004F7">
        <w:rPr>
          <w:rFonts w:ascii="Arial" w:hAnsi="Arial" w:cs="Arial"/>
          <w:color w:val="000000"/>
          <w:sz w:val="22"/>
          <w:szCs w:val="22"/>
          <w:lang w:val="it-IT"/>
        </w:rPr>
        <w:t>COMPEO</w:t>
      </w:r>
      <w:r w:rsidR="00D7309F">
        <w:rPr>
          <w:rFonts w:ascii="Arial" w:hAnsi="Arial" w:cs="Arial"/>
          <w:color w:val="000000"/>
          <w:sz w:val="22"/>
          <w:szCs w:val="22"/>
          <w:lang w:val="it-IT"/>
        </w:rPr>
        <w:t xml:space="preserve"> di</w:t>
      </w:r>
      <w:r w:rsidR="00291012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39579D">
        <w:rPr>
          <w:rFonts w:ascii="Arial" w:hAnsi="Arial" w:cs="Arial"/>
          <w:color w:val="000000"/>
          <w:sz w:val="22"/>
          <w:szCs w:val="22"/>
          <w:lang w:val="it-IT"/>
        </w:rPr>
        <w:t>sistemi Ko-</w:t>
      </w:r>
      <w:proofErr w:type="spellStart"/>
      <w:r w:rsidR="0039579D">
        <w:rPr>
          <w:rFonts w:ascii="Arial" w:hAnsi="Arial" w:cs="Arial"/>
          <w:color w:val="000000"/>
          <w:sz w:val="22"/>
          <w:szCs w:val="22"/>
          <w:lang w:val="it-IT"/>
        </w:rPr>
        <w:t>Kneter</w:t>
      </w:r>
      <w:proofErr w:type="spellEnd"/>
      <w:r w:rsidR="0039579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291012">
        <w:rPr>
          <w:rFonts w:ascii="Arial" w:hAnsi="Arial" w:cs="Arial"/>
          <w:color w:val="000000"/>
          <w:sz w:val="22"/>
          <w:szCs w:val="22"/>
          <w:lang w:val="it-IT"/>
        </w:rPr>
        <w:t>universali</w:t>
      </w:r>
      <w:r w:rsidR="00B025A4" w:rsidRPr="00D004F7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4982A03D" w14:textId="5F08AE46" w:rsidR="0039142D" w:rsidRPr="00D004F7" w:rsidRDefault="00D004F7" w:rsidP="00D004F7">
      <w:pPr>
        <w:spacing w:before="240" w:line="360" w:lineRule="exact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D004F7">
        <w:rPr>
          <w:rFonts w:ascii="Arial" w:hAnsi="Arial" w:cs="Arial"/>
          <w:b/>
          <w:color w:val="000000"/>
          <w:sz w:val="22"/>
          <w:szCs w:val="22"/>
          <w:lang w:val="it-IT"/>
        </w:rPr>
        <w:t>Rendere pianificabil</w:t>
      </w:r>
      <w:r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e la </w:t>
      </w:r>
      <w:r w:rsidRPr="00D004F7">
        <w:rPr>
          <w:rFonts w:ascii="Arial" w:hAnsi="Arial" w:cs="Arial"/>
          <w:b/>
          <w:color w:val="000000"/>
          <w:sz w:val="22"/>
          <w:szCs w:val="22"/>
          <w:lang w:val="it-IT"/>
        </w:rPr>
        <w:t>manutenzione</w:t>
      </w:r>
    </w:p>
    <w:p w14:paraId="338C5997" w14:textId="35C7CC1E" w:rsidR="00F00A6A" w:rsidRPr="00D004F7" w:rsidRDefault="00480D26" w:rsidP="007C06D6">
      <w:pPr>
        <w:spacing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D7309F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C</w:t>
      </w:r>
      <w:r w:rsidR="00DA2B76" w:rsidRPr="00D7309F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ondition</w:t>
      </w:r>
      <w:r w:rsidR="007E537E" w:rsidRPr="00D7309F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-</w:t>
      </w:r>
      <w:r w:rsidR="00DA2B76" w:rsidRPr="00D7309F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based</w:t>
      </w:r>
      <w:proofErr w:type="spellEnd"/>
      <w:r w:rsidR="00DA2B76" w:rsidRPr="00D7309F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monitoring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è un termine</w:t>
      </w:r>
      <w:r w:rsidRPr="00480D2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it-IT"/>
        </w:rPr>
        <w:t>inglese che descrive l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a r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ilevazione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continua dei parametri che forniscono informazioni sulle condizioni dei singoli componenti e di interi </w:t>
      </w:r>
      <w:r w:rsidR="00D7309F">
        <w:rPr>
          <w:rFonts w:ascii="Arial" w:hAnsi="Arial" w:cs="Arial"/>
          <w:color w:val="000000"/>
          <w:sz w:val="22"/>
          <w:szCs w:val="22"/>
          <w:lang w:val="it-IT"/>
        </w:rPr>
        <w:t xml:space="preserve">gruppi di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assem</w:t>
      </w:r>
      <w:r>
        <w:rPr>
          <w:rFonts w:ascii="Arial" w:hAnsi="Arial" w:cs="Arial"/>
          <w:color w:val="000000"/>
          <w:sz w:val="22"/>
          <w:szCs w:val="22"/>
          <w:lang w:val="it-IT"/>
        </w:rPr>
        <w:t>blagg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="00D7309F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di una macchina</w:t>
      </w:r>
      <w:r w:rsidR="007D0BE8">
        <w:rPr>
          <w:rFonts w:ascii="Arial" w:hAnsi="Arial" w:cs="Arial"/>
          <w:color w:val="000000"/>
          <w:sz w:val="22"/>
          <w:szCs w:val="22"/>
          <w:lang w:val="it-IT"/>
        </w:rPr>
        <w:t xml:space="preserve"> o di un impianto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. Questo concetto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è alla base del nuovo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servizio </w:t>
      </w:r>
      <w:proofErr w:type="spellStart"/>
      <w:r>
        <w:rPr>
          <w:rFonts w:ascii="Arial" w:hAnsi="Arial" w:cs="Arial"/>
          <w:color w:val="000000"/>
          <w:sz w:val="22"/>
          <w:szCs w:val="22"/>
          <w:lang w:val="it-IT"/>
        </w:rPr>
        <w:t>SenseHUB</w:t>
      </w:r>
      <w:proofErr w:type="spellEnd"/>
      <w:r>
        <w:rPr>
          <w:rFonts w:ascii="Arial" w:hAnsi="Arial" w:cs="Arial"/>
          <w:color w:val="000000"/>
          <w:sz w:val="22"/>
          <w:szCs w:val="22"/>
          <w:lang w:val="it-IT"/>
        </w:rPr>
        <w:t xml:space="preserve"> offerto da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17BB9" w:rsidRPr="00D004F7">
        <w:rPr>
          <w:rFonts w:ascii="Arial" w:hAnsi="Arial" w:cs="Arial"/>
          <w:color w:val="000000"/>
          <w:sz w:val="22"/>
          <w:szCs w:val="22"/>
          <w:lang w:val="it-IT"/>
        </w:rPr>
        <w:t>BUSS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 I sensori per l'acquisizione dei dati riguardanti l'area di processo, le vibrazioni o altr</w:t>
      </w:r>
      <w:r w:rsidR="0026186F">
        <w:rPr>
          <w:rFonts w:ascii="Arial" w:hAnsi="Arial" w:cs="Arial"/>
          <w:color w:val="000000"/>
          <w:sz w:val="22"/>
          <w:szCs w:val="22"/>
          <w:lang w:val="it-IT"/>
        </w:rPr>
        <w:t>i parametri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, forniscono informazioni sulle condizioni del sistema di produzione in punti nevralgici come miscelazione, scarico, dosaggio, </w:t>
      </w:r>
      <w:r w:rsidR="00376EB1">
        <w:rPr>
          <w:rFonts w:ascii="Arial" w:hAnsi="Arial" w:cs="Arial"/>
          <w:color w:val="000000"/>
          <w:sz w:val="22"/>
          <w:szCs w:val="22"/>
          <w:lang w:val="it-IT"/>
        </w:rPr>
        <w:t>granul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>azione, riscaldamento e raffreddamento. Una volta conclusa l‘analisi dei dati, l'ut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ilizzatore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può richiamare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il risultato </w:t>
      </w:r>
      <w:proofErr w:type="gramStart"/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>ne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 dashboard</w:t>
      </w:r>
      <w:proofErr w:type="gramEnd"/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 di </w:t>
      </w:r>
      <w:proofErr w:type="spellStart"/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>SenseHUB</w:t>
      </w:r>
      <w:proofErr w:type="spellEnd"/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 sul portale del servizio 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>BUSS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in forma visualizza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bile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. Il Servizio BUSS 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>si occupa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 xml:space="preserve">dialogo 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>dirett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>con il cliente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del monitoraggio, della valutazione e della pianificazione d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egl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i eventuali interventi di manutenzione o riparazione 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>ecessari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. Oltre all'unità di </w:t>
      </w:r>
      <w:proofErr w:type="spellStart"/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>compounding</w:t>
      </w:r>
      <w:proofErr w:type="spellEnd"/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del sistema Ko-</w:t>
      </w:r>
      <w:proofErr w:type="spellStart"/>
      <w:r w:rsidR="005F5B51">
        <w:rPr>
          <w:rFonts w:ascii="Arial" w:hAnsi="Arial" w:cs="Arial"/>
          <w:color w:val="000000"/>
          <w:sz w:val="22"/>
          <w:szCs w:val="22"/>
          <w:lang w:val="it-IT"/>
        </w:rPr>
        <w:t>Kneter</w:t>
      </w:r>
      <w:proofErr w:type="spellEnd"/>
      <w:r w:rsidR="005F5B5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>BUSS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l servizio può essere esteso 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 xml:space="preserve">anche </w:t>
      </w:r>
      <w:r w:rsidR="005F5B51" w:rsidRPr="00D004F7">
        <w:rPr>
          <w:rFonts w:ascii="Arial" w:hAnsi="Arial" w:cs="Arial"/>
          <w:color w:val="000000"/>
          <w:sz w:val="22"/>
          <w:szCs w:val="22"/>
          <w:lang w:val="it-IT"/>
        </w:rPr>
        <w:t>ad altri componenti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 al fine di ottenere </w:t>
      </w:r>
      <w:r w:rsidR="00376EB1" w:rsidRPr="005F5B51">
        <w:rPr>
          <w:rFonts w:ascii="Arial" w:hAnsi="Arial" w:cs="Arial"/>
          <w:color w:val="000000"/>
          <w:sz w:val="22"/>
          <w:szCs w:val="22"/>
          <w:lang w:val="it-IT"/>
        </w:rPr>
        <w:t>dai sensori</w:t>
      </w:r>
      <w:r w:rsidR="00376EB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ulteriori dati </w:t>
      </w:r>
      <w:r w:rsidR="005F5B51">
        <w:rPr>
          <w:rFonts w:ascii="Arial" w:hAnsi="Arial" w:cs="Arial"/>
          <w:color w:val="000000"/>
          <w:sz w:val="22"/>
          <w:szCs w:val="22"/>
          <w:lang w:val="it-IT"/>
        </w:rPr>
        <w:t>utili</w:t>
      </w:r>
      <w:r w:rsidR="005F5B51" w:rsidRPr="005F5B51">
        <w:rPr>
          <w:rFonts w:ascii="Arial" w:hAnsi="Arial" w:cs="Arial"/>
          <w:color w:val="000000"/>
          <w:sz w:val="22"/>
          <w:szCs w:val="22"/>
          <w:lang w:val="it-IT"/>
        </w:rPr>
        <w:t xml:space="preserve"> per la valutazione delle condizioni della macchina e massimizzare in tal modo i tempi di produzione</w:t>
      </w:r>
      <w:r w:rsidR="00120B66" w:rsidRPr="00D004F7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35FD2CE7" w14:textId="18B1AA27" w:rsidR="0039142D" w:rsidRPr="00D004F7" w:rsidRDefault="00D004F7" w:rsidP="00112D9F">
      <w:pPr>
        <w:spacing w:before="240" w:line="360" w:lineRule="exact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D004F7">
        <w:rPr>
          <w:rFonts w:ascii="Arial" w:hAnsi="Arial" w:cs="Arial"/>
          <w:b/>
          <w:color w:val="000000"/>
          <w:sz w:val="22"/>
          <w:szCs w:val="22"/>
          <w:lang w:val="it-IT"/>
        </w:rPr>
        <w:t>Fo</w:t>
      </w:r>
      <w:r w:rsidR="00112D9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rnitura di impianti </w:t>
      </w:r>
      <w:r w:rsidRPr="00D004F7">
        <w:rPr>
          <w:rFonts w:ascii="Arial" w:hAnsi="Arial" w:cs="Arial"/>
          <w:b/>
          <w:color w:val="000000"/>
          <w:sz w:val="22"/>
          <w:szCs w:val="22"/>
          <w:lang w:val="it-IT"/>
        </w:rPr>
        <w:t>completi</w:t>
      </w:r>
    </w:p>
    <w:p w14:paraId="4A28B44F" w14:textId="587D087C" w:rsidR="00A7713D" w:rsidRPr="00D004F7" w:rsidRDefault="00D7309F" w:rsidP="007C06D6">
      <w:pPr>
        <w:spacing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A seconda delle richieste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, BUSS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è in grado di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offr</w:t>
      </w:r>
      <w:r>
        <w:rPr>
          <w:rFonts w:ascii="Arial" w:hAnsi="Arial" w:cs="Arial"/>
          <w:color w:val="000000"/>
          <w:sz w:val="22"/>
          <w:szCs w:val="22"/>
          <w:lang w:val="it-IT"/>
        </w:rPr>
        <w:t>ir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="00717BB9">
        <w:rPr>
          <w:rFonts w:ascii="Arial" w:hAnsi="Arial" w:cs="Arial"/>
          <w:color w:val="000000"/>
          <w:sz w:val="22"/>
          <w:szCs w:val="22"/>
          <w:lang w:val="it-IT"/>
        </w:rPr>
        <w:t xml:space="preserve">soluzioni più articolate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per </w:t>
      </w:r>
      <w:r w:rsidR="00C206D5">
        <w:rPr>
          <w:rFonts w:ascii="Arial" w:hAnsi="Arial" w:cs="Arial"/>
          <w:color w:val="000000"/>
          <w:sz w:val="22"/>
          <w:szCs w:val="22"/>
          <w:lang w:val="it-IT"/>
        </w:rPr>
        <w:t xml:space="preserve">le </w:t>
      </w:r>
      <w:r>
        <w:rPr>
          <w:rFonts w:ascii="Arial" w:hAnsi="Arial" w:cs="Arial"/>
          <w:color w:val="000000"/>
          <w:sz w:val="22"/>
          <w:szCs w:val="22"/>
          <w:lang w:val="it-IT"/>
        </w:rPr>
        <w:t>varie applicazioni. Su input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del</w:t>
      </w:r>
      <w:r w:rsidR="00EA765D">
        <w:rPr>
          <w:rFonts w:ascii="Arial" w:hAnsi="Arial" w:cs="Arial"/>
          <w:color w:val="000000"/>
          <w:sz w:val="22"/>
          <w:szCs w:val="22"/>
          <w:lang w:val="it-IT"/>
        </w:rPr>
        <w:t>la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cliente</w:t>
      </w:r>
      <w:r w:rsidR="00EA765D">
        <w:rPr>
          <w:rFonts w:ascii="Arial" w:hAnsi="Arial" w:cs="Arial"/>
          <w:color w:val="000000"/>
          <w:sz w:val="22"/>
          <w:szCs w:val="22"/>
          <w:lang w:val="it-IT"/>
        </w:rPr>
        <w:t>la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717BB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sempre più </w:t>
      </w:r>
      <w:r w:rsidR="00717BB9">
        <w:rPr>
          <w:rFonts w:ascii="Arial" w:hAnsi="Arial" w:cs="Arial"/>
          <w:color w:val="000000"/>
          <w:sz w:val="22"/>
          <w:szCs w:val="22"/>
          <w:lang w:val="it-IT"/>
        </w:rPr>
        <w:t xml:space="preserve">spesso </w:t>
      </w:r>
      <w:r w:rsidR="00C206D5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l'azienda </w:t>
      </w:r>
      <w:r w:rsidR="00EA765D">
        <w:rPr>
          <w:rFonts w:ascii="Arial" w:hAnsi="Arial" w:cs="Arial"/>
          <w:color w:val="000000"/>
          <w:sz w:val="22"/>
          <w:szCs w:val="22"/>
          <w:lang w:val="it-IT"/>
        </w:rPr>
        <w:t xml:space="preserve">è chiamata a </w:t>
      </w:r>
      <w:r w:rsidR="00C206D5" w:rsidRPr="00D004F7">
        <w:rPr>
          <w:rFonts w:ascii="Arial" w:hAnsi="Arial" w:cs="Arial"/>
          <w:color w:val="000000"/>
          <w:sz w:val="22"/>
          <w:szCs w:val="22"/>
          <w:lang w:val="it-IT"/>
        </w:rPr>
        <w:t>progetta</w:t>
      </w:r>
      <w:r w:rsidR="00EA765D">
        <w:rPr>
          <w:rFonts w:ascii="Arial" w:hAnsi="Arial" w:cs="Arial"/>
          <w:color w:val="000000"/>
          <w:sz w:val="22"/>
          <w:szCs w:val="22"/>
          <w:lang w:val="it-IT"/>
        </w:rPr>
        <w:t>re</w:t>
      </w:r>
      <w:r w:rsidR="00C206D5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e implementa</w:t>
      </w:r>
      <w:r w:rsidR="00EA765D">
        <w:rPr>
          <w:rFonts w:ascii="Arial" w:hAnsi="Arial" w:cs="Arial"/>
          <w:color w:val="000000"/>
          <w:sz w:val="22"/>
          <w:szCs w:val="22"/>
          <w:lang w:val="it-IT"/>
        </w:rPr>
        <w:t>re</w:t>
      </w:r>
      <w:r w:rsidR="00C206D5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C206D5">
        <w:rPr>
          <w:rFonts w:ascii="Arial" w:hAnsi="Arial" w:cs="Arial"/>
          <w:color w:val="000000"/>
          <w:sz w:val="22"/>
          <w:szCs w:val="22"/>
          <w:lang w:val="it-IT"/>
        </w:rPr>
        <w:t xml:space="preserve">queste soluzioni </w:t>
      </w:r>
      <w:r w:rsidR="00717BB9">
        <w:rPr>
          <w:rFonts w:ascii="Arial" w:hAnsi="Arial" w:cs="Arial"/>
          <w:color w:val="000000"/>
          <w:sz w:val="22"/>
          <w:szCs w:val="22"/>
          <w:lang w:val="it-IT"/>
        </w:rPr>
        <w:t xml:space="preserve">nella veste di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fornitore di 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 xml:space="preserve">impianti completi </w:t>
      </w:r>
      <w:r w:rsidR="00717BB9">
        <w:rPr>
          <w:rFonts w:ascii="Arial" w:hAnsi="Arial" w:cs="Arial"/>
          <w:color w:val="000000"/>
          <w:sz w:val="22"/>
          <w:szCs w:val="22"/>
          <w:lang w:val="it-IT"/>
        </w:rPr>
        <w:t xml:space="preserve">in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collabora</w:t>
      </w:r>
      <w:r w:rsidR="00717BB9">
        <w:rPr>
          <w:rFonts w:ascii="Arial" w:hAnsi="Arial" w:cs="Arial"/>
          <w:color w:val="000000"/>
          <w:sz w:val="22"/>
          <w:szCs w:val="22"/>
          <w:lang w:val="it-IT"/>
        </w:rPr>
        <w:t>zione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con produttori selezionati. A seconda dell'ambito del progetto, tali 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 xml:space="preserve">impianti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includono non solo 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 xml:space="preserve">unità di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dosaggio, </w:t>
      </w:r>
      <w:r w:rsidR="00717BB9">
        <w:rPr>
          <w:rFonts w:ascii="Arial" w:hAnsi="Arial" w:cs="Arial"/>
          <w:color w:val="000000"/>
          <w:sz w:val="22"/>
          <w:szCs w:val="22"/>
          <w:lang w:val="it-IT"/>
        </w:rPr>
        <w:t>miscelazione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, scarico e granulazione, ma anche una 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 xml:space="preserve">serie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di altri componenti come filtri, refrigeratori, 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 xml:space="preserve">impianti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di movimentazione dei materiali, 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 xml:space="preserve">sistemi di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garanzia di qualità, camere bianche e altro ancora</w:t>
      </w:r>
      <w:r w:rsidR="00A4540F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14:paraId="27D0846C" w14:textId="3FE30A9A" w:rsidR="0039142D" w:rsidRPr="00D004F7" w:rsidRDefault="00D004F7" w:rsidP="0039579D">
      <w:pPr>
        <w:spacing w:before="240" w:line="360" w:lineRule="exact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D004F7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Un </w:t>
      </w:r>
      <w:r w:rsidR="0039579D">
        <w:rPr>
          <w:rFonts w:ascii="Arial" w:hAnsi="Arial" w:cs="Arial"/>
          <w:b/>
          <w:color w:val="000000"/>
          <w:sz w:val="22"/>
          <w:szCs w:val="22"/>
          <w:lang w:val="it-IT"/>
        </w:rPr>
        <w:t>sistema Ko-</w:t>
      </w:r>
      <w:proofErr w:type="spellStart"/>
      <w:r w:rsidR="0039579D">
        <w:rPr>
          <w:rFonts w:ascii="Arial" w:hAnsi="Arial" w:cs="Arial"/>
          <w:b/>
          <w:color w:val="000000"/>
          <w:sz w:val="22"/>
          <w:szCs w:val="22"/>
          <w:lang w:val="it-IT"/>
        </w:rPr>
        <w:t>Kneter</w:t>
      </w:r>
      <w:proofErr w:type="spellEnd"/>
      <w:r w:rsidR="0041435B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Pr="00D004F7">
        <w:rPr>
          <w:rFonts w:ascii="Arial" w:hAnsi="Arial" w:cs="Arial"/>
          <w:b/>
          <w:color w:val="000000"/>
          <w:sz w:val="22"/>
          <w:szCs w:val="22"/>
          <w:lang w:val="it-IT"/>
        </w:rPr>
        <w:t>ancora più universale</w:t>
      </w:r>
    </w:p>
    <w:p w14:paraId="52DFEEDB" w14:textId="519EE0EF" w:rsidR="00CE4DAE" w:rsidRPr="00D004F7" w:rsidRDefault="00D004F7" w:rsidP="007C06D6">
      <w:pPr>
        <w:spacing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Al centro di tutti 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>gl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 xml:space="preserve">impianti 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forniti da </w:t>
      </w:r>
      <w:r w:rsidR="0041435B" w:rsidRPr="00D004F7">
        <w:rPr>
          <w:rFonts w:ascii="Arial" w:hAnsi="Arial" w:cs="Arial"/>
          <w:color w:val="000000"/>
          <w:sz w:val="22"/>
          <w:szCs w:val="22"/>
          <w:lang w:val="it-IT"/>
        </w:rPr>
        <w:t>BUSS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 xml:space="preserve">vi 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è un 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 xml:space="preserve">sistema di </w:t>
      </w:r>
      <w:proofErr w:type="spellStart"/>
      <w:r w:rsidR="00112D9F">
        <w:rPr>
          <w:rFonts w:ascii="Arial" w:hAnsi="Arial" w:cs="Arial"/>
          <w:color w:val="000000"/>
          <w:sz w:val="22"/>
          <w:szCs w:val="22"/>
          <w:lang w:val="it-IT"/>
        </w:rPr>
        <w:t>compounding</w:t>
      </w:r>
      <w:proofErr w:type="spellEnd"/>
      <w:r w:rsidR="00112D9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39579D">
        <w:rPr>
          <w:rFonts w:ascii="Arial" w:hAnsi="Arial" w:cs="Arial"/>
          <w:color w:val="000000"/>
          <w:sz w:val="22"/>
          <w:szCs w:val="22"/>
          <w:lang w:val="it-IT"/>
        </w:rPr>
        <w:t>Ko-</w:t>
      </w:r>
      <w:proofErr w:type="spellStart"/>
      <w:r w:rsidR="0039579D">
        <w:rPr>
          <w:rFonts w:ascii="Arial" w:hAnsi="Arial" w:cs="Arial"/>
          <w:color w:val="000000"/>
          <w:sz w:val="22"/>
          <w:szCs w:val="22"/>
          <w:lang w:val="it-IT"/>
        </w:rPr>
        <w:t>Kneter</w:t>
      </w:r>
      <w:proofErr w:type="spellEnd"/>
      <w:r w:rsidR="0039579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della serie COMPEO, progettato per miscelare </w:t>
      </w:r>
      <w:r w:rsidR="0039579D">
        <w:rPr>
          <w:rFonts w:ascii="Arial" w:hAnsi="Arial" w:cs="Arial"/>
          <w:color w:val="000000"/>
          <w:sz w:val="22"/>
          <w:szCs w:val="22"/>
          <w:lang w:val="it-IT"/>
        </w:rPr>
        <w:t>in maniera delicata e precisa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quantità significative di additivi nei materiali di base. Il 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 xml:space="preserve">design 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modulare 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 xml:space="preserve">della macchina 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è 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>talmente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flessibile che per ogni applicazione 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 xml:space="preserve">fino alla 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temperatura 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>400 °C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e per tutte le 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>resine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plastiche, dai termoindurenti sensibili alla temperatura ai sofisticati </w:t>
      </w:r>
      <w:r w:rsidR="0041435B" w:rsidRPr="00D004F7">
        <w:rPr>
          <w:rFonts w:ascii="Arial" w:hAnsi="Arial" w:cs="Arial"/>
          <w:color w:val="000000"/>
          <w:sz w:val="22"/>
          <w:szCs w:val="22"/>
          <w:lang w:val="it-IT"/>
        </w:rPr>
        <w:t>tecn</w:t>
      </w:r>
      <w:r w:rsidR="0041435B">
        <w:rPr>
          <w:rFonts w:ascii="Arial" w:hAnsi="Arial" w:cs="Arial"/>
          <w:color w:val="000000"/>
          <w:sz w:val="22"/>
          <w:szCs w:val="22"/>
          <w:lang w:val="it-IT"/>
        </w:rPr>
        <w:t>opolimer</w:t>
      </w:r>
      <w:r w:rsidR="0041435B" w:rsidRPr="00D004F7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termoplastici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39579D" w:rsidRPr="0039579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39579D" w:rsidRPr="00D004F7">
        <w:rPr>
          <w:rFonts w:ascii="Arial" w:hAnsi="Arial" w:cs="Arial"/>
          <w:color w:val="000000"/>
          <w:sz w:val="22"/>
          <w:szCs w:val="22"/>
          <w:lang w:val="it-IT"/>
        </w:rPr>
        <w:t>è disponibile</w:t>
      </w:r>
      <w:r w:rsidR="0039579D" w:rsidRPr="0039579D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39579D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una linea di </w:t>
      </w:r>
      <w:proofErr w:type="spellStart"/>
      <w:r w:rsidR="0039579D" w:rsidRPr="00D004F7">
        <w:rPr>
          <w:rFonts w:ascii="Arial" w:hAnsi="Arial" w:cs="Arial"/>
          <w:color w:val="000000"/>
          <w:sz w:val="22"/>
          <w:szCs w:val="22"/>
          <w:lang w:val="it-IT"/>
        </w:rPr>
        <w:t>compound</w:t>
      </w:r>
      <w:r w:rsidR="0039579D">
        <w:rPr>
          <w:rFonts w:ascii="Arial" w:hAnsi="Arial" w:cs="Arial"/>
          <w:color w:val="000000"/>
          <w:sz w:val="22"/>
          <w:szCs w:val="22"/>
          <w:lang w:val="it-IT"/>
        </w:rPr>
        <w:t>azione</w:t>
      </w:r>
      <w:proofErr w:type="spellEnd"/>
      <w:r w:rsidR="0039579D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appositamente configurata</w:t>
      </w:r>
      <w:r w:rsidR="00960F25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14:paraId="7770EE83" w14:textId="4C6DF2D3" w:rsidR="00FF0E79" w:rsidRPr="00D004F7" w:rsidRDefault="00EF08C8" w:rsidP="007D0BE8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Ai cinque modelli per produzioni commerciali</w:t>
      </w:r>
      <w:r w:rsidR="00EE6E57" w:rsidRPr="00EF08C8">
        <w:rPr>
          <w:rFonts w:ascii="Arial" w:hAnsi="Arial" w:cs="Arial"/>
          <w:color w:val="000000"/>
          <w:sz w:val="22"/>
          <w:szCs w:val="22"/>
          <w:lang w:val="it-IT"/>
        </w:rPr>
        <w:t xml:space="preserve"> da 100 a oltre 12.000 kg/h</w:t>
      </w:r>
      <w:r w:rsidR="00EE6E5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EE6E57">
        <w:rPr>
          <w:rFonts w:ascii="Arial" w:hAnsi="Arial" w:cs="Arial"/>
          <w:color w:val="000000"/>
          <w:sz w:val="22"/>
          <w:szCs w:val="22"/>
          <w:lang w:val="it-IT"/>
        </w:rPr>
        <w:t>a seconda dell’applicazione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>oggi sia affianca i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>l nuovo</w:t>
      </w:r>
      <w:r w:rsidRPr="0041435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112D9F">
        <w:rPr>
          <w:rFonts w:ascii="Arial" w:hAnsi="Arial" w:cs="Arial"/>
          <w:color w:val="000000"/>
          <w:sz w:val="22"/>
          <w:szCs w:val="22"/>
          <w:lang w:val="it-IT"/>
        </w:rPr>
        <w:t xml:space="preserve">modello 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 xml:space="preserve">da laboratorio </w:t>
      </w:r>
      <w:r w:rsidRPr="00D004F7">
        <w:rPr>
          <w:rFonts w:ascii="Arial" w:hAnsi="Arial" w:cs="Arial"/>
          <w:color w:val="000000"/>
          <w:sz w:val="22"/>
          <w:szCs w:val="22"/>
          <w:lang w:val="it-IT"/>
        </w:rPr>
        <w:t>COMPEO LAB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 xml:space="preserve"> da 50 a 100 kg/h</w:t>
      </w:r>
      <w:r w:rsidR="00EE6E57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EE6E5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compatto e </w:t>
      </w:r>
      <w:r w:rsidR="00EE6E57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EE6E57" w:rsidRPr="00D004F7">
        <w:rPr>
          <w:rFonts w:ascii="Arial" w:hAnsi="Arial" w:cs="Arial"/>
          <w:color w:val="000000"/>
          <w:sz w:val="22"/>
          <w:szCs w:val="22"/>
          <w:lang w:val="it-IT"/>
        </w:rPr>
        <w:t>facile us</w:t>
      </w:r>
      <w:r w:rsidR="00EE6E57">
        <w:rPr>
          <w:rFonts w:ascii="Arial" w:hAnsi="Arial" w:cs="Arial"/>
          <w:color w:val="000000"/>
          <w:sz w:val="22"/>
          <w:szCs w:val="22"/>
          <w:lang w:val="it-IT"/>
        </w:rPr>
        <w:t>o, e quindi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 xml:space="preserve"> adatto a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progetti di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sviluppo, ottimizzazione d</w:t>
      </w:r>
      <w:r>
        <w:rPr>
          <w:rFonts w:ascii="Arial" w:hAnsi="Arial" w:cs="Arial"/>
          <w:color w:val="000000"/>
          <w:sz w:val="22"/>
          <w:szCs w:val="22"/>
          <w:lang w:val="it-IT"/>
        </w:rPr>
        <w:t>i processo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e piccol</w:t>
      </w:r>
      <w:r w:rsidR="00EE6E57">
        <w:rPr>
          <w:rFonts w:ascii="Arial" w:hAnsi="Arial" w:cs="Arial"/>
          <w:color w:val="000000"/>
          <w:sz w:val="22"/>
          <w:szCs w:val="22"/>
          <w:lang w:val="it-IT"/>
        </w:rPr>
        <w:t>e produzioni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>Il nuovo modello o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ffre tutti i vantaggi de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 xml:space="preserve">i grandi </w:t>
      </w:r>
      <w:r w:rsidR="0039579D">
        <w:rPr>
          <w:rFonts w:ascii="Arial" w:hAnsi="Arial" w:cs="Arial"/>
          <w:color w:val="000000"/>
          <w:sz w:val="22"/>
          <w:szCs w:val="22"/>
          <w:lang w:val="it-IT"/>
        </w:rPr>
        <w:t xml:space="preserve">sistemi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COMPEO, 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 xml:space="preserve">incluse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>e combinazioni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di elementi vite a due, tre e quattro 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>filetti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, e consente </w:t>
      </w:r>
      <w:r w:rsidR="00EE6E57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="002259F6">
        <w:rPr>
          <w:rFonts w:ascii="Arial" w:hAnsi="Arial" w:cs="Arial"/>
          <w:color w:val="000000"/>
          <w:sz w:val="22"/>
          <w:szCs w:val="22"/>
          <w:lang w:val="it-IT"/>
        </w:rPr>
        <w:t>a scalabilità precisa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 xml:space="preserve"> e affidabile dei parametri di processo </w:t>
      </w:r>
      <w:r w:rsidR="00EE6E57">
        <w:rPr>
          <w:rFonts w:ascii="Arial" w:hAnsi="Arial" w:cs="Arial"/>
          <w:color w:val="000000"/>
          <w:sz w:val="22"/>
          <w:szCs w:val="22"/>
          <w:lang w:val="it-IT"/>
        </w:rPr>
        <w:t xml:space="preserve">in base </w:t>
      </w:r>
      <w:r w:rsidR="00D004F7" w:rsidRPr="00D004F7">
        <w:rPr>
          <w:rFonts w:ascii="Arial" w:hAnsi="Arial" w:cs="Arial"/>
          <w:color w:val="000000"/>
          <w:sz w:val="22"/>
          <w:szCs w:val="22"/>
          <w:lang w:val="it-IT"/>
        </w:rPr>
        <w:t>alle condizioni di produzione</w:t>
      </w:r>
      <w:r w:rsidR="00477D6B" w:rsidRPr="00D004F7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38474857" w14:textId="2C0766E0" w:rsidR="00CE4DAE" w:rsidRDefault="00CE4DAE" w:rsidP="00CE4DAE">
      <w:pPr>
        <w:spacing w:before="12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noProof/>
          <w:color w:val="000000"/>
          <w:sz w:val="22"/>
          <w:szCs w:val="22"/>
          <w:lang w:val="it-IT" w:eastAsia="zh-CN"/>
        </w:rPr>
        <w:drawing>
          <wp:inline distT="0" distB="0" distL="0" distR="0" wp14:anchorId="3302649C" wp14:editId="583F1C5C">
            <wp:extent cx="3701491" cy="2467118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813" cy="252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BA93" w14:textId="25C2A203" w:rsidR="00CE4DAE" w:rsidRPr="00D004F7" w:rsidRDefault="00D004F7" w:rsidP="0024234A">
      <w:pPr>
        <w:spacing w:before="120"/>
        <w:rPr>
          <w:rFonts w:ascii="Arial" w:hAnsi="Arial" w:cs="Arial"/>
          <w:i/>
          <w:color w:val="000000"/>
          <w:sz w:val="22"/>
          <w:szCs w:val="22"/>
          <w:lang w:val="it-IT"/>
        </w:rPr>
      </w:pPr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Il nuovo </w:t>
      </w:r>
      <w:proofErr w:type="spellStart"/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>compounder</w:t>
      </w:r>
      <w:proofErr w:type="spellEnd"/>
      <w:r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COMPEO LAB con unità di scarico disaccoppiata</w:t>
      </w:r>
      <w:r w:rsidR="000F68F4"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br/>
      </w:r>
      <w:r w:rsidR="0024234A" w:rsidRPr="00D004F7">
        <w:rPr>
          <w:rFonts w:ascii="Arial" w:hAnsi="Arial" w:cs="Arial"/>
          <w:i/>
          <w:color w:val="000000"/>
          <w:sz w:val="22"/>
          <w:szCs w:val="22"/>
          <w:lang w:val="it-IT"/>
        </w:rPr>
        <w:t>© BUSS</w:t>
      </w:r>
    </w:p>
    <w:p w14:paraId="550F6676" w14:textId="239023A2" w:rsidR="004A3E93" w:rsidRPr="00D004F7" w:rsidRDefault="00D004F7" w:rsidP="00C206D5">
      <w:pPr>
        <w:spacing w:before="240"/>
        <w:rPr>
          <w:rFonts w:ascii="Arial" w:hAnsi="Arial" w:cs="Arial"/>
          <w:color w:val="000000"/>
          <w:sz w:val="20"/>
          <w:lang w:val="it-IT"/>
        </w:rPr>
      </w:pPr>
      <w:r w:rsidRPr="00D004F7">
        <w:rPr>
          <w:rFonts w:ascii="Arial" w:hAnsi="Arial" w:cs="Arial"/>
          <w:b/>
          <w:bCs/>
          <w:color w:val="000000"/>
          <w:sz w:val="20"/>
          <w:lang w:val="it-IT"/>
        </w:rPr>
        <w:lastRenderedPageBreak/>
        <w:t>BUSS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 è leader internazionale </w:t>
      </w:r>
      <w:r w:rsidR="00112D9F" w:rsidRPr="00D004F7">
        <w:rPr>
          <w:rFonts w:ascii="Arial" w:hAnsi="Arial" w:cs="Arial"/>
          <w:color w:val="000000"/>
          <w:sz w:val="20"/>
          <w:lang w:val="it-IT"/>
        </w:rPr>
        <w:t xml:space="preserve">di mercato </w:t>
      </w:r>
      <w:r w:rsidR="00EE6E57">
        <w:rPr>
          <w:rFonts w:ascii="Arial" w:hAnsi="Arial" w:cs="Arial"/>
          <w:color w:val="000000"/>
          <w:sz w:val="20"/>
          <w:lang w:val="it-IT"/>
        </w:rPr>
        <w:t>nell’ambito de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i sistemi di </w:t>
      </w:r>
      <w:proofErr w:type="spellStart"/>
      <w:r w:rsidRPr="00D004F7">
        <w:rPr>
          <w:rFonts w:ascii="Arial" w:hAnsi="Arial" w:cs="Arial"/>
          <w:color w:val="000000"/>
          <w:sz w:val="20"/>
          <w:lang w:val="it-IT"/>
        </w:rPr>
        <w:t>compounding</w:t>
      </w:r>
      <w:proofErr w:type="spellEnd"/>
      <w:r w:rsidRPr="00D004F7">
        <w:rPr>
          <w:rFonts w:ascii="Arial" w:hAnsi="Arial" w:cs="Arial"/>
          <w:color w:val="000000"/>
          <w:sz w:val="20"/>
          <w:lang w:val="it-IT"/>
        </w:rPr>
        <w:t xml:space="preserve"> per applicazioni impegnative. In qualità di </w:t>
      </w:r>
      <w:r w:rsidR="00C206D5">
        <w:rPr>
          <w:rFonts w:ascii="Arial" w:hAnsi="Arial" w:cs="Arial"/>
          <w:color w:val="000000"/>
          <w:sz w:val="20"/>
          <w:lang w:val="it-IT"/>
        </w:rPr>
        <w:t>forni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tore originale di tecnologia </w:t>
      </w:r>
      <w:r w:rsidR="00EE6E57">
        <w:rPr>
          <w:rFonts w:ascii="Arial" w:hAnsi="Arial" w:cs="Arial"/>
          <w:color w:val="000000"/>
          <w:sz w:val="20"/>
          <w:lang w:val="it-IT"/>
        </w:rPr>
        <w:t>di estrusione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, l'azienda offre soluzioni </w:t>
      </w:r>
      <w:r w:rsidR="00EE6E57">
        <w:rPr>
          <w:rFonts w:ascii="Arial" w:hAnsi="Arial" w:cs="Arial"/>
          <w:color w:val="000000"/>
          <w:sz w:val="20"/>
          <w:lang w:val="it-IT"/>
        </w:rPr>
        <w:t xml:space="preserve">esclusive 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che definiscono lo standard per </w:t>
      </w:r>
      <w:r w:rsidR="00EE6E57">
        <w:rPr>
          <w:rFonts w:ascii="Arial" w:hAnsi="Arial" w:cs="Arial"/>
          <w:color w:val="000000"/>
          <w:sz w:val="20"/>
          <w:lang w:val="it-IT"/>
        </w:rPr>
        <w:t xml:space="preserve">le </w:t>
      </w:r>
      <w:r w:rsidRPr="00D004F7">
        <w:rPr>
          <w:rFonts w:ascii="Arial" w:hAnsi="Arial" w:cs="Arial"/>
          <w:color w:val="000000"/>
          <w:sz w:val="20"/>
          <w:lang w:val="it-IT"/>
        </w:rPr>
        <w:t>applicazioni sensibili al calore o al</w:t>
      </w:r>
      <w:r w:rsidR="00EE6E57">
        <w:rPr>
          <w:rFonts w:ascii="Arial" w:hAnsi="Arial" w:cs="Arial"/>
          <w:color w:val="000000"/>
          <w:sz w:val="20"/>
          <w:lang w:val="it-IT"/>
        </w:rPr>
        <w:t>le forze di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 taglio nel</w:t>
      </w:r>
      <w:r w:rsidR="00EE6E57">
        <w:rPr>
          <w:rFonts w:ascii="Arial" w:hAnsi="Arial" w:cs="Arial"/>
          <w:color w:val="000000"/>
          <w:sz w:val="20"/>
          <w:lang w:val="it-IT"/>
        </w:rPr>
        <w:t xml:space="preserve"> settore 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delle materie plastiche, dell'alluminio, </w:t>
      </w:r>
      <w:r w:rsidR="00EE6E57">
        <w:rPr>
          <w:rFonts w:ascii="Arial" w:hAnsi="Arial" w:cs="Arial"/>
          <w:color w:val="000000"/>
          <w:sz w:val="20"/>
          <w:lang w:val="it-IT"/>
        </w:rPr>
        <w:t xml:space="preserve">industria 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chimica e alimentare. La competenza principale </w:t>
      </w:r>
      <w:r w:rsidR="00112D9F">
        <w:rPr>
          <w:rFonts w:ascii="Arial" w:hAnsi="Arial" w:cs="Arial"/>
          <w:color w:val="000000"/>
          <w:sz w:val="20"/>
          <w:lang w:val="it-IT"/>
        </w:rPr>
        <w:t>dell’azienda è rappresentata del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le soluzioni </w:t>
      </w:r>
      <w:r w:rsidR="00B62F4E">
        <w:rPr>
          <w:rFonts w:ascii="Arial" w:hAnsi="Arial" w:cs="Arial"/>
          <w:color w:val="000000"/>
          <w:sz w:val="20"/>
          <w:lang w:val="it-IT"/>
        </w:rPr>
        <w:t>mirate a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l cliente e </w:t>
      </w:r>
      <w:r w:rsidR="00B62F4E">
        <w:rPr>
          <w:rFonts w:ascii="Arial" w:hAnsi="Arial" w:cs="Arial"/>
          <w:color w:val="000000"/>
          <w:sz w:val="20"/>
          <w:lang w:val="it-IT"/>
        </w:rPr>
        <w:t>al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l'applicazione per </w:t>
      </w:r>
      <w:r w:rsidR="00C206D5">
        <w:rPr>
          <w:rFonts w:ascii="Arial" w:hAnsi="Arial" w:cs="Arial"/>
          <w:color w:val="000000"/>
          <w:sz w:val="20"/>
          <w:lang w:val="it-IT"/>
        </w:rPr>
        <w:t xml:space="preserve">le 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attività di </w:t>
      </w:r>
      <w:proofErr w:type="spellStart"/>
      <w:r w:rsidRPr="00D004F7">
        <w:rPr>
          <w:rFonts w:ascii="Arial" w:hAnsi="Arial" w:cs="Arial"/>
          <w:color w:val="000000"/>
          <w:sz w:val="20"/>
          <w:lang w:val="it-IT"/>
        </w:rPr>
        <w:t>compound</w:t>
      </w:r>
      <w:r w:rsidR="00112D9F">
        <w:rPr>
          <w:rFonts w:ascii="Arial" w:hAnsi="Arial" w:cs="Arial"/>
          <w:color w:val="000000"/>
          <w:sz w:val="20"/>
          <w:lang w:val="it-IT"/>
        </w:rPr>
        <w:t>azione</w:t>
      </w:r>
      <w:proofErr w:type="spellEnd"/>
      <w:r w:rsidRPr="00D004F7">
        <w:rPr>
          <w:rFonts w:ascii="Arial" w:hAnsi="Arial" w:cs="Arial"/>
          <w:color w:val="000000"/>
          <w:sz w:val="20"/>
          <w:lang w:val="it-IT"/>
        </w:rPr>
        <w:t xml:space="preserve"> altamente sviluppate</w:t>
      </w:r>
      <w:r w:rsidR="00C206D5">
        <w:rPr>
          <w:rFonts w:ascii="Arial" w:hAnsi="Arial" w:cs="Arial"/>
          <w:color w:val="000000"/>
          <w:sz w:val="20"/>
          <w:lang w:val="it-IT"/>
        </w:rPr>
        <w:t>,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 in linea con le elevate esigenze in termini di tecnologia di processo e qualità del prodotto, nonché con le esigenze tecnologiche d</w:t>
      </w:r>
      <w:r w:rsidR="00EE6E57">
        <w:rPr>
          <w:rFonts w:ascii="Arial" w:hAnsi="Arial" w:cs="Arial"/>
          <w:color w:val="000000"/>
          <w:sz w:val="20"/>
          <w:lang w:val="it-IT"/>
        </w:rPr>
        <w:t>i un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 mercato in continua </w:t>
      </w:r>
      <w:r w:rsidR="00B62F4E">
        <w:rPr>
          <w:rFonts w:ascii="Arial" w:hAnsi="Arial" w:cs="Arial"/>
          <w:color w:val="000000"/>
          <w:sz w:val="20"/>
          <w:lang w:val="it-IT"/>
        </w:rPr>
        <w:t>evoluzione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. Le prestazioni </w:t>
      </w:r>
      <w:r w:rsidR="00C206D5">
        <w:rPr>
          <w:rFonts w:ascii="Arial" w:hAnsi="Arial" w:cs="Arial"/>
          <w:color w:val="000000"/>
          <w:sz w:val="20"/>
          <w:lang w:val="it-IT"/>
        </w:rPr>
        <w:t>d</w:t>
      </w:r>
      <w:r w:rsidR="00B62F4E">
        <w:rPr>
          <w:rFonts w:ascii="Arial" w:hAnsi="Arial" w:cs="Arial"/>
          <w:color w:val="000000"/>
          <w:sz w:val="20"/>
          <w:lang w:val="it-IT"/>
        </w:rPr>
        <w:t xml:space="preserve">ei </w:t>
      </w:r>
      <w:r w:rsidR="00B62F4E" w:rsidRPr="00D004F7">
        <w:rPr>
          <w:rFonts w:ascii="Arial" w:hAnsi="Arial" w:cs="Arial"/>
          <w:color w:val="000000"/>
          <w:sz w:val="20"/>
          <w:lang w:val="it-IT"/>
        </w:rPr>
        <w:t xml:space="preserve">sistemi BUSS </w:t>
      </w:r>
      <w:r w:rsidRPr="00D004F7">
        <w:rPr>
          <w:rFonts w:ascii="Arial" w:hAnsi="Arial" w:cs="Arial"/>
          <w:color w:val="000000"/>
          <w:sz w:val="20"/>
          <w:lang w:val="it-IT"/>
        </w:rPr>
        <w:t>e la sicurezza de</w:t>
      </w:r>
      <w:r w:rsidR="00E85A2A">
        <w:rPr>
          <w:rFonts w:ascii="Arial" w:hAnsi="Arial" w:cs="Arial"/>
          <w:color w:val="000000"/>
          <w:sz w:val="20"/>
          <w:lang w:val="it-IT"/>
        </w:rPr>
        <w:t>ll’</w:t>
      </w:r>
      <w:r w:rsidRPr="00D004F7">
        <w:rPr>
          <w:rFonts w:ascii="Arial" w:hAnsi="Arial" w:cs="Arial"/>
          <w:color w:val="000000"/>
          <w:sz w:val="20"/>
          <w:lang w:val="it-IT"/>
        </w:rPr>
        <w:t>investiment</w:t>
      </w:r>
      <w:r w:rsidR="00E85A2A">
        <w:rPr>
          <w:rFonts w:ascii="Arial" w:hAnsi="Arial" w:cs="Arial"/>
          <w:color w:val="000000"/>
          <w:sz w:val="20"/>
          <w:lang w:val="it-IT"/>
        </w:rPr>
        <w:t xml:space="preserve">o 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possono essere riassunte in due parole: qualità svizzera. </w:t>
      </w:r>
      <w:r w:rsidR="00B62F4E">
        <w:rPr>
          <w:rFonts w:ascii="Arial" w:hAnsi="Arial" w:cs="Arial"/>
          <w:color w:val="000000"/>
          <w:sz w:val="20"/>
          <w:lang w:val="it-IT"/>
        </w:rPr>
        <w:t>Due parole che fanno del</w:t>
      </w:r>
      <w:r w:rsidRPr="00D004F7">
        <w:rPr>
          <w:rFonts w:ascii="Arial" w:hAnsi="Arial" w:cs="Arial"/>
          <w:color w:val="000000"/>
          <w:sz w:val="20"/>
          <w:lang w:val="it-IT"/>
        </w:rPr>
        <w:t xml:space="preserve">l'azienda un fornitore leader di tecnologia di </w:t>
      </w:r>
      <w:proofErr w:type="spellStart"/>
      <w:r w:rsidRPr="00D004F7">
        <w:rPr>
          <w:rFonts w:ascii="Arial" w:hAnsi="Arial" w:cs="Arial"/>
          <w:color w:val="000000"/>
          <w:sz w:val="20"/>
          <w:lang w:val="it-IT"/>
        </w:rPr>
        <w:t>compounding</w:t>
      </w:r>
      <w:proofErr w:type="spellEnd"/>
      <w:r w:rsidRPr="00D004F7">
        <w:rPr>
          <w:rFonts w:ascii="Arial" w:hAnsi="Arial" w:cs="Arial"/>
          <w:color w:val="000000"/>
          <w:sz w:val="20"/>
          <w:lang w:val="it-IT"/>
        </w:rPr>
        <w:t xml:space="preserve"> di alta qualità</w:t>
      </w:r>
      <w:r w:rsidR="004A3E93" w:rsidRPr="00D004F7">
        <w:rPr>
          <w:rFonts w:ascii="Arial" w:hAnsi="Arial" w:cs="Arial"/>
          <w:color w:val="000000"/>
          <w:sz w:val="20"/>
          <w:lang w:val="it-IT"/>
        </w:rPr>
        <w:t>.</w:t>
      </w:r>
    </w:p>
    <w:p w14:paraId="4D8FFC07" w14:textId="5036ED3E" w:rsidR="00502903" w:rsidRPr="00CC1CEF" w:rsidRDefault="009D0611" w:rsidP="009D0611">
      <w:pPr>
        <w:spacing w:before="120"/>
        <w:outlineLvl w:val="0"/>
        <w:rPr>
          <w:rFonts w:ascii="Arial" w:eastAsia="Times New Roman" w:hAnsi="Arial"/>
          <w:color w:val="000000"/>
          <w:sz w:val="22"/>
          <w:szCs w:val="22"/>
          <w:u w:val="single"/>
        </w:rPr>
      </w:pPr>
      <w:proofErr w:type="spellStart"/>
      <w:r>
        <w:rPr>
          <w:rFonts w:ascii="Arial" w:eastAsia="Times New Roman" w:hAnsi="Arial"/>
          <w:color w:val="000000"/>
          <w:sz w:val="22"/>
          <w:szCs w:val="22"/>
          <w:u w:val="single"/>
        </w:rPr>
        <w:t>Ulteriori</w:t>
      </w:r>
      <w:proofErr w:type="spellEnd"/>
      <w:r>
        <w:rPr>
          <w:rFonts w:ascii="Arial" w:eastAsia="Times New Roman" w:hAnsi="Arial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22"/>
          <w:szCs w:val="22"/>
          <w:u w:val="single"/>
        </w:rPr>
        <w:t>informazioni</w:t>
      </w:r>
      <w:proofErr w:type="spellEnd"/>
      <w:r w:rsidR="00502903" w:rsidRPr="00CC1CEF">
        <w:rPr>
          <w:rFonts w:ascii="Arial" w:eastAsia="Times New Roman" w:hAnsi="Arial"/>
          <w:color w:val="000000"/>
          <w:sz w:val="22"/>
          <w:szCs w:val="22"/>
          <w:u w:val="single"/>
        </w:rPr>
        <w:t>:</w:t>
      </w:r>
    </w:p>
    <w:p w14:paraId="27C47169" w14:textId="43F182D1" w:rsidR="00502903" w:rsidRDefault="001C2B9E" w:rsidP="00502903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ascii="Arial" w:eastAsia="Times New Roman" w:hAnsi="Arial"/>
          <w:color w:val="000000"/>
          <w:sz w:val="22"/>
          <w:szCs w:val="22"/>
        </w:rPr>
        <w:t xml:space="preserve">Dr. </w:t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>Krischan Jeltsch</w:t>
      </w:r>
      <w:r>
        <w:rPr>
          <w:rFonts w:ascii="Arial" w:eastAsia="Times New Roman" w:hAnsi="Arial"/>
          <w:color w:val="000000"/>
          <w:sz w:val="22"/>
          <w:szCs w:val="22"/>
        </w:rPr>
        <w:br/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>BUSS AG</w:t>
      </w:r>
      <w:r w:rsidR="00502903">
        <w:rPr>
          <w:rFonts w:ascii="Arial" w:eastAsia="Times New Roman" w:hAnsi="Arial"/>
          <w:color w:val="000000"/>
          <w:sz w:val="22"/>
          <w:szCs w:val="22"/>
        </w:rPr>
        <w:t xml:space="preserve">, </w:t>
      </w:r>
      <w:proofErr w:type="spellStart"/>
      <w:r w:rsidR="00502903" w:rsidRPr="00CC1CEF">
        <w:rPr>
          <w:rFonts w:ascii="Arial" w:eastAsia="Times New Roman" w:hAnsi="Arial"/>
          <w:color w:val="000000"/>
          <w:sz w:val="22"/>
          <w:szCs w:val="22"/>
        </w:rPr>
        <w:t>Hohenrainstrasse</w:t>
      </w:r>
      <w:proofErr w:type="spellEnd"/>
      <w:r w:rsidR="00502903" w:rsidRPr="00CC1CEF">
        <w:rPr>
          <w:rFonts w:ascii="Arial" w:eastAsia="Times New Roman" w:hAnsi="Arial"/>
          <w:color w:val="000000"/>
          <w:sz w:val="22"/>
          <w:szCs w:val="22"/>
        </w:rPr>
        <w:t xml:space="preserve"> 10, CH-4133 Pratteln</w:t>
      </w:r>
      <w:r w:rsidR="00502903" w:rsidRPr="001C2B9E">
        <w:rPr>
          <w:rFonts w:ascii="Arial" w:eastAsia="Times New Roman" w:hAnsi="Arial"/>
          <w:color w:val="000000"/>
          <w:sz w:val="22"/>
          <w:szCs w:val="22"/>
        </w:rPr>
        <w:br/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ab/>
        <w:t>Tel.:  +41(0) 61/825 63 06</w:t>
      </w:r>
      <w:r w:rsidR="00502903">
        <w:rPr>
          <w:rFonts w:ascii="Arial" w:eastAsia="Times New Roman" w:hAnsi="Arial"/>
          <w:color w:val="000000"/>
          <w:sz w:val="22"/>
          <w:szCs w:val="22"/>
        </w:rPr>
        <w:t xml:space="preserve">, </w:t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br/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ab/>
        <w:t xml:space="preserve">E-Mail:  </w:t>
      </w:r>
      <w:hyperlink r:id="rId12" w:history="1">
        <w:r w:rsidR="00502903" w:rsidRPr="001C2B9E">
          <w:rPr>
            <w:rFonts w:ascii="Arial" w:eastAsia="Times New Roman" w:hAnsi="Arial"/>
            <w:color w:val="000000"/>
            <w:sz w:val="22"/>
            <w:szCs w:val="22"/>
          </w:rPr>
          <w:t>krischan.jeltsch@BUSScorp.com</w:t>
        </w:r>
      </w:hyperlink>
      <w:r>
        <w:rPr>
          <w:rFonts w:ascii="Arial" w:eastAsia="Times New Roman" w:hAnsi="Arial"/>
          <w:color w:val="000000"/>
          <w:sz w:val="22"/>
          <w:szCs w:val="22"/>
        </w:rPr>
        <w:br/>
      </w:r>
      <w:hyperlink r:id="rId13" w:history="1">
        <w:r w:rsidR="00502903" w:rsidRPr="001C2B9E">
          <w:rPr>
            <w:rFonts w:ascii="Arial" w:eastAsia="Times New Roman" w:hAnsi="Arial"/>
            <w:color w:val="000000"/>
            <w:sz w:val="22"/>
            <w:szCs w:val="22"/>
          </w:rPr>
          <w:t>www.BUSScorp.com</w:t>
        </w:r>
      </w:hyperlink>
      <w:r w:rsidR="00502903" w:rsidRPr="00CC1CEF">
        <w:rPr>
          <w:rFonts w:ascii="Arial" w:eastAsia="Times New Roman" w:hAnsi="Arial"/>
          <w:color w:val="000000"/>
          <w:sz w:val="22"/>
          <w:szCs w:val="22"/>
        </w:rPr>
        <w:t xml:space="preserve"> </w:t>
      </w:r>
    </w:p>
    <w:p w14:paraId="73F97C7F" w14:textId="77777777" w:rsidR="009D0611" w:rsidRPr="00983677" w:rsidRDefault="009D0611" w:rsidP="009D0611">
      <w:pPr>
        <w:pStyle w:val="text"/>
        <w:spacing w:before="120" w:line="240" w:lineRule="auto"/>
        <w:outlineLvl w:val="0"/>
        <w:rPr>
          <w:szCs w:val="22"/>
          <w:u w:val="single"/>
          <w:lang w:val="it-IT"/>
        </w:rPr>
      </w:pPr>
      <w:r w:rsidRPr="00983677">
        <w:rPr>
          <w:szCs w:val="22"/>
          <w:u w:val="single"/>
          <w:lang w:val="it-IT"/>
        </w:rPr>
        <w:t xml:space="preserve">Contatto editoriale e per la </w:t>
      </w:r>
      <w:r>
        <w:rPr>
          <w:szCs w:val="22"/>
          <w:u w:val="single"/>
          <w:lang w:val="it-IT"/>
        </w:rPr>
        <w:t>documentazione</w:t>
      </w:r>
      <w:r w:rsidRPr="00983677">
        <w:rPr>
          <w:szCs w:val="22"/>
          <w:u w:val="single"/>
          <w:lang w:val="it-IT"/>
        </w:rPr>
        <w:t>:</w:t>
      </w:r>
    </w:p>
    <w:p w14:paraId="2D9CE183" w14:textId="77777777" w:rsidR="001C2B9E" w:rsidRPr="0014294F" w:rsidRDefault="00502903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en-US"/>
        </w:rPr>
      </w:pPr>
      <w:r w:rsidRPr="009D0611">
        <w:rPr>
          <w:rFonts w:ascii="Arial" w:eastAsia="Times New Roman" w:hAnsi="Arial"/>
          <w:color w:val="000000"/>
          <w:sz w:val="22"/>
          <w:szCs w:val="22"/>
          <w:lang w:val="it-IT"/>
        </w:rPr>
        <w:tab/>
      </w:r>
      <w:r w:rsidRPr="0014294F">
        <w:rPr>
          <w:rFonts w:ascii="Arial" w:eastAsia="Times New Roman" w:hAnsi="Arial"/>
          <w:color w:val="000000"/>
          <w:sz w:val="22"/>
          <w:szCs w:val="22"/>
          <w:lang w:val="en-US"/>
        </w:rPr>
        <w:t>Dr.-Ing. Jörg Wolters</w:t>
      </w:r>
    </w:p>
    <w:p w14:paraId="04B091E7" w14:textId="77777777" w:rsidR="001C2B9E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 w:rsidRPr="0014294F">
        <w:rPr>
          <w:rFonts w:ascii="Arial" w:eastAsia="Times New Roman" w:hAnsi="Arial"/>
          <w:color w:val="000000"/>
          <w:sz w:val="22"/>
          <w:szCs w:val="22"/>
          <w:lang w:val="en-US"/>
        </w:rPr>
        <w:tab/>
      </w:r>
      <w:r w:rsidR="00502903" w:rsidRPr="001B1717">
        <w:rPr>
          <w:rFonts w:ascii="Arial" w:eastAsia="Times New Roman" w:hAnsi="Arial"/>
          <w:color w:val="000000"/>
          <w:sz w:val="22"/>
          <w:szCs w:val="22"/>
          <w:lang w:val="en-GB"/>
        </w:rPr>
        <w:t xml:space="preserve">KONSENS Public Relations GmbH &amp; Co. </w:t>
      </w:r>
      <w:r w:rsidR="00502903" w:rsidRPr="00CC1CEF">
        <w:rPr>
          <w:rFonts w:ascii="Arial" w:eastAsia="Times New Roman" w:hAnsi="Arial"/>
          <w:color w:val="000000"/>
          <w:sz w:val="22"/>
          <w:szCs w:val="22"/>
        </w:rPr>
        <w:t>KG</w:t>
      </w:r>
    </w:p>
    <w:p w14:paraId="577D40C7" w14:textId="26EA46F3" w:rsidR="001C2B9E" w:rsidRDefault="00502903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</w:rPr>
      </w:pPr>
      <w:r w:rsidRPr="00CC1CEF">
        <w:rPr>
          <w:rFonts w:ascii="Arial" w:eastAsia="Times New Roman" w:hAnsi="Arial"/>
          <w:color w:val="000000"/>
          <w:sz w:val="22"/>
          <w:szCs w:val="22"/>
        </w:rPr>
        <w:tab/>
        <w:t>Im Kühlen Grund 10, D-64823 Gross-Umstadt</w:t>
      </w:r>
    </w:p>
    <w:p w14:paraId="30673730" w14:textId="77777777" w:rsidR="001C2B9E" w:rsidRPr="00C7135E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pt-BR"/>
        </w:rPr>
      </w:pPr>
      <w:r>
        <w:rPr>
          <w:rFonts w:ascii="Arial" w:eastAsia="Times New Roman" w:hAnsi="Arial"/>
          <w:color w:val="000000"/>
          <w:sz w:val="22"/>
          <w:szCs w:val="22"/>
        </w:rPr>
        <w:tab/>
      </w:r>
      <w:r w:rsidR="00502903" w:rsidRPr="00C7135E">
        <w:rPr>
          <w:rFonts w:ascii="Arial" w:eastAsia="Times New Roman" w:hAnsi="Arial"/>
          <w:color w:val="000000"/>
          <w:sz w:val="22"/>
          <w:szCs w:val="22"/>
          <w:lang w:val="pt-BR"/>
        </w:rPr>
        <w:t>Tel.:  +49(0) 60 78/93 63-13</w:t>
      </w:r>
      <w:r w:rsidR="00502903" w:rsidRPr="00C7135E">
        <w:rPr>
          <w:rFonts w:ascii="Arial" w:eastAsia="Times New Roman" w:hAnsi="Arial"/>
          <w:color w:val="000000"/>
          <w:sz w:val="22"/>
          <w:szCs w:val="22"/>
          <w:lang w:val="pt-BR"/>
        </w:rPr>
        <w:br/>
      </w:r>
      <w:r w:rsidR="00502903" w:rsidRPr="00C7135E">
        <w:rPr>
          <w:rFonts w:ascii="Arial" w:eastAsia="Times New Roman" w:hAnsi="Arial"/>
          <w:color w:val="000000"/>
          <w:sz w:val="22"/>
          <w:szCs w:val="22"/>
          <w:lang w:val="pt-BR"/>
        </w:rPr>
        <w:tab/>
        <w:t xml:space="preserve">E-Mail:  </w:t>
      </w:r>
      <w:hyperlink r:id="rId14" w:history="1">
        <w:r w:rsidR="00502903" w:rsidRPr="00C7135E">
          <w:rPr>
            <w:rFonts w:ascii="Arial" w:eastAsia="Times New Roman" w:hAnsi="Arial"/>
            <w:color w:val="000000"/>
            <w:sz w:val="22"/>
            <w:szCs w:val="22"/>
            <w:lang w:val="pt-BR"/>
          </w:rPr>
          <w:t>joerg.wolters@konsens.de</w:t>
        </w:r>
      </w:hyperlink>
    </w:p>
    <w:p w14:paraId="3F0F553E" w14:textId="7FFDF488" w:rsidR="00502903" w:rsidRPr="000F7B17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it-IT"/>
        </w:rPr>
      </w:pPr>
      <w:r w:rsidRPr="00C7135E">
        <w:rPr>
          <w:rFonts w:ascii="Arial" w:eastAsia="Times New Roman" w:hAnsi="Arial"/>
          <w:color w:val="000000"/>
          <w:sz w:val="22"/>
          <w:szCs w:val="22"/>
          <w:lang w:val="pt-BR"/>
        </w:rPr>
        <w:tab/>
      </w:r>
      <w:hyperlink r:id="rId15" w:history="1">
        <w:r w:rsidRPr="000F7B17">
          <w:rPr>
            <w:rFonts w:ascii="Arial" w:eastAsia="Times New Roman" w:hAnsi="Arial"/>
            <w:color w:val="000000"/>
            <w:sz w:val="22"/>
            <w:szCs w:val="22"/>
            <w:lang w:val="it-IT"/>
          </w:rPr>
          <w:t>www.konsens.de</w:t>
        </w:r>
      </w:hyperlink>
    </w:p>
    <w:p w14:paraId="4A45F4E1" w14:textId="68560D4C" w:rsidR="00502903" w:rsidRPr="009D0611" w:rsidRDefault="009D0611" w:rsidP="00C20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  <w:sz w:val="22"/>
          <w:szCs w:val="22"/>
          <w:lang w:val="it-IT"/>
        </w:rPr>
      </w:pPr>
      <w:r w:rsidRPr="009D0611">
        <w:rPr>
          <w:rFonts w:ascii="Arial" w:hAnsi="Arial" w:cs="Arial"/>
          <w:color w:val="000000"/>
          <w:sz w:val="22"/>
          <w:szCs w:val="22"/>
          <w:lang w:val="it-IT"/>
        </w:rPr>
        <w:t>Il testo e le immagini d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 questo </w:t>
      </w:r>
      <w:r w:rsidRPr="009D0611">
        <w:rPr>
          <w:rFonts w:ascii="Arial" w:hAnsi="Arial" w:cs="Arial"/>
          <w:color w:val="000000"/>
          <w:sz w:val="22"/>
          <w:szCs w:val="22"/>
          <w:lang w:val="it-IT"/>
        </w:rPr>
        <w:t xml:space="preserve">comunicato stampa </w:t>
      </w:r>
      <w:r w:rsidR="00502903" w:rsidRPr="009D0611">
        <w:rPr>
          <w:rFonts w:ascii="Arial" w:hAnsi="Arial" w:cs="Arial"/>
          <w:color w:val="000000"/>
          <w:sz w:val="22"/>
          <w:szCs w:val="22"/>
          <w:lang w:val="it-IT"/>
        </w:rPr>
        <w:t xml:space="preserve">BUSS </w:t>
      </w:r>
      <w:r w:rsidRPr="001E3452">
        <w:rPr>
          <w:rFonts w:ascii="Arial" w:hAnsi="Arial" w:cs="Arial"/>
          <w:sz w:val="22"/>
          <w:szCs w:val="22"/>
          <w:lang w:val="it-IT"/>
        </w:rPr>
        <w:t xml:space="preserve">possono essere scaricati </w:t>
      </w:r>
      <w:r w:rsidR="00C206D5">
        <w:rPr>
          <w:rFonts w:ascii="Arial" w:hAnsi="Arial" w:cs="Arial"/>
          <w:sz w:val="22"/>
          <w:szCs w:val="22"/>
          <w:lang w:val="it-IT"/>
        </w:rPr>
        <w:t>d</w:t>
      </w:r>
      <w:r w:rsidRPr="001E3452">
        <w:rPr>
          <w:rFonts w:ascii="Arial" w:hAnsi="Arial" w:cs="Arial"/>
          <w:sz w:val="22"/>
          <w:szCs w:val="22"/>
          <w:lang w:val="it-IT"/>
        </w:rPr>
        <w:t>al sito</w:t>
      </w:r>
      <w:r w:rsidR="00502903" w:rsidRPr="009D061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hyperlink r:id="rId16" w:history="1">
        <w:r w:rsidR="00502903" w:rsidRPr="009D0611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https://www.konsens.de/buss</w:t>
        </w:r>
      </w:hyperlink>
      <w:r w:rsidR="00502903" w:rsidRPr="009D0611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sectPr w:rsidR="00502903" w:rsidRPr="009D0611" w:rsidSect="0039142D">
      <w:headerReference w:type="default" r:id="rId17"/>
      <w:headerReference w:type="first" r:id="rId18"/>
      <w:pgSz w:w="11906" w:h="16838" w:code="9"/>
      <w:pgMar w:top="993" w:right="1134" w:bottom="567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6478" w14:textId="77777777" w:rsidR="0016593E" w:rsidRDefault="0016593E">
      <w:r>
        <w:separator/>
      </w:r>
    </w:p>
  </w:endnote>
  <w:endnote w:type="continuationSeparator" w:id="0">
    <w:p w14:paraId="5FD61287" w14:textId="77777777" w:rsidR="0016593E" w:rsidRDefault="0016593E">
      <w:r>
        <w:continuationSeparator/>
      </w:r>
    </w:p>
  </w:endnote>
  <w:endnote w:type="continuationNotice" w:id="1">
    <w:p w14:paraId="1B156CE9" w14:textId="77777777" w:rsidR="0016593E" w:rsidRDefault="00165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30EF" w14:textId="77777777" w:rsidR="0016593E" w:rsidRDefault="0016593E">
      <w:r>
        <w:separator/>
      </w:r>
    </w:p>
  </w:footnote>
  <w:footnote w:type="continuationSeparator" w:id="0">
    <w:p w14:paraId="26CF6A8D" w14:textId="77777777" w:rsidR="0016593E" w:rsidRDefault="0016593E">
      <w:r>
        <w:continuationSeparator/>
      </w:r>
    </w:p>
  </w:footnote>
  <w:footnote w:type="continuationNotice" w:id="1">
    <w:p w14:paraId="2DC64E87" w14:textId="77777777" w:rsidR="0016593E" w:rsidRDefault="001659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731B" w14:textId="4BAC701D" w:rsidR="00DF62C3" w:rsidRPr="00C7135E" w:rsidRDefault="00C7135E" w:rsidP="00C7135E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  <w:lang w:val="it-IT"/>
      </w:rPr>
    </w:pPr>
    <w:r w:rsidRPr="00C7135E">
      <w:rPr>
        <w:rFonts w:ascii="Arial" w:eastAsia="Times New Roman" w:hAnsi="Arial"/>
        <w:sz w:val="18"/>
        <w:lang w:val="it-IT"/>
      </w:rPr>
      <w:t>Pagina</w:t>
    </w:r>
    <w:r w:rsidR="00DD29EB" w:rsidRPr="00C7135E">
      <w:rPr>
        <w:rFonts w:ascii="Arial" w:eastAsia="Times New Roman" w:hAnsi="Arial"/>
        <w:sz w:val="18"/>
        <w:lang w:val="it-IT"/>
      </w:rPr>
      <w:t xml:space="preserve">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C7135E">
      <w:rPr>
        <w:rFonts w:ascii="Arial" w:eastAsia="Times New Roman" w:hAnsi="Arial"/>
        <w:sz w:val="18"/>
        <w:lang w:val="it-IT"/>
      </w:rPr>
      <w:instrText xml:space="preserve"> PAGE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CA4D95">
      <w:rPr>
        <w:rFonts w:ascii="Arial" w:eastAsia="Times New Roman" w:hAnsi="Arial"/>
        <w:noProof/>
        <w:sz w:val="18"/>
        <w:lang w:val="it-IT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C7135E">
      <w:rPr>
        <w:rFonts w:ascii="Arial" w:eastAsia="Times New Roman" w:hAnsi="Arial"/>
        <w:sz w:val="18"/>
        <w:lang w:val="it-IT"/>
      </w:rPr>
      <w:t xml:space="preserve"> </w:t>
    </w:r>
    <w:r w:rsidRPr="00C7135E">
      <w:rPr>
        <w:rFonts w:ascii="Arial" w:eastAsia="Times New Roman" w:hAnsi="Arial"/>
        <w:sz w:val="18"/>
        <w:lang w:val="it-IT"/>
      </w:rPr>
      <w:t xml:space="preserve">di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C7135E">
      <w:rPr>
        <w:rFonts w:ascii="Arial" w:eastAsia="Times New Roman" w:hAnsi="Arial"/>
        <w:sz w:val="18"/>
        <w:lang w:val="it-IT"/>
      </w:rPr>
      <w:instrText xml:space="preserve"> NUMPAGES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CA4D95">
      <w:rPr>
        <w:rFonts w:ascii="Arial" w:eastAsia="Times New Roman" w:hAnsi="Arial"/>
        <w:noProof/>
        <w:sz w:val="18"/>
        <w:lang w:val="it-IT"/>
      </w:rPr>
      <w:t>3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C7135E">
      <w:rPr>
        <w:rFonts w:ascii="Arial" w:eastAsia="Times New Roman" w:hAnsi="Arial"/>
        <w:sz w:val="18"/>
        <w:lang w:val="it-IT"/>
      </w:rPr>
      <w:t xml:space="preserve"> </w:t>
    </w:r>
    <w:r w:rsidRPr="00C7135E">
      <w:rPr>
        <w:rFonts w:ascii="Arial" w:eastAsia="Times New Roman" w:hAnsi="Arial"/>
        <w:sz w:val="18"/>
        <w:lang w:val="it-IT"/>
      </w:rPr>
      <w:t xml:space="preserve"> Comunicato stampa -</w:t>
    </w:r>
    <w:r w:rsidR="00DD29EB" w:rsidRPr="00C7135E">
      <w:rPr>
        <w:rFonts w:ascii="Arial" w:eastAsia="Times New Roman" w:hAnsi="Arial"/>
        <w:sz w:val="18"/>
        <w:lang w:val="it-IT"/>
      </w:rPr>
      <w:t xml:space="preserve"> </w:t>
    </w:r>
    <w:r w:rsidR="0039142D" w:rsidRPr="00C7135E">
      <w:rPr>
        <w:rFonts w:ascii="Arial" w:eastAsia="Times New Roman" w:hAnsi="Arial"/>
        <w:sz w:val="18"/>
        <w:lang w:val="it-IT"/>
      </w:rPr>
      <w:t>BUSS a</w:t>
    </w:r>
    <w:r w:rsidRPr="00C7135E">
      <w:rPr>
        <w:rFonts w:ascii="Arial" w:eastAsia="Times New Roman" w:hAnsi="Arial"/>
        <w:sz w:val="18"/>
        <w:lang w:val="it-IT"/>
      </w:rPr>
      <w:t>lla</w:t>
    </w:r>
    <w:r w:rsidR="0039142D" w:rsidRPr="00C7135E">
      <w:rPr>
        <w:rFonts w:ascii="Arial" w:eastAsia="Times New Roman" w:hAnsi="Arial"/>
        <w:sz w:val="18"/>
        <w:lang w:val="it-IT"/>
      </w:rPr>
      <w:t xml:space="preserve"> </w:t>
    </w:r>
    <w:r w:rsidR="009D0611">
      <w:rPr>
        <w:rFonts w:ascii="Arial" w:eastAsia="Times New Roman" w:hAnsi="Arial"/>
        <w:sz w:val="18"/>
        <w:lang w:val="it-IT"/>
      </w:rPr>
      <w:t xml:space="preserve">fiera </w:t>
    </w:r>
    <w:r w:rsidR="0039142D" w:rsidRPr="00C7135E">
      <w:rPr>
        <w:rFonts w:ascii="Arial" w:eastAsia="Times New Roman" w:hAnsi="Arial"/>
        <w:sz w:val="18"/>
        <w:lang w:val="it-IT"/>
      </w:rPr>
      <w:t>K2022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B79C" w14:textId="224593C4" w:rsidR="007B0CAE" w:rsidRPr="007B0CAE" w:rsidRDefault="009B7F0B" w:rsidP="007B0CAE">
    <w:pPr>
      <w:ind w:hanging="142"/>
      <w:rPr>
        <w:noProof/>
      </w:rPr>
    </w:pPr>
    <w:r>
      <w:rPr>
        <w:noProof/>
        <w:lang w:val="it-IT" w:eastAsia="zh-CN"/>
      </w:rPr>
      <w:drawing>
        <wp:inline distT="0" distB="0" distL="0" distR="0" wp14:anchorId="62428272" wp14:editId="17357D14">
          <wp:extent cx="1088265" cy="118772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062" cy="120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D3D70" w14:textId="4CF6FBB0" w:rsidR="00123186" w:rsidRPr="007B0CAE" w:rsidRDefault="00C7135E" w:rsidP="00C7135E">
    <w:pPr>
      <w:spacing w:before="120"/>
      <w:ind w:hanging="142"/>
      <w:jc w:val="both"/>
    </w:pPr>
    <w:r>
      <w:rPr>
        <w:rFonts w:ascii="Arial" w:hAnsi="Arial" w:cs="Arial"/>
        <w:b/>
        <w:noProof/>
      </w:rPr>
      <w:t xml:space="preserve">Padiglione </w:t>
    </w:r>
    <w:r w:rsidR="009B7F0B" w:rsidRPr="009B7F0B">
      <w:rPr>
        <w:rFonts w:ascii="Arial" w:hAnsi="Arial" w:cs="Arial"/>
        <w:b/>
        <w:noProof/>
      </w:rPr>
      <w:t xml:space="preserve">16 / </w:t>
    </w:r>
    <w:r>
      <w:rPr>
        <w:rFonts w:ascii="Arial" w:hAnsi="Arial" w:cs="Arial"/>
        <w:b/>
        <w:noProof/>
      </w:rPr>
      <w:t xml:space="preserve">stand </w:t>
    </w:r>
    <w:r w:rsidR="009B7F0B" w:rsidRPr="009B7F0B">
      <w:rPr>
        <w:rFonts w:ascii="Arial" w:hAnsi="Arial" w:cs="Arial"/>
        <w:b/>
        <w:noProof/>
      </w:rPr>
      <w:t>A59</w:t>
    </w:r>
    <w:r w:rsidR="007B0CAE" w:rsidRPr="007B0CAE">
      <w:rPr>
        <w:noProof/>
        <w:lang w:val="it-IT" w:eastAsia="zh-CN"/>
      </w:rPr>
      <w:drawing>
        <wp:anchor distT="0" distB="0" distL="114300" distR="114300" simplePos="0" relativeHeight="251659264" behindDoc="0" locked="1" layoutInCell="1" allowOverlap="1" wp14:anchorId="355001CE" wp14:editId="5962111A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5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tab/>
    </w:r>
    <w:r>
      <w:rPr>
        <w:rFonts w:ascii="Arial" w:hAnsi="Arial" w:cs="Arial"/>
        <w:b/>
        <w:noProof/>
      </w:rPr>
      <w:tab/>
    </w:r>
    <w:r>
      <w:rPr>
        <w:rFonts w:ascii="Arial" w:hAnsi="Arial" w:cs="Arial"/>
        <w:b/>
        <w:noProof/>
      </w:rPr>
      <w:tab/>
    </w:r>
    <w:r>
      <w:rPr>
        <w:rFonts w:ascii="Arial" w:hAnsi="Arial" w:cs="Arial"/>
        <w:b/>
        <w:noProof/>
      </w:rPr>
      <w:tab/>
    </w:r>
    <w:r>
      <w:rPr>
        <w:rFonts w:ascii="Arial" w:hAnsi="Arial" w:cs="Arial"/>
        <w:b/>
        <w:noProof/>
      </w:rPr>
      <w:tab/>
    </w:r>
    <w:r>
      <w:rPr>
        <w:rFonts w:ascii="Arial" w:hAnsi="Arial" w:cs="Arial"/>
        <w:b/>
        <w:noProof/>
      </w:rPr>
      <w:tab/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 w16cid:durableId="1470824648">
    <w:abstractNumId w:val="0"/>
  </w:num>
  <w:num w:numId="2" w16cid:durableId="1595437351">
    <w:abstractNumId w:val="1"/>
  </w:num>
  <w:num w:numId="3" w16cid:durableId="101384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DB"/>
    <w:rsid w:val="00001682"/>
    <w:rsid w:val="000027AE"/>
    <w:rsid w:val="0000497E"/>
    <w:rsid w:val="000050F1"/>
    <w:rsid w:val="00007EC3"/>
    <w:rsid w:val="000121F5"/>
    <w:rsid w:val="00012D55"/>
    <w:rsid w:val="000138E2"/>
    <w:rsid w:val="0003185D"/>
    <w:rsid w:val="0004200F"/>
    <w:rsid w:val="00043E60"/>
    <w:rsid w:val="000512E8"/>
    <w:rsid w:val="00052CFC"/>
    <w:rsid w:val="00070626"/>
    <w:rsid w:val="00072FA6"/>
    <w:rsid w:val="000737F4"/>
    <w:rsid w:val="00096CF4"/>
    <w:rsid w:val="00097C78"/>
    <w:rsid w:val="000A249E"/>
    <w:rsid w:val="000A4D52"/>
    <w:rsid w:val="000A7F25"/>
    <w:rsid w:val="000B408E"/>
    <w:rsid w:val="000C6F8F"/>
    <w:rsid w:val="000D29AB"/>
    <w:rsid w:val="000D2FCE"/>
    <w:rsid w:val="000D6F69"/>
    <w:rsid w:val="000D6FB1"/>
    <w:rsid w:val="000E24B8"/>
    <w:rsid w:val="000E3A4F"/>
    <w:rsid w:val="000F3806"/>
    <w:rsid w:val="000F68F4"/>
    <w:rsid w:val="000F7B17"/>
    <w:rsid w:val="001076CC"/>
    <w:rsid w:val="00112D9F"/>
    <w:rsid w:val="001161EE"/>
    <w:rsid w:val="00116829"/>
    <w:rsid w:val="00120358"/>
    <w:rsid w:val="00120B66"/>
    <w:rsid w:val="00120DEA"/>
    <w:rsid w:val="00123186"/>
    <w:rsid w:val="0013199C"/>
    <w:rsid w:val="00134C50"/>
    <w:rsid w:val="00136001"/>
    <w:rsid w:val="001420B5"/>
    <w:rsid w:val="0014294F"/>
    <w:rsid w:val="001438AF"/>
    <w:rsid w:val="00151242"/>
    <w:rsid w:val="00162B64"/>
    <w:rsid w:val="00163C97"/>
    <w:rsid w:val="0016593E"/>
    <w:rsid w:val="00166ADA"/>
    <w:rsid w:val="001671FE"/>
    <w:rsid w:val="0017284A"/>
    <w:rsid w:val="00173EDF"/>
    <w:rsid w:val="001946E5"/>
    <w:rsid w:val="00194FA2"/>
    <w:rsid w:val="001963B5"/>
    <w:rsid w:val="001B1717"/>
    <w:rsid w:val="001C2B9E"/>
    <w:rsid w:val="001C38C8"/>
    <w:rsid w:val="001D3EB1"/>
    <w:rsid w:val="001E1DCE"/>
    <w:rsid w:val="001E1E3F"/>
    <w:rsid w:val="001E3990"/>
    <w:rsid w:val="00204E28"/>
    <w:rsid w:val="00222876"/>
    <w:rsid w:val="0022454E"/>
    <w:rsid w:val="002259F6"/>
    <w:rsid w:val="00232F05"/>
    <w:rsid w:val="00241683"/>
    <w:rsid w:val="0024234A"/>
    <w:rsid w:val="00245507"/>
    <w:rsid w:val="002506A2"/>
    <w:rsid w:val="00257B29"/>
    <w:rsid w:val="0026186F"/>
    <w:rsid w:val="002640AA"/>
    <w:rsid w:val="00283A6D"/>
    <w:rsid w:val="00291012"/>
    <w:rsid w:val="00291FBA"/>
    <w:rsid w:val="002947B3"/>
    <w:rsid w:val="002B0085"/>
    <w:rsid w:val="002B1A94"/>
    <w:rsid w:val="002B7A15"/>
    <w:rsid w:val="002C068E"/>
    <w:rsid w:val="002C5008"/>
    <w:rsid w:val="002D748A"/>
    <w:rsid w:val="002E333A"/>
    <w:rsid w:val="002F0113"/>
    <w:rsid w:val="002F51BC"/>
    <w:rsid w:val="002F5DAF"/>
    <w:rsid w:val="002F6446"/>
    <w:rsid w:val="00302BC1"/>
    <w:rsid w:val="00305327"/>
    <w:rsid w:val="0030566C"/>
    <w:rsid w:val="00307AA8"/>
    <w:rsid w:val="00310620"/>
    <w:rsid w:val="00310EB8"/>
    <w:rsid w:val="00315E83"/>
    <w:rsid w:val="00322B8E"/>
    <w:rsid w:val="0032439D"/>
    <w:rsid w:val="003269EF"/>
    <w:rsid w:val="0036378F"/>
    <w:rsid w:val="00363AE3"/>
    <w:rsid w:val="003674DB"/>
    <w:rsid w:val="0037185D"/>
    <w:rsid w:val="0037374B"/>
    <w:rsid w:val="00376EB1"/>
    <w:rsid w:val="00390B59"/>
    <w:rsid w:val="0039142D"/>
    <w:rsid w:val="00391F2B"/>
    <w:rsid w:val="003926AD"/>
    <w:rsid w:val="0039403D"/>
    <w:rsid w:val="00394E42"/>
    <w:rsid w:val="0039579D"/>
    <w:rsid w:val="003A2B26"/>
    <w:rsid w:val="003A4B36"/>
    <w:rsid w:val="003C0ED1"/>
    <w:rsid w:val="003E26F0"/>
    <w:rsid w:val="003F176E"/>
    <w:rsid w:val="003F1F5A"/>
    <w:rsid w:val="003F51EA"/>
    <w:rsid w:val="00403756"/>
    <w:rsid w:val="00406355"/>
    <w:rsid w:val="0041435B"/>
    <w:rsid w:val="00415437"/>
    <w:rsid w:val="00420343"/>
    <w:rsid w:val="00426DB6"/>
    <w:rsid w:val="00430F79"/>
    <w:rsid w:val="00441816"/>
    <w:rsid w:val="00461741"/>
    <w:rsid w:val="00473E64"/>
    <w:rsid w:val="00477D6B"/>
    <w:rsid w:val="00480D26"/>
    <w:rsid w:val="004813AC"/>
    <w:rsid w:val="00483F5E"/>
    <w:rsid w:val="00491CE2"/>
    <w:rsid w:val="004934FB"/>
    <w:rsid w:val="004A2E8C"/>
    <w:rsid w:val="004A3E93"/>
    <w:rsid w:val="004B21A7"/>
    <w:rsid w:val="004B7AD5"/>
    <w:rsid w:val="004C6D21"/>
    <w:rsid w:val="004D0085"/>
    <w:rsid w:val="004D346D"/>
    <w:rsid w:val="004D4C2E"/>
    <w:rsid w:val="004D534B"/>
    <w:rsid w:val="004E2482"/>
    <w:rsid w:val="00502903"/>
    <w:rsid w:val="0050571F"/>
    <w:rsid w:val="0052119D"/>
    <w:rsid w:val="00525AA9"/>
    <w:rsid w:val="00541AE5"/>
    <w:rsid w:val="005574CA"/>
    <w:rsid w:val="00560487"/>
    <w:rsid w:val="00562778"/>
    <w:rsid w:val="00580364"/>
    <w:rsid w:val="0059150F"/>
    <w:rsid w:val="005A21C8"/>
    <w:rsid w:val="005B41CE"/>
    <w:rsid w:val="005D2452"/>
    <w:rsid w:val="005D4759"/>
    <w:rsid w:val="005E1DD6"/>
    <w:rsid w:val="005E512C"/>
    <w:rsid w:val="005E534F"/>
    <w:rsid w:val="005E72B1"/>
    <w:rsid w:val="005E7F9A"/>
    <w:rsid w:val="005F1B62"/>
    <w:rsid w:val="005F3077"/>
    <w:rsid w:val="005F596F"/>
    <w:rsid w:val="005F5B51"/>
    <w:rsid w:val="005F706F"/>
    <w:rsid w:val="0060189E"/>
    <w:rsid w:val="0060230A"/>
    <w:rsid w:val="00615CEB"/>
    <w:rsid w:val="00616E83"/>
    <w:rsid w:val="00620878"/>
    <w:rsid w:val="006304BB"/>
    <w:rsid w:val="00693E1F"/>
    <w:rsid w:val="00696E02"/>
    <w:rsid w:val="006A63D1"/>
    <w:rsid w:val="006A7F9E"/>
    <w:rsid w:val="006C50D2"/>
    <w:rsid w:val="006D4358"/>
    <w:rsid w:val="006F12E6"/>
    <w:rsid w:val="006F304C"/>
    <w:rsid w:val="006F324E"/>
    <w:rsid w:val="006F3259"/>
    <w:rsid w:val="006F36D2"/>
    <w:rsid w:val="006F3DED"/>
    <w:rsid w:val="006F6CBF"/>
    <w:rsid w:val="00700B7D"/>
    <w:rsid w:val="007025B1"/>
    <w:rsid w:val="00717BB9"/>
    <w:rsid w:val="00725AFC"/>
    <w:rsid w:val="007262B0"/>
    <w:rsid w:val="00727394"/>
    <w:rsid w:val="00732B22"/>
    <w:rsid w:val="0073315A"/>
    <w:rsid w:val="00737CC1"/>
    <w:rsid w:val="0074094E"/>
    <w:rsid w:val="007500E6"/>
    <w:rsid w:val="00761520"/>
    <w:rsid w:val="00764056"/>
    <w:rsid w:val="0076696B"/>
    <w:rsid w:val="007849AF"/>
    <w:rsid w:val="0079441F"/>
    <w:rsid w:val="007A444D"/>
    <w:rsid w:val="007B0CAE"/>
    <w:rsid w:val="007B23FE"/>
    <w:rsid w:val="007C06A4"/>
    <w:rsid w:val="007C06D6"/>
    <w:rsid w:val="007C2E3E"/>
    <w:rsid w:val="007D0BE8"/>
    <w:rsid w:val="007E537E"/>
    <w:rsid w:val="007E6D9B"/>
    <w:rsid w:val="007F3D89"/>
    <w:rsid w:val="007F4BBF"/>
    <w:rsid w:val="007F755D"/>
    <w:rsid w:val="00805DFE"/>
    <w:rsid w:val="00810BE1"/>
    <w:rsid w:val="00815FC7"/>
    <w:rsid w:val="00820470"/>
    <w:rsid w:val="00820A06"/>
    <w:rsid w:val="0082280D"/>
    <w:rsid w:val="00845B8B"/>
    <w:rsid w:val="00860BA2"/>
    <w:rsid w:val="00867DC8"/>
    <w:rsid w:val="0087168F"/>
    <w:rsid w:val="00875AA0"/>
    <w:rsid w:val="0088219C"/>
    <w:rsid w:val="00884F98"/>
    <w:rsid w:val="00887A23"/>
    <w:rsid w:val="00891020"/>
    <w:rsid w:val="0089120D"/>
    <w:rsid w:val="008B3FBF"/>
    <w:rsid w:val="008C14E0"/>
    <w:rsid w:val="008D3978"/>
    <w:rsid w:val="008D44EB"/>
    <w:rsid w:val="008D5265"/>
    <w:rsid w:val="008D5767"/>
    <w:rsid w:val="008E2E0E"/>
    <w:rsid w:val="008F189B"/>
    <w:rsid w:val="008F6EBE"/>
    <w:rsid w:val="00904919"/>
    <w:rsid w:val="009055CD"/>
    <w:rsid w:val="009065A9"/>
    <w:rsid w:val="00910D09"/>
    <w:rsid w:val="00920187"/>
    <w:rsid w:val="00930743"/>
    <w:rsid w:val="009307FE"/>
    <w:rsid w:val="00931DDD"/>
    <w:rsid w:val="009345EE"/>
    <w:rsid w:val="00934F36"/>
    <w:rsid w:val="00941280"/>
    <w:rsid w:val="009420C2"/>
    <w:rsid w:val="00944782"/>
    <w:rsid w:val="00945F68"/>
    <w:rsid w:val="0094642B"/>
    <w:rsid w:val="009476CD"/>
    <w:rsid w:val="00953293"/>
    <w:rsid w:val="00960F25"/>
    <w:rsid w:val="009618AF"/>
    <w:rsid w:val="009671D4"/>
    <w:rsid w:val="00977EA2"/>
    <w:rsid w:val="00977F73"/>
    <w:rsid w:val="009A2B47"/>
    <w:rsid w:val="009B1EC5"/>
    <w:rsid w:val="009B7F0B"/>
    <w:rsid w:val="009C2B19"/>
    <w:rsid w:val="009C5CD2"/>
    <w:rsid w:val="009C769D"/>
    <w:rsid w:val="009D0611"/>
    <w:rsid w:val="009E0802"/>
    <w:rsid w:val="009E5DFA"/>
    <w:rsid w:val="009E73FF"/>
    <w:rsid w:val="009F28C2"/>
    <w:rsid w:val="009F6805"/>
    <w:rsid w:val="00A02928"/>
    <w:rsid w:val="00A1144E"/>
    <w:rsid w:val="00A20AC9"/>
    <w:rsid w:val="00A260E9"/>
    <w:rsid w:val="00A3477F"/>
    <w:rsid w:val="00A36D10"/>
    <w:rsid w:val="00A4240D"/>
    <w:rsid w:val="00A4540F"/>
    <w:rsid w:val="00A463CC"/>
    <w:rsid w:val="00A52E70"/>
    <w:rsid w:val="00A5372C"/>
    <w:rsid w:val="00A613CC"/>
    <w:rsid w:val="00A63975"/>
    <w:rsid w:val="00A66E35"/>
    <w:rsid w:val="00A6771B"/>
    <w:rsid w:val="00A74536"/>
    <w:rsid w:val="00A7713D"/>
    <w:rsid w:val="00A80B2E"/>
    <w:rsid w:val="00A81177"/>
    <w:rsid w:val="00A8277B"/>
    <w:rsid w:val="00A91835"/>
    <w:rsid w:val="00A93F97"/>
    <w:rsid w:val="00A94EDB"/>
    <w:rsid w:val="00AA1B89"/>
    <w:rsid w:val="00AA1E3B"/>
    <w:rsid w:val="00AA233D"/>
    <w:rsid w:val="00AA3E8F"/>
    <w:rsid w:val="00AA6C88"/>
    <w:rsid w:val="00AC0DD8"/>
    <w:rsid w:val="00AC2303"/>
    <w:rsid w:val="00AC5E90"/>
    <w:rsid w:val="00AC6DA6"/>
    <w:rsid w:val="00AD3BBD"/>
    <w:rsid w:val="00AD4DF7"/>
    <w:rsid w:val="00AD7DF8"/>
    <w:rsid w:val="00AE19DB"/>
    <w:rsid w:val="00B020D1"/>
    <w:rsid w:val="00B025A4"/>
    <w:rsid w:val="00B02B8A"/>
    <w:rsid w:val="00B07593"/>
    <w:rsid w:val="00B14359"/>
    <w:rsid w:val="00B16186"/>
    <w:rsid w:val="00B25043"/>
    <w:rsid w:val="00B50D67"/>
    <w:rsid w:val="00B53C5A"/>
    <w:rsid w:val="00B5466F"/>
    <w:rsid w:val="00B602F0"/>
    <w:rsid w:val="00B626E3"/>
    <w:rsid w:val="00B62F4E"/>
    <w:rsid w:val="00B709A0"/>
    <w:rsid w:val="00B81438"/>
    <w:rsid w:val="00B92B2E"/>
    <w:rsid w:val="00BA5735"/>
    <w:rsid w:val="00BA7F46"/>
    <w:rsid w:val="00BB2194"/>
    <w:rsid w:val="00BD172B"/>
    <w:rsid w:val="00BD5BC9"/>
    <w:rsid w:val="00BE203C"/>
    <w:rsid w:val="00C07323"/>
    <w:rsid w:val="00C07A6B"/>
    <w:rsid w:val="00C12343"/>
    <w:rsid w:val="00C16A87"/>
    <w:rsid w:val="00C1739C"/>
    <w:rsid w:val="00C206D5"/>
    <w:rsid w:val="00C3046A"/>
    <w:rsid w:val="00C30A63"/>
    <w:rsid w:val="00C408F7"/>
    <w:rsid w:val="00C51303"/>
    <w:rsid w:val="00C54975"/>
    <w:rsid w:val="00C57188"/>
    <w:rsid w:val="00C646CB"/>
    <w:rsid w:val="00C67A3D"/>
    <w:rsid w:val="00C7135E"/>
    <w:rsid w:val="00C74D61"/>
    <w:rsid w:val="00C819CF"/>
    <w:rsid w:val="00C84EB3"/>
    <w:rsid w:val="00C94756"/>
    <w:rsid w:val="00CA2547"/>
    <w:rsid w:val="00CA4D95"/>
    <w:rsid w:val="00CA7A6D"/>
    <w:rsid w:val="00CC0BA2"/>
    <w:rsid w:val="00CE4DAE"/>
    <w:rsid w:val="00CE623B"/>
    <w:rsid w:val="00CE6B6A"/>
    <w:rsid w:val="00CE7EF3"/>
    <w:rsid w:val="00CF6236"/>
    <w:rsid w:val="00D004F7"/>
    <w:rsid w:val="00D00BF1"/>
    <w:rsid w:val="00D050C2"/>
    <w:rsid w:val="00D05D2F"/>
    <w:rsid w:val="00D14E2E"/>
    <w:rsid w:val="00D33B9E"/>
    <w:rsid w:val="00D34461"/>
    <w:rsid w:val="00D4053E"/>
    <w:rsid w:val="00D405AD"/>
    <w:rsid w:val="00D41C14"/>
    <w:rsid w:val="00D65C3E"/>
    <w:rsid w:val="00D7309F"/>
    <w:rsid w:val="00D840B5"/>
    <w:rsid w:val="00D97A20"/>
    <w:rsid w:val="00DA2B76"/>
    <w:rsid w:val="00DA6080"/>
    <w:rsid w:val="00DB3968"/>
    <w:rsid w:val="00DB3AA2"/>
    <w:rsid w:val="00DB7F1B"/>
    <w:rsid w:val="00DC4DC8"/>
    <w:rsid w:val="00DC5030"/>
    <w:rsid w:val="00DD1E50"/>
    <w:rsid w:val="00DD29EB"/>
    <w:rsid w:val="00DD5950"/>
    <w:rsid w:val="00DF62C3"/>
    <w:rsid w:val="00E0799A"/>
    <w:rsid w:val="00E16342"/>
    <w:rsid w:val="00E24856"/>
    <w:rsid w:val="00E2676B"/>
    <w:rsid w:val="00E27837"/>
    <w:rsid w:val="00E31E8B"/>
    <w:rsid w:val="00E5532C"/>
    <w:rsid w:val="00E61AB3"/>
    <w:rsid w:val="00E6360F"/>
    <w:rsid w:val="00E63F3A"/>
    <w:rsid w:val="00E64CC3"/>
    <w:rsid w:val="00E6615B"/>
    <w:rsid w:val="00E835AA"/>
    <w:rsid w:val="00E85A2A"/>
    <w:rsid w:val="00E9717A"/>
    <w:rsid w:val="00EA54DC"/>
    <w:rsid w:val="00EA63BC"/>
    <w:rsid w:val="00EA765D"/>
    <w:rsid w:val="00EB0C92"/>
    <w:rsid w:val="00EB116F"/>
    <w:rsid w:val="00ED700C"/>
    <w:rsid w:val="00EE273D"/>
    <w:rsid w:val="00EE37C0"/>
    <w:rsid w:val="00EE5D90"/>
    <w:rsid w:val="00EE6E57"/>
    <w:rsid w:val="00EF08C8"/>
    <w:rsid w:val="00EF23B0"/>
    <w:rsid w:val="00EF79FA"/>
    <w:rsid w:val="00EF7EDC"/>
    <w:rsid w:val="00F009AF"/>
    <w:rsid w:val="00F00A6A"/>
    <w:rsid w:val="00F17F51"/>
    <w:rsid w:val="00F234BF"/>
    <w:rsid w:val="00F23F41"/>
    <w:rsid w:val="00F30B68"/>
    <w:rsid w:val="00F45157"/>
    <w:rsid w:val="00F521C7"/>
    <w:rsid w:val="00F538C0"/>
    <w:rsid w:val="00F546DA"/>
    <w:rsid w:val="00F61CA0"/>
    <w:rsid w:val="00F70919"/>
    <w:rsid w:val="00F74908"/>
    <w:rsid w:val="00F83398"/>
    <w:rsid w:val="00F92B6C"/>
    <w:rsid w:val="00F952F1"/>
    <w:rsid w:val="00F96C5A"/>
    <w:rsid w:val="00F97E77"/>
    <w:rsid w:val="00FA2C88"/>
    <w:rsid w:val="00FA325A"/>
    <w:rsid w:val="00FB6402"/>
    <w:rsid w:val="00FB72BA"/>
    <w:rsid w:val="00FC7E01"/>
    <w:rsid w:val="00FD0C06"/>
    <w:rsid w:val="00FD12C4"/>
    <w:rsid w:val="00FF0E79"/>
    <w:rsid w:val="00FF18C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B832E3"/>
  <w15:docId w15:val="{D33ED515-C59F-4115-A060-D3CB8D8F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860BA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16E83"/>
    <w:rPr>
      <w:sz w:val="24"/>
      <w:lang w:val="de-CH"/>
    </w:rPr>
  </w:style>
  <w:style w:type="character" w:styleId="Kommentarzeichen">
    <w:name w:val="annotation reference"/>
    <w:basedOn w:val="Absatz-Standardschriftart"/>
    <w:semiHidden/>
    <w:unhideWhenUsed/>
    <w:rsid w:val="00815FC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15F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15FC7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5F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5FC7"/>
    <w:rPr>
      <w:b/>
      <w:bCs/>
      <w:lang w:val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scorp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co.senoner@busscorp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sens.de/bu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konsens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konsens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51BA503DFF4445838E6DA92C87DD34" ma:contentTypeVersion="10" ma:contentTypeDescription="Crear nuevo documento." ma:contentTypeScope="" ma:versionID="09d8bcd134da8399ce1af668aabb4842">
  <xsd:schema xmlns:xsd="http://www.w3.org/2001/XMLSchema" xmlns:xs="http://www.w3.org/2001/XMLSchema" xmlns:p="http://schemas.microsoft.com/office/2006/metadata/properties" xmlns:ns2="3b30fe96-6f53-4672-8981-19b93a9ff718" xmlns:ns3="de105369-685f-4d5f-9372-dbfe1dec6dc8" targetNamespace="http://schemas.microsoft.com/office/2006/metadata/properties" ma:root="true" ma:fieldsID="77a9350022209f439a4a646772d63812" ns2:_="" ns3:_="">
    <xsd:import namespace="3b30fe96-6f53-4672-8981-19b93a9ff718"/>
    <xsd:import namespace="de105369-685f-4d5f-9372-dbfe1dec6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0fe96-6f53-4672-8981-19b93a9ff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369-685f-4d5f-9372-dbfe1dec6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69142-9B4E-4396-9F20-FFBAF37B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0fe96-6f53-4672-8981-19b93a9ff718"/>
    <ds:schemaRef ds:uri="de105369-685f-4d5f-9372-dbfe1dec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70662-0BD6-4C77-901B-2B7099A021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07C614-D118-4273-BD8C-C35792249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Anrede</vt:lpstr>
      <vt:lpstr>Anrede</vt:lpstr>
      <vt:lpstr>Anrede</vt:lpstr>
    </vt:vector>
  </TitlesOfParts>
  <Company>Buss AG</Company>
  <LinksUpToDate>false</LinksUpToDate>
  <CharactersWithSpaces>5799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Barbara Welsch</cp:lastModifiedBy>
  <cp:revision>4</cp:revision>
  <cp:lastPrinted>2018-04-17T10:31:00Z</cp:lastPrinted>
  <dcterms:created xsi:type="dcterms:W3CDTF">2022-09-13T12:51:00Z</dcterms:created>
  <dcterms:modified xsi:type="dcterms:W3CDTF">2022-11-22T14:54:00Z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119503-6b46-4a43-a658-e1d3aca29592_Enabled">
    <vt:lpwstr>true</vt:lpwstr>
  </property>
  <property fmtid="{D5CDD505-2E9C-101B-9397-08002B2CF9AE}" pid="3" name="MSIP_Label_d1119503-6b46-4a43-a658-e1d3aca29592_SetDate">
    <vt:lpwstr>2022-06-20T09:20:07Z</vt:lpwstr>
  </property>
  <property fmtid="{D5CDD505-2E9C-101B-9397-08002B2CF9AE}" pid="4" name="MSIP_Label_d1119503-6b46-4a43-a658-e1d3aca29592_Method">
    <vt:lpwstr>Standard</vt:lpwstr>
  </property>
  <property fmtid="{D5CDD505-2E9C-101B-9397-08002B2CF9AE}" pid="5" name="MSIP_Label_d1119503-6b46-4a43-a658-e1d3aca29592_Name">
    <vt:lpwstr>No Additional Protections</vt:lpwstr>
  </property>
  <property fmtid="{D5CDD505-2E9C-101B-9397-08002B2CF9AE}" pid="6" name="MSIP_Label_d1119503-6b46-4a43-a658-e1d3aca29592_SiteId">
    <vt:lpwstr>0a25214f-ee52-483c-b96b-dc79f3227a6f</vt:lpwstr>
  </property>
  <property fmtid="{D5CDD505-2E9C-101B-9397-08002B2CF9AE}" pid="7" name="MSIP_Label_d1119503-6b46-4a43-a658-e1d3aca29592_ActionId">
    <vt:lpwstr>2a9e497c-1463-4e77-9621-a11306857613</vt:lpwstr>
  </property>
  <property fmtid="{D5CDD505-2E9C-101B-9397-08002B2CF9AE}" pid="8" name="MSIP_Label_d1119503-6b46-4a43-a658-e1d3aca29592_ContentBits">
    <vt:lpwstr>0</vt:lpwstr>
  </property>
</Properties>
</file>