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AB302E" w:rsidRDefault="00461D6D" w:rsidP="005C3C09">
      <w:pPr>
        <w:autoSpaceDE w:val="0"/>
        <w:autoSpaceDN w:val="0"/>
        <w:adjustRightInd w:val="0"/>
        <w:spacing w:before="120" w:after="0" w:line="240" w:lineRule="auto"/>
        <w:ind w:right="-284"/>
        <w:rPr>
          <w:rFonts w:ascii="Arial" w:hAnsi="Arial" w:cs="Arial"/>
          <w:b/>
          <w:bCs/>
          <w:sz w:val="36"/>
          <w:szCs w:val="36"/>
        </w:rPr>
      </w:pPr>
      <w:r w:rsidRPr="00461D6D">
        <w:rPr>
          <w:rFonts w:ascii="Arial" w:hAnsi="Arial" w:cs="Arial"/>
          <w:b/>
          <w:bCs/>
          <w:sz w:val="36"/>
          <w:szCs w:val="36"/>
        </w:rPr>
        <w:t xml:space="preserve">Buehler </w:t>
      </w:r>
      <w:r w:rsidR="005162F1">
        <w:rPr>
          <w:rFonts w:ascii="Arial" w:hAnsi="Arial" w:cs="Arial"/>
          <w:b/>
          <w:bCs/>
          <w:sz w:val="36"/>
          <w:szCs w:val="36"/>
        </w:rPr>
        <w:t>Webinar:</w:t>
      </w:r>
      <w:r w:rsidRPr="00461D6D">
        <w:rPr>
          <w:rFonts w:ascii="Arial" w:hAnsi="Arial" w:cs="Arial"/>
          <w:b/>
          <w:bCs/>
          <w:sz w:val="36"/>
          <w:szCs w:val="36"/>
        </w:rPr>
        <w:t xml:space="preserve"> </w:t>
      </w:r>
      <w:r w:rsidR="005162F1">
        <w:rPr>
          <w:rFonts w:ascii="Arial" w:hAnsi="Arial" w:cs="Arial"/>
          <w:b/>
          <w:bCs/>
          <w:sz w:val="36"/>
          <w:szCs w:val="36"/>
        </w:rPr>
        <w:br/>
      </w:r>
      <w:r w:rsidR="00DA160A">
        <w:rPr>
          <w:rFonts w:ascii="Arial" w:hAnsi="Arial" w:cs="Arial"/>
          <w:b/>
          <w:bCs/>
          <w:sz w:val="36"/>
          <w:szCs w:val="36"/>
        </w:rPr>
        <w:t xml:space="preserve">Metallographie </w:t>
      </w:r>
      <w:r w:rsidR="005162F1">
        <w:rPr>
          <w:rFonts w:ascii="Arial" w:hAnsi="Arial" w:cs="Arial"/>
          <w:b/>
          <w:bCs/>
          <w:sz w:val="36"/>
          <w:szCs w:val="36"/>
        </w:rPr>
        <w:t>an</w:t>
      </w:r>
      <w:r w:rsidRPr="00461D6D">
        <w:rPr>
          <w:rFonts w:ascii="Arial" w:hAnsi="Arial" w:cs="Arial"/>
          <w:b/>
          <w:bCs/>
          <w:sz w:val="36"/>
          <w:szCs w:val="36"/>
        </w:rPr>
        <w:t xml:space="preserve"> </w:t>
      </w:r>
      <w:r w:rsidR="00DA160A">
        <w:rPr>
          <w:rFonts w:ascii="Arial" w:hAnsi="Arial" w:cs="Arial"/>
          <w:b/>
          <w:bCs/>
          <w:sz w:val="36"/>
          <w:szCs w:val="36"/>
        </w:rPr>
        <w:t xml:space="preserve">Verbindungselementen </w:t>
      </w:r>
    </w:p>
    <w:p w:rsidR="00461D6D" w:rsidRPr="00735FFC" w:rsidRDefault="00CD4C63" w:rsidP="005C3C09">
      <w:pPr>
        <w:spacing w:before="240" w:after="0" w:line="360" w:lineRule="exact"/>
        <w:rPr>
          <w:rFonts w:ascii="Arial" w:hAnsi="Arial" w:cs="Arial"/>
          <w:sz w:val="24"/>
          <w:szCs w:val="24"/>
        </w:rPr>
      </w:pPr>
      <w:r w:rsidRPr="00DA160A">
        <w:rPr>
          <w:rFonts w:ascii="Arial" w:hAnsi="Arial" w:cs="Arial"/>
          <w:sz w:val="24"/>
          <w:szCs w:val="24"/>
        </w:rPr>
        <w:t xml:space="preserve">Esslingen, </w:t>
      </w:r>
      <w:r w:rsidR="00DA160A">
        <w:rPr>
          <w:rFonts w:ascii="Arial" w:hAnsi="Arial" w:cs="Arial"/>
          <w:sz w:val="24"/>
          <w:szCs w:val="24"/>
        </w:rPr>
        <w:t>Mai</w:t>
      </w:r>
      <w:r w:rsidR="00935DAF" w:rsidRPr="00DA160A">
        <w:rPr>
          <w:rFonts w:ascii="Arial" w:hAnsi="Arial" w:cs="Arial"/>
          <w:sz w:val="24"/>
          <w:szCs w:val="24"/>
        </w:rPr>
        <w:t xml:space="preserve"> 2020</w:t>
      </w:r>
      <w:r w:rsidRPr="00DA160A">
        <w:rPr>
          <w:rFonts w:ascii="Arial" w:hAnsi="Arial" w:cs="Arial"/>
          <w:sz w:val="24"/>
          <w:szCs w:val="24"/>
        </w:rPr>
        <w:t xml:space="preserve"> –</w:t>
      </w:r>
      <w:r w:rsidR="00461D6D" w:rsidRPr="00DA160A">
        <w:rPr>
          <w:rFonts w:ascii="Arial" w:hAnsi="Arial" w:cs="Arial"/>
          <w:sz w:val="24"/>
          <w:szCs w:val="24"/>
        </w:rPr>
        <w:t xml:space="preserve"> Buehler, ein ITW-Unternehmen</w:t>
      </w:r>
      <w:r w:rsidR="005162F1" w:rsidRPr="00DA160A">
        <w:rPr>
          <w:rFonts w:ascii="Arial" w:hAnsi="Arial" w:cs="Arial"/>
          <w:sz w:val="24"/>
          <w:szCs w:val="24"/>
        </w:rPr>
        <w:t>,</w:t>
      </w:r>
      <w:r w:rsidR="00461D6D" w:rsidRPr="00DA160A">
        <w:rPr>
          <w:rFonts w:ascii="Arial" w:hAnsi="Arial" w:cs="Arial"/>
          <w:sz w:val="24"/>
          <w:szCs w:val="24"/>
        </w:rPr>
        <w:t xml:space="preserve"> </w:t>
      </w:r>
      <w:r w:rsidR="00DA160A">
        <w:rPr>
          <w:rFonts w:ascii="Arial" w:hAnsi="Arial" w:cs="Arial"/>
          <w:sz w:val="24"/>
          <w:szCs w:val="24"/>
        </w:rPr>
        <w:t xml:space="preserve">hält </w:t>
      </w:r>
      <w:r w:rsidR="00DA160A" w:rsidRPr="00DA160A">
        <w:rPr>
          <w:rFonts w:ascii="Arial" w:hAnsi="Arial" w:cs="Arial"/>
          <w:sz w:val="24"/>
          <w:szCs w:val="24"/>
        </w:rPr>
        <w:t xml:space="preserve">am 9. Juni 2020 </w:t>
      </w:r>
      <w:r w:rsidR="005C3C09">
        <w:rPr>
          <w:rFonts w:ascii="Arial" w:hAnsi="Arial" w:cs="Arial"/>
          <w:sz w:val="24"/>
          <w:szCs w:val="24"/>
        </w:rPr>
        <w:t xml:space="preserve">ab </w:t>
      </w:r>
      <w:r w:rsidR="005C3C09" w:rsidRPr="00DA160A">
        <w:rPr>
          <w:rFonts w:ascii="Arial" w:hAnsi="Arial" w:cs="Arial"/>
          <w:sz w:val="24"/>
          <w:szCs w:val="24"/>
        </w:rPr>
        <w:t>10:00 </w:t>
      </w:r>
      <w:r w:rsidR="005C3C09">
        <w:rPr>
          <w:rFonts w:ascii="Arial" w:hAnsi="Arial" w:cs="Arial"/>
          <w:sz w:val="24"/>
          <w:szCs w:val="24"/>
        </w:rPr>
        <w:t>Uhr</w:t>
      </w:r>
      <w:r w:rsidR="005C3C09" w:rsidRPr="00DA160A">
        <w:rPr>
          <w:rFonts w:ascii="Arial" w:hAnsi="Arial" w:cs="Arial"/>
          <w:sz w:val="24"/>
          <w:szCs w:val="24"/>
        </w:rPr>
        <w:t xml:space="preserve"> </w:t>
      </w:r>
      <w:r w:rsidR="00DA160A" w:rsidRPr="00DA160A">
        <w:rPr>
          <w:rFonts w:ascii="Arial" w:hAnsi="Arial" w:cs="Arial"/>
          <w:sz w:val="24"/>
          <w:szCs w:val="24"/>
        </w:rPr>
        <w:t xml:space="preserve">ein </w:t>
      </w:r>
      <w:r w:rsidR="005C3C09">
        <w:rPr>
          <w:rFonts w:ascii="Arial" w:hAnsi="Arial" w:cs="Arial"/>
          <w:sz w:val="24"/>
          <w:szCs w:val="24"/>
        </w:rPr>
        <w:t xml:space="preserve">einstündiges, deutschsprachiges </w:t>
      </w:r>
      <w:r w:rsidR="00DA160A" w:rsidRPr="00DA160A">
        <w:rPr>
          <w:rFonts w:ascii="Arial" w:hAnsi="Arial" w:cs="Arial"/>
          <w:sz w:val="24"/>
          <w:szCs w:val="24"/>
        </w:rPr>
        <w:t xml:space="preserve">Webinar </w:t>
      </w:r>
      <w:r w:rsidR="00DA160A">
        <w:rPr>
          <w:rFonts w:ascii="Arial" w:hAnsi="Arial" w:cs="Arial"/>
          <w:sz w:val="24"/>
          <w:szCs w:val="24"/>
        </w:rPr>
        <w:t>über die</w:t>
      </w:r>
      <w:r w:rsidR="00DA160A" w:rsidRPr="00DA160A">
        <w:rPr>
          <w:rFonts w:ascii="Arial" w:hAnsi="Arial" w:cs="Arial"/>
          <w:sz w:val="24"/>
          <w:szCs w:val="24"/>
        </w:rPr>
        <w:t xml:space="preserve"> Präparation, Analys</w:t>
      </w:r>
      <w:r w:rsidR="00DA160A">
        <w:rPr>
          <w:rFonts w:ascii="Arial" w:hAnsi="Arial" w:cs="Arial"/>
          <w:sz w:val="24"/>
          <w:szCs w:val="24"/>
        </w:rPr>
        <w:t>e u</w:t>
      </w:r>
      <w:r w:rsidR="00DA160A" w:rsidRPr="00DA160A">
        <w:rPr>
          <w:rFonts w:ascii="Arial" w:hAnsi="Arial" w:cs="Arial"/>
          <w:sz w:val="24"/>
          <w:szCs w:val="24"/>
        </w:rPr>
        <w:t xml:space="preserve">nd </w:t>
      </w:r>
      <w:r w:rsidR="00DA160A">
        <w:rPr>
          <w:rFonts w:ascii="Arial" w:hAnsi="Arial" w:cs="Arial"/>
          <w:sz w:val="24"/>
          <w:szCs w:val="24"/>
        </w:rPr>
        <w:t xml:space="preserve">Härteprüfung an Verbindungselementen </w:t>
      </w:r>
      <w:r w:rsidR="00735FFC" w:rsidRPr="00735FFC">
        <w:rPr>
          <w:rFonts w:ascii="Arial" w:hAnsi="Arial" w:cs="Arial"/>
          <w:sz w:val="24"/>
          <w:szCs w:val="24"/>
        </w:rPr>
        <w:t>und deren Materialien</w:t>
      </w:r>
      <w:r w:rsidR="00735FFC">
        <w:rPr>
          <w:rFonts w:ascii="Arial" w:hAnsi="Arial" w:cs="Arial"/>
          <w:sz w:val="24"/>
          <w:szCs w:val="24"/>
        </w:rPr>
        <w:t xml:space="preserve"> </w:t>
      </w:r>
      <w:r w:rsidR="00DA160A">
        <w:rPr>
          <w:rFonts w:ascii="Arial" w:hAnsi="Arial" w:cs="Arial"/>
          <w:sz w:val="24"/>
          <w:szCs w:val="24"/>
        </w:rPr>
        <w:t>für anspruchsvolle Anwendungen wie die L&amp;R- und die Automobilindustrie</w:t>
      </w:r>
      <w:r w:rsidR="00DA160A" w:rsidRPr="00DA160A">
        <w:rPr>
          <w:rFonts w:ascii="Arial" w:hAnsi="Arial" w:cs="Arial"/>
          <w:sz w:val="24"/>
          <w:szCs w:val="24"/>
        </w:rPr>
        <w:t xml:space="preserve">. </w:t>
      </w:r>
      <w:r w:rsidR="00735FFC">
        <w:rPr>
          <w:rFonts w:ascii="Arial" w:hAnsi="Arial" w:cs="Arial"/>
          <w:sz w:val="24"/>
          <w:szCs w:val="24"/>
        </w:rPr>
        <w:t xml:space="preserve">Ein Fokus liegt dabei auf den </w:t>
      </w:r>
      <w:r w:rsidR="00735FFC" w:rsidRPr="00735FFC">
        <w:rPr>
          <w:rFonts w:ascii="Arial" w:hAnsi="Arial" w:cs="Arial"/>
          <w:sz w:val="24"/>
          <w:szCs w:val="24"/>
        </w:rPr>
        <w:t>Präparationsrichtlinien für verschiedene Stufen des Produktionsprozesses</w:t>
      </w:r>
      <w:r w:rsidR="00735FFC">
        <w:rPr>
          <w:rFonts w:ascii="Arial" w:hAnsi="Arial" w:cs="Arial"/>
          <w:sz w:val="24"/>
          <w:szCs w:val="24"/>
        </w:rPr>
        <w:t xml:space="preserve"> und der Vorgehensweise zur Einhaltung der </w:t>
      </w:r>
      <w:r w:rsidR="00735FFC" w:rsidRPr="00735FFC">
        <w:rPr>
          <w:rFonts w:ascii="Arial" w:hAnsi="Arial" w:cs="Arial"/>
          <w:sz w:val="24"/>
          <w:szCs w:val="24"/>
        </w:rPr>
        <w:t xml:space="preserve">für </w:t>
      </w:r>
      <w:r w:rsidR="00735FFC">
        <w:rPr>
          <w:rFonts w:ascii="Arial" w:hAnsi="Arial" w:cs="Arial"/>
          <w:sz w:val="24"/>
          <w:szCs w:val="24"/>
        </w:rPr>
        <w:t xml:space="preserve">die </w:t>
      </w:r>
      <w:r w:rsidR="00735FFC" w:rsidRPr="00735FFC">
        <w:rPr>
          <w:rFonts w:ascii="Arial" w:hAnsi="Arial" w:cs="Arial"/>
          <w:sz w:val="24"/>
          <w:szCs w:val="24"/>
        </w:rPr>
        <w:t xml:space="preserve">Prüfverfahren </w:t>
      </w:r>
      <w:r w:rsidR="00735FFC">
        <w:rPr>
          <w:rFonts w:ascii="Arial" w:hAnsi="Arial" w:cs="Arial"/>
          <w:sz w:val="24"/>
          <w:szCs w:val="24"/>
        </w:rPr>
        <w:t>gelten</w:t>
      </w:r>
      <w:r w:rsidR="004D7A9C">
        <w:rPr>
          <w:rFonts w:ascii="Arial" w:hAnsi="Arial" w:cs="Arial"/>
          <w:sz w:val="24"/>
          <w:szCs w:val="24"/>
        </w:rPr>
        <w:t>den</w:t>
      </w:r>
      <w:r w:rsidR="00735FFC">
        <w:rPr>
          <w:rFonts w:ascii="Arial" w:hAnsi="Arial" w:cs="Arial"/>
          <w:sz w:val="24"/>
          <w:szCs w:val="24"/>
        </w:rPr>
        <w:t xml:space="preserve"> </w:t>
      </w:r>
      <w:r w:rsidR="00735FFC" w:rsidRPr="00735FFC">
        <w:rPr>
          <w:rFonts w:ascii="Arial" w:hAnsi="Arial" w:cs="Arial"/>
          <w:sz w:val="24"/>
          <w:szCs w:val="24"/>
        </w:rPr>
        <w:t>ASTM</w:t>
      </w:r>
      <w:r w:rsidR="00735FFC">
        <w:rPr>
          <w:rFonts w:ascii="Arial" w:hAnsi="Arial" w:cs="Arial"/>
          <w:sz w:val="24"/>
          <w:szCs w:val="24"/>
        </w:rPr>
        <w:t>- und/oder ISO-</w:t>
      </w:r>
      <w:r w:rsidR="00735FFC" w:rsidRPr="00735FFC">
        <w:rPr>
          <w:rFonts w:ascii="Arial" w:hAnsi="Arial" w:cs="Arial"/>
          <w:sz w:val="24"/>
          <w:szCs w:val="24"/>
        </w:rPr>
        <w:t xml:space="preserve">Normen. </w:t>
      </w:r>
      <w:r w:rsidR="005162F1" w:rsidRPr="00735FFC">
        <w:rPr>
          <w:rFonts w:ascii="Arial" w:hAnsi="Arial" w:cs="Arial"/>
          <w:sz w:val="24"/>
          <w:szCs w:val="24"/>
        </w:rPr>
        <w:t>Der Inhalt umfasst</w:t>
      </w:r>
      <w:r w:rsidR="00461D6D" w:rsidRPr="00735FFC">
        <w:rPr>
          <w:rFonts w:ascii="Arial" w:hAnsi="Arial" w:cs="Arial"/>
          <w:sz w:val="24"/>
          <w:szCs w:val="24"/>
        </w:rPr>
        <w:t>:</w:t>
      </w:r>
    </w:p>
    <w:p w:rsidR="00735FFC" w:rsidRPr="005C3C09" w:rsidRDefault="00735FFC" w:rsidP="005C3C09">
      <w:pPr>
        <w:pStyle w:val="Listenabsatz"/>
        <w:numPr>
          <w:ilvl w:val="0"/>
          <w:numId w:val="10"/>
        </w:numPr>
        <w:spacing w:after="120" w:line="360" w:lineRule="exact"/>
        <w:ind w:left="714" w:hanging="357"/>
        <w:rPr>
          <w:rFonts w:ascii="Arial" w:hAnsi="Arial" w:cs="Arial"/>
          <w:sz w:val="24"/>
          <w:szCs w:val="24"/>
        </w:rPr>
      </w:pPr>
      <w:r w:rsidRPr="005C3C09">
        <w:rPr>
          <w:rFonts w:ascii="Arial" w:hAnsi="Arial" w:cs="Arial"/>
          <w:sz w:val="24"/>
          <w:szCs w:val="24"/>
        </w:rPr>
        <w:t>Verbindungselemente und ihre Anwendung</w:t>
      </w:r>
    </w:p>
    <w:p w:rsidR="00735FFC" w:rsidRPr="005C3C09" w:rsidRDefault="00735FFC" w:rsidP="005C3C09">
      <w:pPr>
        <w:pStyle w:val="Listenabsatz"/>
        <w:numPr>
          <w:ilvl w:val="0"/>
          <w:numId w:val="10"/>
        </w:numPr>
        <w:spacing w:before="240" w:after="120" w:line="360" w:lineRule="exact"/>
        <w:rPr>
          <w:rFonts w:ascii="Arial" w:hAnsi="Arial" w:cs="Arial"/>
          <w:sz w:val="24"/>
          <w:szCs w:val="24"/>
        </w:rPr>
      </w:pPr>
      <w:r w:rsidRPr="005C3C09">
        <w:rPr>
          <w:rFonts w:ascii="Arial" w:hAnsi="Arial" w:cs="Arial"/>
          <w:sz w:val="24"/>
          <w:szCs w:val="24"/>
        </w:rPr>
        <w:t xml:space="preserve">Herausforderungen und Anforderungen der Präparation für Untersuchungen </w:t>
      </w:r>
    </w:p>
    <w:p w:rsidR="00735FFC" w:rsidRPr="005C3C09" w:rsidRDefault="00735FFC" w:rsidP="005C3C09">
      <w:pPr>
        <w:pStyle w:val="Listenabsatz"/>
        <w:numPr>
          <w:ilvl w:val="0"/>
          <w:numId w:val="10"/>
        </w:numPr>
        <w:spacing w:before="240" w:after="120" w:line="360" w:lineRule="exact"/>
        <w:rPr>
          <w:rFonts w:ascii="Arial" w:hAnsi="Arial" w:cs="Arial"/>
          <w:sz w:val="24"/>
          <w:szCs w:val="24"/>
        </w:rPr>
      </w:pPr>
      <w:r w:rsidRPr="005C3C09">
        <w:rPr>
          <w:rFonts w:ascii="Arial" w:hAnsi="Arial" w:cs="Arial"/>
          <w:sz w:val="24"/>
          <w:szCs w:val="24"/>
        </w:rPr>
        <w:t>Fehlereinschätzung</w:t>
      </w:r>
      <w:r w:rsidR="004D7A9C">
        <w:rPr>
          <w:rFonts w:ascii="Arial" w:hAnsi="Arial" w:cs="Arial"/>
          <w:sz w:val="24"/>
          <w:szCs w:val="24"/>
        </w:rPr>
        <w:t>en</w:t>
      </w:r>
      <w:r w:rsidRPr="005C3C09">
        <w:rPr>
          <w:rFonts w:ascii="Arial" w:hAnsi="Arial" w:cs="Arial"/>
          <w:sz w:val="24"/>
          <w:szCs w:val="24"/>
        </w:rPr>
        <w:t xml:space="preserve"> und </w:t>
      </w:r>
      <w:proofErr w:type="spellStart"/>
      <w:r w:rsidRPr="005C3C09">
        <w:rPr>
          <w:rFonts w:ascii="Arial" w:hAnsi="Arial" w:cs="Arial"/>
          <w:sz w:val="24"/>
          <w:szCs w:val="24"/>
        </w:rPr>
        <w:t>Gefügeuntersuchungen</w:t>
      </w:r>
      <w:proofErr w:type="spellEnd"/>
    </w:p>
    <w:p w:rsidR="00735FFC" w:rsidRPr="005C3C09" w:rsidRDefault="00735FFC" w:rsidP="005C3C09">
      <w:pPr>
        <w:pStyle w:val="Listenabsatz"/>
        <w:numPr>
          <w:ilvl w:val="0"/>
          <w:numId w:val="10"/>
        </w:numPr>
        <w:spacing w:before="240" w:after="120" w:line="360" w:lineRule="exact"/>
        <w:rPr>
          <w:rFonts w:ascii="Arial" w:hAnsi="Arial" w:cs="Arial"/>
          <w:sz w:val="24"/>
          <w:szCs w:val="24"/>
        </w:rPr>
      </w:pPr>
      <w:r w:rsidRPr="005C3C09">
        <w:rPr>
          <w:rFonts w:ascii="Arial" w:hAnsi="Arial" w:cs="Arial"/>
          <w:sz w:val="24"/>
          <w:szCs w:val="24"/>
        </w:rPr>
        <w:t xml:space="preserve">Bewertung von </w:t>
      </w:r>
      <w:proofErr w:type="spellStart"/>
      <w:r w:rsidRPr="005C3C09">
        <w:rPr>
          <w:rFonts w:ascii="Arial" w:hAnsi="Arial" w:cs="Arial"/>
          <w:sz w:val="24"/>
          <w:szCs w:val="24"/>
        </w:rPr>
        <w:t>Entkohlungen</w:t>
      </w:r>
      <w:proofErr w:type="spellEnd"/>
    </w:p>
    <w:p w:rsidR="00735FFC" w:rsidRPr="005C3C09" w:rsidRDefault="00735FFC" w:rsidP="005C3C09">
      <w:pPr>
        <w:pStyle w:val="Listenabsatz"/>
        <w:numPr>
          <w:ilvl w:val="0"/>
          <w:numId w:val="10"/>
        </w:numPr>
        <w:spacing w:before="240" w:after="120" w:line="360" w:lineRule="exact"/>
        <w:rPr>
          <w:rFonts w:ascii="Arial" w:hAnsi="Arial" w:cs="Arial"/>
          <w:sz w:val="24"/>
          <w:szCs w:val="24"/>
        </w:rPr>
      </w:pPr>
      <w:r w:rsidRPr="005C3C09">
        <w:rPr>
          <w:rFonts w:ascii="Arial" w:hAnsi="Arial" w:cs="Arial"/>
          <w:sz w:val="24"/>
          <w:szCs w:val="24"/>
        </w:rPr>
        <w:t>Überprüfung der Gleichmäßigkeit der Härte</w:t>
      </w:r>
    </w:p>
    <w:p w:rsidR="00735FFC" w:rsidRPr="005C3C09" w:rsidRDefault="00735FFC" w:rsidP="005C3C09">
      <w:pPr>
        <w:pStyle w:val="Listenabsatz"/>
        <w:numPr>
          <w:ilvl w:val="0"/>
          <w:numId w:val="10"/>
        </w:numPr>
        <w:spacing w:before="240" w:after="120" w:line="360" w:lineRule="exact"/>
        <w:rPr>
          <w:rFonts w:ascii="Arial" w:hAnsi="Arial" w:cs="Arial"/>
          <w:sz w:val="24"/>
          <w:szCs w:val="24"/>
        </w:rPr>
      </w:pPr>
      <w:r w:rsidRPr="005C3C09">
        <w:rPr>
          <w:rFonts w:ascii="Arial" w:hAnsi="Arial" w:cs="Arial"/>
          <w:sz w:val="24"/>
          <w:szCs w:val="24"/>
        </w:rPr>
        <w:t xml:space="preserve">Metallographie an Nieten </w:t>
      </w:r>
    </w:p>
    <w:p w:rsidR="00461D6D" w:rsidRPr="00461D6D" w:rsidRDefault="00461D6D" w:rsidP="00735FFC">
      <w:pPr>
        <w:spacing w:before="240" w:after="120" w:line="360" w:lineRule="exact"/>
        <w:rPr>
          <w:rFonts w:ascii="Arial" w:hAnsi="Arial" w:cs="Arial"/>
          <w:sz w:val="24"/>
          <w:szCs w:val="24"/>
        </w:rPr>
      </w:pPr>
      <w:r w:rsidRPr="00461D6D">
        <w:rPr>
          <w:rFonts w:ascii="Arial" w:hAnsi="Arial" w:cs="Arial"/>
          <w:sz w:val="24"/>
          <w:szCs w:val="24"/>
        </w:rPr>
        <w:t xml:space="preserve">Die </w:t>
      </w:r>
      <w:r w:rsidR="005162F1">
        <w:rPr>
          <w:rFonts w:ascii="Arial" w:hAnsi="Arial" w:cs="Arial"/>
          <w:sz w:val="24"/>
          <w:szCs w:val="24"/>
        </w:rPr>
        <w:t xml:space="preserve">Teilnahme </w:t>
      </w:r>
      <w:r w:rsidRPr="00461D6D">
        <w:rPr>
          <w:rFonts w:ascii="Arial" w:hAnsi="Arial" w:cs="Arial"/>
          <w:sz w:val="24"/>
          <w:szCs w:val="24"/>
        </w:rPr>
        <w:t>ist kostenlos</w:t>
      </w:r>
      <w:r w:rsidR="00F922F9">
        <w:rPr>
          <w:rFonts w:ascii="Arial" w:hAnsi="Arial" w:cs="Arial"/>
          <w:sz w:val="24"/>
          <w:szCs w:val="24"/>
        </w:rPr>
        <w:t xml:space="preserve">. </w:t>
      </w:r>
      <w:r w:rsidR="005162F1">
        <w:rPr>
          <w:rFonts w:ascii="Arial" w:hAnsi="Arial" w:cs="Arial"/>
          <w:sz w:val="24"/>
          <w:szCs w:val="24"/>
        </w:rPr>
        <w:t xml:space="preserve">Die Anmeldung kann über </w:t>
      </w:r>
      <w:hyperlink r:id="rId9" w:history="1">
        <w:r w:rsidR="00DA160A" w:rsidRPr="00DA160A">
          <w:rPr>
            <w:rStyle w:val="Hyperlink"/>
            <w:rFonts w:ascii="Arial" w:hAnsi="Arial" w:cs="Arial"/>
            <w:sz w:val="24"/>
            <w:szCs w:val="24"/>
          </w:rPr>
          <w:t>https://</w:t>
        </w:r>
        <w:r w:rsidR="005162F1" w:rsidRPr="00DA160A">
          <w:rPr>
            <w:rStyle w:val="Hyperlink"/>
            <w:rFonts w:ascii="Arial" w:hAnsi="Arial" w:cs="Arial"/>
            <w:sz w:val="24"/>
            <w:szCs w:val="24"/>
          </w:rPr>
          <w:t>www.buehler-met.de/buehler-webinar-registration.php</w:t>
        </w:r>
      </w:hyperlink>
      <w:r w:rsidR="005162F1" w:rsidRPr="005162F1">
        <w:rPr>
          <w:rFonts w:ascii="Arial" w:hAnsi="Arial" w:cs="Arial"/>
          <w:sz w:val="24"/>
          <w:szCs w:val="24"/>
        </w:rPr>
        <w:t xml:space="preserve"> </w:t>
      </w:r>
      <w:r w:rsidR="005162F1">
        <w:rPr>
          <w:rFonts w:ascii="Arial" w:hAnsi="Arial" w:cs="Arial"/>
          <w:sz w:val="24"/>
          <w:szCs w:val="24"/>
        </w:rPr>
        <w:t xml:space="preserve">erfolgen. </w:t>
      </w:r>
      <w:r w:rsidRPr="00461D6D">
        <w:rPr>
          <w:rFonts w:ascii="Arial" w:hAnsi="Arial" w:cs="Arial"/>
          <w:sz w:val="24"/>
          <w:szCs w:val="24"/>
        </w:rPr>
        <w:t xml:space="preserve">Teilnehmer erhalten </w:t>
      </w:r>
      <w:r>
        <w:rPr>
          <w:rFonts w:ascii="Arial" w:hAnsi="Arial" w:cs="Arial"/>
          <w:sz w:val="24"/>
          <w:szCs w:val="24"/>
        </w:rPr>
        <w:t xml:space="preserve">eine </w:t>
      </w:r>
      <w:r w:rsidR="00677DA4">
        <w:rPr>
          <w:rFonts w:ascii="Arial" w:hAnsi="Arial" w:cs="Arial"/>
          <w:sz w:val="24"/>
          <w:szCs w:val="24"/>
        </w:rPr>
        <w:t>Teilnahmebestätigung</w:t>
      </w:r>
      <w:r w:rsidRPr="00461D6D">
        <w:rPr>
          <w:rFonts w:ascii="Arial" w:hAnsi="Arial" w:cs="Arial"/>
          <w:sz w:val="24"/>
          <w:szCs w:val="24"/>
        </w:rPr>
        <w:t xml:space="preserve"> nach dem Webinar. </w:t>
      </w:r>
      <w:r>
        <w:rPr>
          <w:rFonts w:ascii="Arial" w:hAnsi="Arial" w:cs="Arial"/>
          <w:sz w:val="24"/>
          <w:szCs w:val="24"/>
        </w:rPr>
        <w:t>Für Interessierte</w:t>
      </w:r>
      <w:r w:rsidR="005162F1">
        <w:rPr>
          <w:rFonts w:ascii="Arial" w:hAnsi="Arial" w:cs="Arial"/>
          <w:sz w:val="24"/>
          <w:szCs w:val="24"/>
        </w:rPr>
        <w:t>,</w:t>
      </w:r>
      <w:r>
        <w:rPr>
          <w:rFonts w:ascii="Arial" w:hAnsi="Arial" w:cs="Arial"/>
          <w:sz w:val="24"/>
          <w:szCs w:val="24"/>
        </w:rPr>
        <w:t xml:space="preserve"> </w:t>
      </w:r>
      <w:r w:rsidR="005162F1">
        <w:rPr>
          <w:rFonts w:ascii="Arial" w:hAnsi="Arial" w:cs="Arial"/>
          <w:sz w:val="24"/>
          <w:szCs w:val="24"/>
        </w:rPr>
        <w:t xml:space="preserve">die den </w:t>
      </w:r>
      <w:r w:rsidR="00F922F9">
        <w:rPr>
          <w:rFonts w:ascii="Arial" w:hAnsi="Arial" w:cs="Arial"/>
          <w:sz w:val="24"/>
          <w:szCs w:val="24"/>
        </w:rPr>
        <w:t>Termin</w:t>
      </w:r>
      <w:r w:rsidRPr="00461D6D">
        <w:rPr>
          <w:rFonts w:ascii="Arial" w:hAnsi="Arial" w:cs="Arial"/>
          <w:sz w:val="24"/>
          <w:szCs w:val="24"/>
        </w:rPr>
        <w:t xml:space="preserve"> nicht </w:t>
      </w:r>
      <w:r w:rsidR="005162F1">
        <w:rPr>
          <w:rFonts w:ascii="Arial" w:hAnsi="Arial" w:cs="Arial"/>
          <w:sz w:val="24"/>
          <w:szCs w:val="24"/>
        </w:rPr>
        <w:t>nutzen können</w:t>
      </w:r>
      <w:r w:rsidRPr="00461D6D">
        <w:rPr>
          <w:rFonts w:ascii="Arial" w:hAnsi="Arial" w:cs="Arial"/>
          <w:sz w:val="24"/>
          <w:szCs w:val="24"/>
        </w:rPr>
        <w:t xml:space="preserve">, </w:t>
      </w:r>
      <w:r>
        <w:rPr>
          <w:rFonts w:ascii="Arial" w:hAnsi="Arial" w:cs="Arial"/>
          <w:sz w:val="24"/>
          <w:szCs w:val="24"/>
        </w:rPr>
        <w:t xml:space="preserve">stellt Buehler kurz nach der </w:t>
      </w:r>
      <w:r w:rsidRPr="00461D6D">
        <w:rPr>
          <w:rFonts w:ascii="Arial" w:hAnsi="Arial" w:cs="Arial"/>
          <w:sz w:val="24"/>
          <w:szCs w:val="24"/>
        </w:rPr>
        <w:t>Veranstaltung eine Aufzeichnung</w:t>
      </w:r>
      <w:r>
        <w:rPr>
          <w:rFonts w:ascii="Arial" w:hAnsi="Arial" w:cs="Arial"/>
          <w:sz w:val="24"/>
          <w:szCs w:val="24"/>
        </w:rPr>
        <w:t xml:space="preserve"> bereit</w:t>
      </w:r>
      <w:r w:rsidRPr="00461D6D">
        <w:rPr>
          <w:rFonts w:ascii="Arial" w:hAnsi="Arial" w:cs="Arial"/>
          <w:sz w:val="24"/>
          <w:szCs w:val="24"/>
        </w:rPr>
        <w:t>.</w:t>
      </w:r>
    </w:p>
    <w:p w:rsidR="00B04619" w:rsidRPr="00EB77A9" w:rsidRDefault="00B04619" w:rsidP="00B84524">
      <w:pPr>
        <w:spacing w:before="240" w:after="120" w:line="240" w:lineRule="auto"/>
        <w:rPr>
          <w:rFonts w:ascii="Arial" w:hAnsi="Arial" w:cs="Arial"/>
          <w:sz w:val="20"/>
          <w:szCs w:val="20"/>
        </w:rPr>
      </w:pPr>
      <w:r w:rsidRPr="00EB77A9">
        <w:rPr>
          <w:rFonts w:ascii="Arial" w:hAnsi="Arial" w:cs="Arial"/>
          <w:b/>
          <w:sz w:val="20"/>
          <w:szCs w:val="20"/>
        </w:rPr>
        <w:t>Buehler – ITW Test &amp; Measurement GmbH</w:t>
      </w:r>
      <w:r w:rsidRPr="00EB77A9">
        <w:rPr>
          <w:rFonts w:ascii="Arial" w:hAnsi="Arial" w:cs="Arial"/>
          <w:sz w:val="20"/>
          <w:szCs w:val="20"/>
        </w:rPr>
        <w:t xml:space="preserve">, Esslingen, ist seit </w:t>
      </w:r>
      <w:r w:rsidR="00081EE1" w:rsidRPr="00EB77A9">
        <w:rPr>
          <w:rFonts w:ascii="Arial" w:hAnsi="Arial" w:cs="Arial"/>
          <w:sz w:val="20"/>
          <w:szCs w:val="20"/>
        </w:rPr>
        <w:t>1936</w:t>
      </w:r>
      <w:r w:rsidRPr="00EB77A9">
        <w:rPr>
          <w:rFonts w:ascii="Arial" w:hAnsi="Arial" w:cs="Arial"/>
          <w:sz w:val="20"/>
          <w:szCs w:val="20"/>
        </w:rPr>
        <w:t xml:space="preserve"> ein führender Hersteller von Geräten, Verbrauchsmaterial und Zubehör für die Materialographie und Materialanalyse und bietet darüber hinaus ein umfangreiches Programm an Härteprüfern und Härteprüfungssystemen. Ein dichtes Netz von Niederlassungen und Händlern sichert Kunden professionelle Unterstützung und Service rund um den Globus. Das </w:t>
      </w:r>
      <w:proofErr w:type="spellStart"/>
      <w:r w:rsidRPr="00EB77A9">
        <w:rPr>
          <w:rFonts w:ascii="Arial" w:hAnsi="Arial" w:cs="Arial"/>
          <w:sz w:val="20"/>
          <w:szCs w:val="20"/>
        </w:rPr>
        <w:t>Buehler</w:t>
      </w:r>
      <w:proofErr w:type="spellEnd"/>
      <w:r w:rsidRPr="00EB77A9">
        <w:rPr>
          <w:rFonts w:ascii="Arial" w:hAnsi="Arial" w:cs="Arial"/>
          <w:sz w:val="20"/>
          <w:szCs w:val="20"/>
        </w:rPr>
        <w:t xml:space="preserve"> Solutions </w:t>
      </w:r>
      <w:proofErr w:type="spellStart"/>
      <w:r w:rsidRPr="00EB77A9">
        <w:rPr>
          <w:rFonts w:ascii="Arial" w:hAnsi="Arial" w:cs="Arial"/>
          <w:sz w:val="20"/>
          <w:szCs w:val="20"/>
        </w:rPr>
        <w:t>Centre</w:t>
      </w:r>
      <w:proofErr w:type="spellEnd"/>
      <w:r w:rsidRPr="00EB77A9">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00951BA8" w:rsidRPr="00EB77A9">
        <w:rPr>
          <w:rFonts w:ascii="Arial" w:hAnsi="Arial" w:cs="Arial"/>
          <w:sz w:val="20"/>
          <w:szCs w:val="20"/>
        </w:rPr>
        <w:t xml:space="preserve"> </w:t>
      </w:r>
      <w:r w:rsidRPr="00EB77A9">
        <w:rPr>
          <w:rFonts w:ascii="Arial" w:hAnsi="Arial" w:cs="Arial"/>
          <w:sz w:val="20"/>
          <w:szCs w:val="20"/>
        </w:rPr>
        <w:t>Buehler ist Teil des Test and Measurement Segments der US-amerikanischen Illinois Tool Works</w:t>
      </w:r>
      <w:r w:rsidR="00081EE1" w:rsidRPr="00EB77A9">
        <w:rPr>
          <w:rFonts w:ascii="Arial" w:hAnsi="Arial" w:cs="Arial"/>
          <w:sz w:val="20"/>
          <w:szCs w:val="20"/>
        </w:rPr>
        <w:t xml:space="preserve"> (ITW) mit rund 1</w:t>
      </w:r>
      <w:r w:rsidRPr="00EB77A9">
        <w:rPr>
          <w:rFonts w:ascii="Arial" w:hAnsi="Arial" w:cs="Arial"/>
          <w:sz w:val="20"/>
          <w:szCs w:val="20"/>
        </w:rPr>
        <w:t>00 dezentralisierten Geschäftseinheiten in 52 Ländern und rund</w:t>
      </w:r>
      <w:r w:rsidR="00081EE1" w:rsidRPr="00EB77A9">
        <w:rPr>
          <w:rFonts w:ascii="Arial" w:hAnsi="Arial" w:cs="Arial"/>
          <w:sz w:val="20"/>
          <w:szCs w:val="20"/>
        </w:rPr>
        <w:t xml:space="preserve"> 51</w:t>
      </w:r>
      <w:r w:rsidRPr="00EB77A9">
        <w:rPr>
          <w:rFonts w:ascii="Arial" w:hAnsi="Arial" w:cs="Arial"/>
          <w:sz w:val="20"/>
          <w:szCs w:val="20"/>
        </w:rPr>
        <w:t>.000 Mitarbeitern.</w:t>
      </w:r>
    </w:p>
    <w:p w:rsidR="00951BA8" w:rsidRPr="00EB77A9" w:rsidRDefault="00951BA8" w:rsidP="005162F1">
      <w:pPr>
        <w:spacing w:after="120" w:line="240" w:lineRule="auto"/>
        <w:rPr>
          <w:rFonts w:ascii="Arial" w:hAnsi="Arial" w:cs="Arial"/>
          <w:sz w:val="20"/>
          <w:szCs w:val="20"/>
        </w:rPr>
      </w:pPr>
      <w:r w:rsidRPr="00EB77A9">
        <w:rPr>
          <w:rFonts w:ascii="Arial" w:hAnsi="Arial" w:cs="Arial"/>
          <w:sz w:val="20"/>
          <w:szCs w:val="20"/>
        </w:rPr>
        <w:t xml:space="preserve">Weitere Informationen über das Produktangebot von Buehler ITW Test &amp; Measurement GmbH sind unter </w:t>
      </w:r>
      <w:hyperlink r:id="rId10" w:history="1">
        <w:r w:rsidRPr="00EB77A9">
          <w:rPr>
            <w:rStyle w:val="Hyperlink"/>
            <w:rFonts w:ascii="Arial" w:hAnsi="Arial" w:cs="Arial"/>
            <w:sz w:val="20"/>
            <w:szCs w:val="20"/>
          </w:rPr>
          <w:t>https://www.buehler-met.de/</w:t>
        </w:r>
      </w:hyperlink>
      <w:r w:rsidRPr="00EB77A9">
        <w:rPr>
          <w:rFonts w:ascii="Arial" w:hAnsi="Arial" w:cs="Arial"/>
          <w:sz w:val="20"/>
          <w:szCs w:val="20"/>
        </w:rPr>
        <w:t xml:space="preserve"> abrufbar.</w:t>
      </w:r>
    </w:p>
    <w:p w:rsidR="00B04619" w:rsidRPr="009D0D1C" w:rsidRDefault="00B04619" w:rsidP="00B84524">
      <w:pPr>
        <w:spacing w:before="240" w:after="0" w:line="240" w:lineRule="auto"/>
        <w:rPr>
          <w:rFonts w:ascii="Arial" w:eastAsia="MS Mincho" w:hAnsi="Arial" w:cs="Arial"/>
          <w:b/>
          <w:noProof/>
          <w:color w:val="000000"/>
          <w:sz w:val="24"/>
          <w:szCs w:val="24"/>
          <w:u w:val="single"/>
        </w:rPr>
      </w:pPr>
      <w:r w:rsidRPr="009D0D1C">
        <w:rPr>
          <w:rFonts w:ascii="Arial" w:eastAsia="MS Mincho" w:hAnsi="Arial" w:cs="Arial"/>
          <w:b/>
          <w:noProof/>
          <w:color w:val="000000"/>
          <w:sz w:val="24"/>
          <w:szCs w:val="24"/>
          <w:u w:val="single"/>
        </w:rPr>
        <w:t>Redaktioneller Kontakt und Belegexemplare:</w:t>
      </w:r>
    </w:p>
    <w:p w:rsidR="00B04619" w:rsidRPr="009D0D1C" w:rsidRDefault="00B04619" w:rsidP="00B04619">
      <w:pPr>
        <w:spacing w:after="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Dr.-Ing. Jörg Wolters, Konsens PR GmbH &amp; Co. KG, </w:t>
      </w:r>
    </w:p>
    <w:p w:rsidR="00B04619" w:rsidRPr="009D0D1C" w:rsidRDefault="00935DAF" w:rsidP="00B04619">
      <w:pPr>
        <w:spacing w:after="0" w:line="240" w:lineRule="auto"/>
        <w:rPr>
          <w:rFonts w:ascii="Arial" w:eastAsia="MS Mincho" w:hAnsi="Arial" w:cs="Arial"/>
          <w:noProof/>
          <w:color w:val="000000"/>
          <w:sz w:val="24"/>
          <w:szCs w:val="24"/>
        </w:rPr>
      </w:pPr>
      <w:r>
        <w:rPr>
          <w:rFonts w:ascii="Arial" w:eastAsia="MS Mincho" w:hAnsi="Arial" w:cs="Arial"/>
          <w:noProof/>
          <w:color w:val="000000"/>
          <w:sz w:val="24"/>
          <w:szCs w:val="24"/>
        </w:rPr>
        <w:t>Im Kühlen Grund 10</w:t>
      </w:r>
      <w:r w:rsidR="00B04619" w:rsidRPr="009D0D1C">
        <w:rPr>
          <w:rFonts w:ascii="Arial" w:eastAsia="MS Mincho" w:hAnsi="Arial" w:cs="Arial"/>
          <w:noProof/>
          <w:color w:val="000000"/>
          <w:sz w:val="24"/>
          <w:szCs w:val="24"/>
        </w:rPr>
        <w:t>, D-64823 Groß-Umstadt – www.konsens.de</w:t>
      </w:r>
    </w:p>
    <w:p w:rsidR="00B04619" w:rsidRPr="009D0D1C" w:rsidRDefault="00B04619" w:rsidP="00B04619">
      <w:pPr>
        <w:spacing w:after="240" w:line="240" w:lineRule="auto"/>
        <w:rPr>
          <w:rFonts w:ascii="Arial" w:eastAsia="MS Mincho" w:hAnsi="Arial" w:cs="Arial"/>
          <w:noProof/>
          <w:color w:val="000000"/>
          <w:sz w:val="24"/>
          <w:szCs w:val="24"/>
        </w:rPr>
      </w:pPr>
      <w:r w:rsidRPr="009D0D1C">
        <w:rPr>
          <w:rFonts w:ascii="Arial" w:eastAsia="MS Mincho" w:hAnsi="Arial" w:cs="Arial"/>
          <w:noProof/>
          <w:color w:val="000000"/>
          <w:sz w:val="24"/>
          <w:szCs w:val="24"/>
        </w:rPr>
        <w:t xml:space="preserve">Tel.: +49 (0) 60 78 / 93 63 - 0, Fax: - 20, E-Mail: </w:t>
      </w:r>
      <w:hyperlink r:id="rId11" w:history="1">
        <w:r w:rsidRPr="009D0D1C">
          <w:rPr>
            <w:rFonts w:ascii="Arial" w:eastAsia="MS Mincho" w:hAnsi="Arial" w:cs="Arial"/>
            <w:noProof/>
            <w:color w:val="000000"/>
            <w:sz w:val="24"/>
            <w:szCs w:val="24"/>
          </w:rPr>
          <w:t>mail@konsens.de</w:t>
        </w:r>
      </w:hyperlink>
    </w:p>
    <w:p w:rsidR="00E22E71" w:rsidRPr="009D0D1C" w:rsidRDefault="00B04619" w:rsidP="005162F1">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rPr>
      </w:pPr>
      <w:r w:rsidRPr="009D0D1C">
        <w:rPr>
          <w:rFonts w:ascii="Arial" w:hAnsi="Arial" w:cs="Arial"/>
          <w:i/>
          <w:sz w:val="24"/>
          <w:szCs w:val="24"/>
        </w:rPr>
        <w:t xml:space="preserve">Presseinformationen von Buehler mit Text sowie Bildern in druckfähiger Auflösung sind als Download verfügbar unter: </w:t>
      </w:r>
      <w:bookmarkStart w:id="0" w:name="_GoBack"/>
      <w:r w:rsidR="003E506A">
        <w:rPr>
          <w:rFonts w:ascii="Arial" w:hAnsi="Arial" w:cs="Arial"/>
          <w:i/>
          <w:sz w:val="24"/>
          <w:szCs w:val="24"/>
        </w:rPr>
        <w:fldChar w:fldCharType="begin"/>
      </w:r>
      <w:r w:rsidR="003E506A">
        <w:rPr>
          <w:rFonts w:ascii="Arial" w:hAnsi="Arial" w:cs="Arial"/>
          <w:i/>
          <w:sz w:val="24"/>
          <w:szCs w:val="24"/>
        </w:rPr>
        <w:instrText xml:space="preserve"> HYPERLINK "</w:instrText>
      </w:r>
      <w:r w:rsidR="003E506A" w:rsidRPr="003E506A">
        <w:rPr>
          <w:rFonts w:ascii="Arial" w:hAnsi="Arial" w:cs="Arial"/>
          <w:i/>
          <w:sz w:val="24"/>
          <w:szCs w:val="24"/>
        </w:rPr>
        <w:instrText>https://www.konsens.de/buehler</w:instrText>
      </w:r>
      <w:r w:rsidR="003E506A">
        <w:rPr>
          <w:rFonts w:ascii="Arial" w:hAnsi="Arial" w:cs="Arial"/>
          <w:i/>
          <w:sz w:val="24"/>
          <w:szCs w:val="24"/>
        </w:rPr>
        <w:instrText xml:space="preserve">" </w:instrText>
      </w:r>
      <w:r w:rsidR="003E506A">
        <w:rPr>
          <w:rFonts w:ascii="Arial" w:hAnsi="Arial" w:cs="Arial"/>
          <w:i/>
          <w:sz w:val="24"/>
          <w:szCs w:val="24"/>
        </w:rPr>
        <w:fldChar w:fldCharType="separate"/>
      </w:r>
      <w:r w:rsidR="003E506A" w:rsidRPr="001A0E2D">
        <w:rPr>
          <w:rStyle w:val="Hyperlink"/>
          <w:rFonts w:ascii="Arial" w:hAnsi="Arial" w:cs="Arial"/>
          <w:i/>
          <w:sz w:val="24"/>
          <w:szCs w:val="24"/>
        </w:rPr>
        <w:t>https://www.konsens.de/buehler</w:t>
      </w:r>
      <w:r w:rsidR="003E506A">
        <w:rPr>
          <w:rFonts w:ascii="Arial" w:hAnsi="Arial" w:cs="Arial"/>
          <w:i/>
          <w:sz w:val="24"/>
          <w:szCs w:val="24"/>
        </w:rPr>
        <w:fldChar w:fldCharType="end"/>
      </w:r>
      <w:r w:rsidR="003E506A">
        <w:rPr>
          <w:rFonts w:ascii="Arial" w:hAnsi="Arial" w:cs="Arial"/>
          <w:i/>
          <w:sz w:val="24"/>
          <w:szCs w:val="24"/>
        </w:rPr>
        <w:t xml:space="preserve"> </w:t>
      </w:r>
      <w:bookmarkEnd w:id="0"/>
    </w:p>
    <w:sectPr w:rsidR="00E22E71" w:rsidRPr="009D0D1C" w:rsidSect="005162F1">
      <w:headerReference w:type="default" r:id="rId12"/>
      <w:footerReference w:type="default" r:id="rId13"/>
      <w:headerReference w:type="first" r:id="rId14"/>
      <w:footerReference w:type="first" r:id="rId15"/>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C" w:rsidRDefault="0095728C" w:rsidP="00995D5B">
      <w:pPr>
        <w:spacing w:after="0" w:line="240" w:lineRule="auto"/>
      </w:pPr>
      <w:r>
        <w:separator/>
      </w:r>
    </w:p>
  </w:endnote>
  <w:endnote w:type="continuationSeparator" w:id="0">
    <w:p w:rsidR="0095728C" w:rsidRDefault="0095728C" w:rsidP="00995D5B">
      <w:pPr>
        <w:spacing w:after="0" w:line="240" w:lineRule="auto"/>
      </w:pPr>
      <w:r>
        <w:continuationSeparator/>
      </w:r>
    </w:p>
  </w:endnote>
  <w:endnote w:type="continuationNotice" w:id="1">
    <w:p w:rsidR="0095728C" w:rsidRDefault="00957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3E506A">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fldSimple w:instr=" NUMPAGES   \* MERGEFORMAT ">
      <w:r w:rsidR="003E506A" w:rsidRPr="003E506A">
        <w:rPr>
          <w:rStyle w:val="Seitenzahl"/>
          <w:rFonts w:ascii="Arial" w:hAnsi="Arial" w:cs="Arial"/>
          <w:noProof/>
          <w:sz w:val="20"/>
          <w:szCs w:val="20"/>
        </w:rPr>
        <w:t>2</w:t>
      </w:r>
    </w:fldSimple>
    <w:r w:rsidRPr="00205F1F">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Buehler – ITW Test &amp; Measurement GmbH – Boschstraße 10</w:t>
    </w:r>
    <w:r>
      <w:rPr>
        <w:rFonts w:ascii="Arial" w:hAnsi="Arial" w:cs="Arial"/>
        <w:color w:val="000000"/>
        <w:sz w:val="17"/>
        <w:szCs w:val="17"/>
        <w:lang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eastAsia="de-DE"/>
      </w:rPr>
    </w:pPr>
    <w:r w:rsidRPr="00CD4C63">
      <w:rPr>
        <w:rFonts w:ascii="Arial" w:hAnsi="Arial" w:cs="Arial"/>
        <w:color w:val="000000"/>
        <w:sz w:val="17"/>
        <w:szCs w:val="17"/>
        <w:lang w:eastAsia="de-DE"/>
      </w:rPr>
      <w:t xml:space="preserve">Buehler – ITW Test &amp; Measurement GmbH – </w:t>
    </w:r>
    <w:r w:rsidR="004151E1" w:rsidRPr="00CD4C63">
      <w:rPr>
        <w:rFonts w:ascii="Arial" w:hAnsi="Arial" w:cs="Arial"/>
        <w:color w:val="000000"/>
        <w:sz w:val="17"/>
        <w:szCs w:val="17"/>
        <w:lang w:eastAsia="de-DE"/>
      </w:rPr>
      <w:t>Boschstraße 10</w:t>
    </w:r>
    <w:r>
      <w:rPr>
        <w:rFonts w:ascii="Arial" w:hAnsi="Arial" w:cs="Arial"/>
        <w:color w:val="000000"/>
        <w:sz w:val="17"/>
        <w:szCs w:val="17"/>
        <w:lang w:eastAsia="de-DE"/>
      </w:rPr>
      <w:t xml:space="preserve"> – D-</w:t>
    </w:r>
    <w:r w:rsidR="004151E1">
      <w:rPr>
        <w:rFonts w:ascii="Arial" w:hAnsi="Arial" w:cs="Arial"/>
        <w:color w:val="000000"/>
        <w:sz w:val="17"/>
        <w:szCs w:val="17"/>
        <w:lang w:eastAsia="de-DE"/>
      </w:rPr>
      <w:t>73734</w:t>
    </w:r>
    <w:r>
      <w:rPr>
        <w:rFonts w:ascii="Arial" w:hAnsi="Arial" w:cs="Arial"/>
        <w:color w:val="000000"/>
        <w:sz w:val="17"/>
        <w:szCs w:val="17"/>
        <w:lang w:eastAsia="de-DE"/>
      </w:rPr>
      <w:t xml:space="preserve"> </w:t>
    </w:r>
    <w:r w:rsidR="004151E1">
      <w:rPr>
        <w:rFonts w:ascii="Arial" w:hAnsi="Arial" w:cs="Arial"/>
        <w:color w:val="000000"/>
        <w:sz w:val="17"/>
        <w:szCs w:val="17"/>
        <w:lang w:eastAsia="de-DE"/>
      </w:rPr>
      <w:t>Esslingen</w:t>
    </w:r>
    <w:r>
      <w:rPr>
        <w:rFonts w:ascii="Arial" w:hAnsi="Arial" w:cs="Arial"/>
        <w:color w:val="000000"/>
        <w:sz w:val="17"/>
        <w:szCs w:val="17"/>
        <w:lang w:eastAsia="de-DE"/>
      </w:rPr>
      <w:t xml:space="preserve"> – www.buehler</w:t>
    </w:r>
    <w:r w:rsidR="00293088">
      <w:rPr>
        <w:rFonts w:ascii="Arial" w:hAnsi="Arial" w:cs="Arial"/>
        <w:color w:val="000000"/>
        <w:sz w:val="17"/>
        <w:szCs w:val="17"/>
        <w:lang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C" w:rsidRDefault="0095728C" w:rsidP="00995D5B">
      <w:pPr>
        <w:spacing w:after="0" w:line="240" w:lineRule="auto"/>
      </w:pPr>
      <w:r>
        <w:separator/>
      </w:r>
    </w:p>
  </w:footnote>
  <w:footnote w:type="continuationSeparator" w:id="0">
    <w:p w:rsidR="0095728C" w:rsidRDefault="0095728C" w:rsidP="00995D5B">
      <w:pPr>
        <w:spacing w:after="0" w:line="240" w:lineRule="auto"/>
      </w:pPr>
      <w:r>
        <w:continuationSeparator/>
      </w:r>
    </w:p>
  </w:footnote>
  <w:footnote w:type="continuationNotice" w:id="1">
    <w:p w:rsidR="0095728C" w:rsidRDefault="009572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lang w:eastAsia="de-DE"/>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C3C09">
      <w:trPr>
        <w:trHeight w:val="2697"/>
      </w:trPr>
      <w:tc>
        <w:tcPr>
          <w:tcW w:w="4606" w:type="dxa"/>
          <w:shd w:val="clear" w:color="auto" w:fill="auto"/>
          <w:vAlign w:val="bottom"/>
        </w:tcPr>
        <w:p w:rsidR="00D62807" w:rsidRDefault="005C3C09" w:rsidP="005C3C09">
          <w:pPr>
            <w:tabs>
              <w:tab w:val="left" w:pos="4395"/>
              <w:tab w:val="left" w:pos="5387"/>
            </w:tabs>
            <w:autoSpaceDE w:val="0"/>
            <w:autoSpaceDN w:val="0"/>
            <w:adjustRightInd w:val="0"/>
            <w:spacing w:after="0" w:line="240" w:lineRule="auto"/>
            <w:ind w:left="709" w:right="-567" w:hanging="709"/>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626" w:type="dxa"/>
          <w:shd w:val="clear" w:color="auto" w:fill="auto"/>
        </w:tcPr>
        <w:p w:rsidR="00B04619" w:rsidRDefault="00B66A72" w:rsidP="00B04619">
          <w:pPr>
            <w:tabs>
              <w:tab w:val="right" w:pos="9072"/>
            </w:tabs>
            <w:spacing w:after="0" w:line="240" w:lineRule="auto"/>
            <w:jc w:val="right"/>
          </w:pPr>
          <w:r>
            <w:rPr>
              <w:noProof/>
              <w:lang w:eastAsia="de-DE"/>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rsidR="00B04619" w:rsidRDefault="00B04619" w:rsidP="00B04619">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rsidR="00B04619" w:rsidRPr="00C51B26" w:rsidRDefault="003E506A" w:rsidP="00332E2C">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B04619" w:rsidRPr="004C7E52">
              <w:rPr>
                <w:rFonts w:ascii="Arial" w:hAnsi="Arial" w:cs="Arial"/>
                <w:bCs/>
                <w:sz w:val="20"/>
                <w:szCs w:val="20"/>
                <w:lang w:eastAsia="de-DE"/>
              </w:rPr>
              <w:t>marketing@buehler.com</w:t>
            </w:r>
          </w:hyperlink>
          <w:r w:rsidR="00B04619" w:rsidRPr="004C7E52">
            <w:rPr>
              <w:rFonts w:ascii="Arial" w:hAnsi="Arial" w:cs="Arial"/>
              <w:bCs/>
              <w:sz w:val="20"/>
              <w:szCs w:val="20"/>
              <w:lang w:eastAsia="de-DE"/>
            </w:rPr>
            <w:t> </w:t>
          </w:r>
          <w:r w:rsidR="00B04619" w:rsidRPr="004C7E52">
            <w:rPr>
              <w:rFonts w:ascii="Arial" w:hAnsi="Arial" w:cs="Arial"/>
              <w:bCs/>
              <w:sz w:val="20"/>
              <w:szCs w:val="20"/>
              <w:lang w:eastAsia="de-DE"/>
            </w:rPr>
            <w:br/>
            <w:t xml:space="preserve">Tel. </w:t>
          </w:r>
          <w:r w:rsidR="00B04619">
            <w:rPr>
              <w:rFonts w:ascii="Arial" w:hAnsi="Arial" w:cs="Arial"/>
              <w:bCs/>
              <w:sz w:val="20"/>
              <w:szCs w:val="20"/>
              <w:lang w:eastAsia="de-DE"/>
            </w:rPr>
            <w:t>+49 (</w:t>
          </w:r>
          <w:r w:rsidR="00B04619" w:rsidRPr="004C7E52">
            <w:rPr>
              <w:rFonts w:ascii="Arial" w:hAnsi="Arial" w:cs="Arial"/>
              <w:bCs/>
              <w:sz w:val="20"/>
              <w:szCs w:val="20"/>
              <w:lang w:eastAsia="de-DE"/>
            </w:rPr>
            <w:t>0</w:t>
          </w:r>
          <w:r w:rsidR="00B04619">
            <w:rPr>
              <w:rFonts w:ascii="Arial" w:hAnsi="Arial" w:cs="Arial"/>
              <w:bCs/>
              <w:sz w:val="20"/>
              <w:szCs w:val="20"/>
              <w:lang w:eastAsia="de-DE"/>
            </w:rPr>
            <w:t xml:space="preserve">) </w:t>
          </w:r>
          <w:r w:rsidR="00B04619" w:rsidRPr="004C7E52">
            <w:rPr>
              <w:rFonts w:ascii="Arial" w:hAnsi="Arial" w:cs="Arial"/>
              <w:bCs/>
              <w:sz w:val="20"/>
              <w:szCs w:val="20"/>
              <w:lang w:eastAsia="de-DE"/>
            </w:rPr>
            <w:t>711-490 4690-0</w:t>
          </w:r>
          <w:r w:rsidR="00332E2C" w:rsidRPr="00332E2C">
            <w:rPr>
              <w:rFonts w:ascii="Arial" w:hAnsi="Arial" w:cs="Arial"/>
              <w:bCs/>
              <w:sz w:val="20"/>
              <w:szCs w:val="20"/>
              <w:lang w:eastAsia="de-DE"/>
            </w:rPr>
            <w:t xml:space="preserve"> </w:t>
          </w:r>
        </w:p>
      </w:tc>
    </w:tr>
  </w:tbl>
  <w:p w:rsidR="00813C16" w:rsidRPr="00D62807" w:rsidRDefault="00813C16" w:rsidP="005C3C09">
    <w:pPr>
      <w:tabs>
        <w:tab w:val="left" w:pos="4395"/>
        <w:tab w:val="left" w:pos="5387"/>
      </w:tabs>
      <w:autoSpaceDE w:val="0"/>
      <w:autoSpaceDN w:val="0"/>
      <w:adjustRightInd w:val="0"/>
      <w:spacing w:after="0" w:line="240" w:lineRule="auto"/>
      <w:ind w:right="-567"/>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3"/>
  </w:num>
  <w:num w:numId="8">
    <w:abstractNumId w:val="0"/>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Vogt">
    <w15:presenceInfo w15:providerId="AD" w15:userId="S-1-5-21-1700170815-1780631426-2047790674-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2A86"/>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2CCE"/>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06A"/>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D7A9C"/>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3C09"/>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357C"/>
    <w:rsid w:val="00625EA7"/>
    <w:rsid w:val="0062689F"/>
    <w:rsid w:val="006307B4"/>
    <w:rsid w:val="0063401A"/>
    <w:rsid w:val="00634D0B"/>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4CE4"/>
    <w:rsid w:val="00951BA8"/>
    <w:rsid w:val="00956E55"/>
    <w:rsid w:val="0095728C"/>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599B"/>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2053"/>
    <w:rsid w:val="00D97300"/>
    <w:rsid w:val="00DA15AA"/>
    <w:rsid w:val="00DA160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3E13"/>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uehler-met.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buehler-met.de/buehler-webinar-registration.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0F18-7C2F-493A-AC30-28B39D59B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36C1B19.dotm</Template>
  <TotalTime>0</TotalTime>
  <Pages>1</Pages>
  <Words>364</Words>
  <Characters>2296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2655</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3</cp:revision>
  <cp:lastPrinted>2018-04-17T13:47:00Z</cp:lastPrinted>
  <dcterms:created xsi:type="dcterms:W3CDTF">2020-05-12T14:01:00Z</dcterms:created>
  <dcterms:modified xsi:type="dcterms:W3CDTF">2020-05-13T09:31:00Z</dcterms:modified>
</cp:coreProperties>
</file>