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68681E" w:rsidRDefault="004B6A4F" w:rsidP="006960D8">
      <w:pPr>
        <w:autoSpaceDE w:val="0"/>
        <w:autoSpaceDN w:val="0"/>
        <w:adjustRightInd w:val="0"/>
        <w:spacing w:before="160" w:after="0" w:line="240" w:lineRule="auto"/>
        <w:ind w:right="-284"/>
        <w:rPr>
          <w:rFonts w:ascii="Arial" w:hAnsi="Arial" w:cs="Arial"/>
          <w:b/>
          <w:bCs/>
          <w:sz w:val="36"/>
          <w:szCs w:val="36"/>
          <w:lang w:val="fr-FR"/>
        </w:rPr>
      </w:pPr>
      <w:bookmarkStart w:id="0" w:name="_GoBack"/>
      <w:r w:rsidRPr="004B6A4F">
        <w:rPr>
          <w:rFonts w:ascii="Arial" w:hAnsi="Arial" w:cs="Arial"/>
          <w:b/>
          <w:bCs/>
          <w:sz w:val="36"/>
          <w:szCs w:val="36"/>
          <w:lang w:val="fr-FR"/>
        </w:rPr>
        <w:t>Webinaire Buehler</w:t>
      </w:r>
      <w:r w:rsidR="00C3280E">
        <w:rPr>
          <w:rFonts w:ascii="Arial" w:hAnsi="Arial" w:cs="Arial"/>
          <w:b/>
          <w:bCs/>
          <w:sz w:val="36"/>
          <w:szCs w:val="36"/>
          <w:lang w:val="fr-FR"/>
        </w:rPr>
        <w:t> </w:t>
      </w:r>
      <w:r w:rsidRPr="004B6A4F">
        <w:rPr>
          <w:rFonts w:ascii="Arial" w:hAnsi="Arial" w:cs="Arial"/>
          <w:b/>
          <w:bCs/>
          <w:sz w:val="36"/>
          <w:szCs w:val="36"/>
          <w:lang w:val="fr-FR"/>
        </w:rPr>
        <w:t>:</w:t>
      </w:r>
      <w:r w:rsidRPr="004B6A4F">
        <w:rPr>
          <w:rFonts w:ascii="Arial" w:hAnsi="Arial" w:cs="Arial"/>
          <w:b/>
          <w:bCs/>
          <w:sz w:val="36"/>
          <w:szCs w:val="36"/>
          <w:lang w:val="fr-FR"/>
        </w:rPr>
        <w:br/>
      </w:r>
      <w:r w:rsidR="008713F8" w:rsidRPr="008713F8">
        <w:rPr>
          <w:rFonts w:ascii="Arial" w:hAnsi="Arial" w:cs="Arial"/>
          <w:b/>
          <w:bCs/>
          <w:sz w:val="36"/>
          <w:szCs w:val="36"/>
          <w:lang w:val="fr-FR"/>
        </w:rPr>
        <w:t>Essais de Dureté sur pièces traitées thermiquement sous atmosphère</w:t>
      </w:r>
    </w:p>
    <w:p w:rsidR="00461D6D" w:rsidRPr="00461D6D" w:rsidRDefault="004B6A4F" w:rsidP="0096211A">
      <w:pPr>
        <w:spacing w:before="160" w:after="120" w:line="300" w:lineRule="exact"/>
        <w:rPr>
          <w:rFonts w:ascii="Arial" w:hAnsi="Arial" w:cs="Arial"/>
          <w:sz w:val="24"/>
          <w:szCs w:val="24"/>
        </w:rPr>
      </w:pPr>
      <w:r w:rsidRPr="004B6A4F">
        <w:rPr>
          <w:rFonts w:ascii="Arial" w:hAnsi="Arial" w:cs="Arial"/>
          <w:sz w:val="24"/>
          <w:szCs w:val="24"/>
          <w:lang w:val="fr-FR"/>
        </w:rPr>
        <w:t xml:space="preserve">Esslingen, </w:t>
      </w:r>
      <w:r w:rsidR="0068681E">
        <w:rPr>
          <w:rFonts w:ascii="Arial" w:hAnsi="Arial" w:cs="Arial"/>
          <w:sz w:val="24"/>
          <w:szCs w:val="24"/>
          <w:lang w:val="fr-FR"/>
        </w:rPr>
        <w:t>Allemagne, mars</w:t>
      </w:r>
      <w:r w:rsidRPr="004B6A4F">
        <w:rPr>
          <w:rFonts w:ascii="Arial" w:hAnsi="Arial" w:cs="Arial"/>
          <w:sz w:val="24"/>
          <w:szCs w:val="24"/>
          <w:lang w:val="fr-FR"/>
        </w:rPr>
        <w:t xml:space="preserve"> 2020 – Buehler, une société du Groupe ITW, s</w:t>
      </w:r>
      <w:r w:rsidR="00C3280E">
        <w:rPr>
          <w:rFonts w:ascii="Arial" w:hAnsi="Arial" w:cs="Arial"/>
          <w:sz w:val="24"/>
          <w:szCs w:val="24"/>
          <w:lang w:val="fr-FR"/>
        </w:rPr>
        <w:t>’</w:t>
      </w:r>
      <w:r w:rsidRPr="004B6A4F">
        <w:rPr>
          <w:rFonts w:ascii="Arial" w:hAnsi="Arial" w:cs="Arial"/>
          <w:sz w:val="24"/>
          <w:szCs w:val="24"/>
          <w:lang w:val="fr-FR"/>
        </w:rPr>
        <w:t>apprête à lancer l</w:t>
      </w:r>
      <w:r w:rsidR="00C3280E">
        <w:rPr>
          <w:rFonts w:ascii="Arial" w:hAnsi="Arial" w:cs="Arial"/>
          <w:sz w:val="24"/>
          <w:szCs w:val="24"/>
          <w:lang w:val="fr-FR"/>
        </w:rPr>
        <w:t>’</w:t>
      </w:r>
      <w:r w:rsidRPr="004B6A4F">
        <w:rPr>
          <w:rFonts w:ascii="Arial" w:hAnsi="Arial" w:cs="Arial"/>
          <w:sz w:val="24"/>
          <w:szCs w:val="24"/>
          <w:lang w:val="fr-FR"/>
        </w:rPr>
        <w:t>édition</w:t>
      </w:r>
      <w:r w:rsidR="00C3280E">
        <w:rPr>
          <w:rFonts w:ascii="Arial" w:hAnsi="Arial" w:cs="Arial"/>
          <w:sz w:val="24"/>
          <w:szCs w:val="24"/>
          <w:lang w:val="fr-FR"/>
        </w:rPr>
        <w:t> </w:t>
      </w:r>
      <w:r w:rsidRPr="004B6A4F">
        <w:rPr>
          <w:rFonts w:ascii="Arial" w:hAnsi="Arial" w:cs="Arial"/>
          <w:sz w:val="24"/>
          <w:szCs w:val="24"/>
          <w:lang w:val="fr-FR"/>
        </w:rPr>
        <w:t>2020 de ses webinaires sur les essais de dureté. Le premier séminaire en ligne en français aura lieu le 31 mars 2020 à 10h00. Il aura pour thème les essais de dureté Vickers et Rockwell sur les échantillons trempés en surface. Ce webinaire s</w:t>
      </w:r>
      <w:r w:rsidR="00C3280E">
        <w:rPr>
          <w:rFonts w:ascii="Arial" w:hAnsi="Arial" w:cs="Arial"/>
          <w:sz w:val="24"/>
          <w:szCs w:val="24"/>
          <w:lang w:val="fr-FR"/>
        </w:rPr>
        <w:t>’</w:t>
      </w:r>
      <w:r w:rsidRPr="004B6A4F">
        <w:rPr>
          <w:rFonts w:ascii="Arial" w:hAnsi="Arial" w:cs="Arial"/>
          <w:sz w:val="24"/>
          <w:szCs w:val="24"/>
          <w:lang w:val="fr-FR"/>
        </w:rPr>
        <w:t>adresse aux métallographes, ingénieurs et techniciens qui procèdent à des essais de dureté dans le cadre de l</w:t>
      </w:r>
      <w:r w:rsidR="00C3280E">
        <w:rPr>
          <w:rFonts w:ascii="Arial" w:hAnsi="Arial" w:cs="Arial"/>
          <w:sz w:val="24"/>
          <w:szCs w:val="24"/>
          <w:lang w:val="fr-FR"/>
        </w:rPr>
        <w:t>’</w:t>
      </w:r>
      <w:r w:rsidRPr="004B6A4F">
        <w:rPr>
          <w:rFonts w:ascii="Arial" w:hAnsi="Arial" w:cs="Arial"/>
          <w:sz w:val="24"/>
          <w:szCs w:val="24"/>
          <w:lang w:val="fr-FR"/>
        </w:rPr>
        <w:t>assurance-qualité ou des contrôles qui accompagnent la production. Les points suivants seront abordés</w:t>
      </w:r>
      <w:r w:rsidR="00C3280E">
        <w:rPr>
          <w:rFonts w:ascii="Arial" w:hAnsi="Arial" w:cs="Arial"/>
          <w:sz w:val="24"/>
          <w:szCs w:val="24"/>
          <w:lang w:val="fr-FR"/>
        </w:rPr>
        <w:t> </w:t>
      </w:r>
      <w:r w:rsidRPr="004B6A4F">
        <w:rPr>
          <w:rFonts w:ascii="Arial" w:hAnsi="Arial" w:cs="Arial"/>
          <w:sz w:val="24"/>
          <w:szCs w:val="24"/>
          <w:lang w:val="fr-FR"/>
        </w:rPr>
        <w:t>:</w:t>
      </w:r>
    </w:p>
    <w:bookmarkEnd w:id="0"/>
    <w:p w:rsidR="00F3582F" w:rsidRPr="0068681E" w:rsidRDefault="004B6A4F" w:rsidP="004B6A4F">
      <w:pPr>
        <w:pStyle w:val="Listenabsatz"/>
        <w:numPr>
          <w:ilvl w:val="0"/>
          <w:numId w:val="7"/>
        </w:numPr>
        <w:spacing w:after="120" w:line="360" w:lineRule="exact"/>
        <w:ind w:left="714" w:hanging="357"/>
        <w:rPr>
          <w:rFonts w:ascii="Arial" w:hAnsi="Arial" w:cs="Arial"/>
          <w:sz w:val="24"/>
          <w:szCs w:val="24"/>
          <w:lang w:val="fr-FR"/>
        </w:rPr>
      </w:pPr>
      <w:r w:rsidRPr="004B6A4F">
        <w:rPr>
          <w:rFonts w:ascii="Arial" w:hAnsi="Arial" w:cs="Arial"/>
          <w:sz w:val="24"/>
          <w:szCs w:val="24"/>
          <w:lang w:val="fr-FR"/>
        </w:rPr>
        <w:t>Préparation des échantillons pour les essais de microdureté</w:t>
      </w:r>
      <w:r w:rsidR="008713F8">
        <w:rPr>
          <w:rFonts w:ascii="Arial" w:hAnsi="Arial" w:cs="Arial"/>
          <w:sz w:val="24"/>
          <w:szCs w:val="24"/>
          <w:lang w:val="fr-FR"/>
        </w:rPr>
        <w:t>,</w:t>
      </w:r>
    </w:p>
    <w:p w:rsidR="00F3582F" w:rsidRPr="0068681E" w:rsidRDefault="004B6A4F" w:rsidP="004B6A4F">
      <w:pPr>
        <w:pStyle w:val="Listenabsatz"/>
        <w:numPr>
          <w:ilvl w:val="0"/>
          <w:numId w:val="7"/>
        </w:numPr>
        <w:spacing w:before="240" w:after="120" w:line="360" w:lineRule="exact"/>
        <w:rPr>
          <w:rFonts w:ascii="Arial" w:hAnsi="Arial" w:cs="Arial"/>
          <w:sz w:val="24"/>
          <w:szCs w:val="24"/>
          <w:lang w:val="fr-FR"/>
        </w:rPr>
      </w:pPr>
      <w:r w:rsidRPr="004B6A4F">
        <w:rPr>
          <w:rFonts w:ascii="Arial" w:hAnsi="Arial" w:cs="Arial"/>
          <w:sz w:val="24"/>
          <w:szCs w:val="24"/>
          <w:lang w:val="fr-FR"/>
        </w:rPr>
        <w:t>Études de cas sur des pièces trempées</w:t>
      </w:r>
      <w:r w:rsidR="008713F8">
        <w:rPr>
          <w:rFonts w:ascii="Arial" w:hAnsi="Arial" w:cs="Arial"/>
          <w:sz w:val="24"/>
          <w:szCs w:val="24"/>
          <w:lang w:val="fr-FR"/>
        </w:rPr>
        <w:t>,</w:t>
      </w:r>
    </w:p>
    <w:p w:rsidR="00F3582F" w:rsidRPr="0068681E" w:rsidRDefault="008713F8" w:rsidP="008713F8">
      <w:pPr>
        <w:pStyle w:val="Listenabsatz"/>
        <w:numPr>
          <w:ilvl w:val="0"/>
          <w:numId w:val="7"/>
        </w:numPr>
        <w:spacing w:before="240" w:after="120" w:line="360" w:lineRule="exact"/>
        <w:ind w:right="38"/>
        <w:rPr>
          <w:rFonts w:ascii="Arial" w:hAnsi="Arial" w:cs="Arial"/>
          <w:sz w:val="24"/>
          <w:szCs w:val="24"/>
          <w:lang w:val="fr-FR"/>
        </w:rPr>
      </w:pPr>
      <w:r>
        <w:rPr>
          <w:rFonts w:ascii="Arial" w:hAnsi="Arial" w:cs="Arial"/>
          <w:sz w:val="24"/>
          <w:szCs w:val="24"/>
          <w:lang w:val="fr-FR"/>
        </w:rPr>
        <w:t>Filiation</w:t>
      </w:r>
      <w:r w:rsidR="004B6A4F" w:rsidRPr="004B6A4F">
        <w:rPr>
          <w:rFonts w:ascii="Arial" w:hAnsi="Arial" w:cs="Arial"/>
          <w:sz w:val="24"/>
          <w:szCs w:val="24"/>
          <w:lang w:val="fr-FR"/>
        </w:rPr>
        <w:t xml:space="preserve"> de dureté </w:t>
      </w:r>
      <w:r>
        <w:rPr>
          <w:rFonts w:ascii="Arial" w:hAnsi="Arial" w:cs="Arial"/>
          <w:sz w:val="24"/>
          <w:szCs w:val="24"/>
          <w:lang w:val="fr-FR"/>
        </w:rPr>
        <w:t>et d</w:t>
      </w:r>
      <w:r w:rsidRPr="004B6A4F">
        <w:rPr>
          <w:rFonts w:ascii="Arial" w:hAnsi="Arial" w:cs="Arial"/>
          <w:sz w:val="24"/>
          <w:szCs w:val="24"/>
          <w:lang w:val="fr-FR"/>
        </w:rPr>
        <w:t>étermination de la profondeur de tr</w:t>
      </w:r>
      <w:r>
        <w:rPr>
          <w:rFonts w:ascii="Arial" w:hAnsi="Arial" w:cs="Arial"/>
          <w:sz w:val="24"/>
          <w:szCs w:val="24"/>
          <w:lang w:val="fr-FR"/>
        </w:rPr>
        <w:t>aitement,</w:t>
      </w:r>
    </w:p>
    <w:p w:rsidR="00F3582F" w:rsidRPr="0068681E" w:rsidRDefault="008713F8" w:rsidP="004B6A4F">
      <w:pPr>
        <w:pStyle w:val="Listenabsatz"/>
        <w:numPr>
          <w:ilvl w:val="0"/>
          <w:numId w:val="7"/>
        </w:numPr>
        <w:spacing w:before="240" w:after="0" w:line="360" w:lineRule="exact"/>
        <w:ind w:left="714" w:hanging="357"/>
        <w:rPr>
          <w:rFonts w:ascii="Arial" w:hAnsi="Arial" w:cs="Arial"/>
          <w:sz w:val="24"/>
          <w:szCs w:val="24"/>
          <w:lang w:val="fr-FR"/>
        </w:rPr>
      </w:pPr>
      <w:r>
        <w:rPr>
          <w:rFonts w:ascii="Arial" w:hAnsi="Arial" w:cs="Arial"/>
          <w:sz w:val="24"/>
          <w:szCs w:val="24"/>
          <w:lang w:val="fr-FR"/>
        </w:rPr>
        <w:t>Respect et description des normes en vigueur.</w:t>
      </w:r>
    </w:p>
    <w:p w:rsidR="00461D6D" w:rsidRDefault="004B6A4F" w:rsidP="0096211A">
      <w:pPr>
        <w:spacing w:before="160" w:after="120" w:line="300" w:lineRule="exact"/>
        <w:rPr>
          <w:rFonts w:ascii="Arial" w:hAnsi="Arial" w:cs="Arial"/>
          <w:sz w:val="24"/>
          <w:szCs w:val="24"/>
          <w:lang w:val="fr-FR"/>
        </w:rPr>
      </w:pPr>
      <w:r w:rsidRPr="004B6A4F">
        <w:rPr>
          <w:rFonts w:ascii="Arial" w:hAnsi="Arial" w:cs="Arial"/>
          <w:sz w:val="24"/>
          <w:szCs w:val="24"/>
          <w:lang w:val="fr-FR"/>
        </w:rPr>
        <w:t xml:space="preserve">La participation au webinaire est gratuite. Les inscriptions peuvent se faire en ligne sur </w:t>
      </w:r>
      <w:r w:rsidR="002B677D">
        <w:rPr>
          <w:rFonts w:ascii="Arial" w:hAnsi="Arial" w:cs="Arial"/>
          <w:sz w:val="24"/>
          <w:szCs w:val="24"/>
          <w:lang w:val="fr-FR"/>
        </w:rPr>
        <w:t>notre</w:t>
      </w:r>
      <w:r w:rsidRPr="004B6A4F">
        <w:rPr>
          <w:rFonts w:ascii="Arial" w:hAnsi="Arial" w:cs="Arial"/>
          <w:sz w:val="24"/>
          <w:szCs w:val="24"/>
          <w:lang w:val="fr-FR"/>
        </w:rPr>
        <w:t xml:space="preserve"> site </w:t>
      </w:r>
      <w:hyperlink r:id="rId9" w:history="1">
        <w:r w:rsidRPr="004B6A4F">
          <w:rPr>
            <w:rStyle w:val="Hyperlink"/>
            <w:rFonts w:ascii="Arial" w:hAnsi="Arial" w:cs="Arial"/>
            <w:sz w:val="24"/>
            <w:szCs w:val="24"/>
            <w:lang w:val="fr-FR"/>
          </w:rPr>
          <w:t>www.buehler.fr/buehler-webinar-registration.php</w:t>
        </w:r>
      </w:hyperlink>
      <w:r w:rsidRPr="004B6A4F">
        <w:rPr>
          <w:rFonts w:ascii="Arial" w:hAnsi="Arial" w:cs="Arial"/>
          <w:sz w:val="24"/>
          <w:szCs w:val="24"/>
          <w:lang w:val="fr-FR"/>
        </w:rPr>
        <w:t xml:space="preserve">. Les personnes ayant assisté au webinaire recevront un certificat de participation au terme de celui-ci. Peu après le cours, Buehler proposera un enregistrement pour les personnes intéressées </w:t>
      </w:r>
      <w:r w:rsidR="008713F8">
        <w:rPr>
          <w:rFonts w:ascii="Arial" w:hAnsi="Arial" w:cs="Arial"/>
          <w:sz w:val="24"/>
          <w:szCs w:val="24"/>
          <w:lang w:val="fr-FR"/>
        </w:rPr>
        <w:t xml:space="preserve">inscrites mais </w:t>
      </w:r>
      <w:r w:rsidRPr="004B6A4F">
        <w:rPr>
          <w:rFonts w:ascii="Arial" w:hAnsi="Arial" w:cs="Arial"/>
          <w:sz w:val="24"/>
          <w:szCs w:val="24"/>
          <w:lang w:val="fr-FR"/>
        </w:rPr>
        <w:t>ayant d</w:t>
      </w:r>
      <w:r w:rsidR="00C3280E">
        <w:rPr>
          <w:rFonts w:ascii="Arial" w:hAnsi="Arial" w:cs="Arial"/>
          <w:sz w:val="24"/>
          <w:szCs w:val="24"/>
          <w:lang w:val="fr-FR"/>
        </w:rPr>
        <w:t>’</w:t>
      </w:r>
      <w:r w:rsidRPr="004B6A4F">
        <w:rPr>
          <w:rFonts w:ascii="Arial" w:hAnsi="Arial" w:cs="Arial"/>
          <w:sz w:val="24"/>
          <w:szCs w:val="24"/>
          <w:lang w:val="fr-FR"/>
        </w:rPr>
        <w:t>autres engagements à cette date.</w:t>
      </w:r>
    </w:p>
    <w:p w:rsidR="006960D8" w:rsidRPr="00C24435" w:rsidRDefault="006960D8" w:rsidP="006960D8">
      <w:pPr>
        <w:spacing w:before="240" w:after="120" w:line="240" w:lineRule="auto"/>
        <w:rPr>
          <w:rFonts w:ascii="Arial" w:hAnsi="Arial" w:cs="Arial"/>
          <w:sz w:val="20"/>
          <w:szCs w:val="20"/>
          <w:lang w:val="fr-FR"/>
        </w:rPr>
      </w:pPr>
      <w:r w:rsidRPr="00A65DA7">
        <w:rPr>
          <w:rFonts w:ascii="Arial" w:hAnsi="Arial"/>
          <w:b/>
          <w:bCs/>
          <w:sz w:val="20"/>
          <w:szCs w:val="20"/>
          <w:lang w:val="fr-FR"/>
        </w:rPr>
        <w:t xml:space="preserve">Buehler – ITW Test &amp; </w:t>
      </w:r>
      <w:proofErr w:type="spellStart"/>
      <w:r w:rsidRPr="00A65DA7">
        <w:rPr>
          <w:rFonts w:ascii="Arial" w:hAnsi="Arial"/>
          <w:b/>
          <w:bCs/>
          <w:sz w:val="20"/>
          <w:szCs w:val="20"/>
          <w:lang w:val="fr-FR"/>
        </w:rPr>
        <w:t>Measurement</w:t>
      </w:r>
      <w:proofErr w:type="spellEnd"/>
      <w:r w:rsidRPr="00A65DA7">
        <w:rPr>
          <w:rFonts w:ascii="Arial" w:hAnsi="Arial"/>
          <w:b/>
          <w:bCs/>
          <w:sz w:val="20"/>
          <w:szCs w:val="20"/>
          <w:lang w:val="fr-FR"/>
        </w:rPr>
        <w:t xml:space="preserve"> GmbH</w:t>
      </w:r>
      <w:r w:rsidRPr="00A65DA7">
        <w:rPr>
          <w:rFonts w:ascii="Arial" w:hAnsi="Arial"/>
          <w:sz w:val="20"/>
          <w:szCs w:val="20"/>
          <w:lang w:val="fr-FR"/>
        </w:rPr>
        <w:t xml:space="preserve">, Esslingen, est, depuis 1936, un des principaux fabricants d’instruments, de consommables et d'accessoires de </w:t>
      </w:r>
      <w:proofErr w:type="spellStart"/>
      <w:r w:rsidRPr="00A65DA7">
        <w:rPr>
          <w:rFonts w:ascii="Arial" w:hAnsi="Arial"/>
          <w:sz w:val="20"/>
          <w:szCs w:val="20"/>
          <w:lang w:val="fr-FR"/>
        </w:rPr>
        <w:t>matérialographie</w:t>
      </w:r>
      <w:proofErr w:type="spellEnd"/>
      <w:r w:rsidRPr="00A65DA7">
        <w:rPr>
          <w:rFonts w:ascii="Arial" w:hAnsi="Arial"/>
          <w:sz w:val="20"/>
          <w:szCs w:val="20"/>
          <w:lang w:val="fr-FR"/>
        </w:rPr>
        <w:t xml:space="preserve"> et d’analyse des matériaux, et fournit également une gamme complète de duromètres et de systèmes d’essai</w:t>
      </w:r>
      <w:r w:rsidR="0097747B">
        <w:rPr>
          <w:rFonts w:ascii="Arial" w:hAnsi="Arial"/>
          <w:sz w:val="20"/>
          <w:szCs w:val="20"/>
          <w:lang w:val="fr-FR"/>
        </w:rPr>
        <w:t>s</w:t>
      </w:r>
      <w:r w:rsidRPr="00A65DA7">
        <w:rPr>
          <w:rFonts w:ascii="Arial" w:hAnsi="Arial"/>
          <w:sz w:val="20"/>
          <w:szCs w:val="20"/>
          <w:lang w:val="fr-FR"/>
        </w:rPr>
        <w:t xml:space="preserve"> de dureté. Un vaste réseau de succursales et de revendeurs garantit à nos clients une assistance et des services professionnels dans le monde entier. Le Centre de solution Buehler d’Esslingen et d’autres centres de ce type en Europe et dans le monde offrent toute forme d’assistance relative aux possibilités d’application et aux procédures de préparation reproductibles. </w:t>
      </w:r>
      <w:r w:rsidRPr="00A65DA7">
        <w:rPr>
          <w:rFonts w:ascii="Arial" w:hAnsi="Arial"/>
          <w:sz w:val="20"/>
          <w:lang w:val="fr-FR"/>
        </w:rPr>
        <w:t xml:space="preserve">Buehler appartient à la division Essais et mesures de la société américaine </w:t>
      </w:r>
      <w:r w:rsidRPr="00A65DA7">
        <w:rPr>
          <w:rFonts w:ascii="Arial" w:hAnsi="Arial"/>
          <w:b/>
          <w:sz w:val="20"/>
          <w:lang w:val="fr-FR"/>
        </w:rPr>
        <w:t>Illinois Tool Works (ITW)</w:t>
      </w:r>
      <w:r w:rsidRPr="00A65DA7">
        <w:rPr>
          <w:rFonts w:ascii="Arial" w:hAnsi="Arial"/>
          <w:sz w:val="20"/>
          <w:lang w:val="fr-FR"/>
        </w:rPr>
        <w:t>, comprenant une centaine d'établissements décentralisés répartis dans 52 pays et employant près de 51 000 personnes.</w:t>
      </w:r>
    </w:p>
    <w:p w:rsidR="006960D8" w:rsidRPr="00EE3D5B" w:rsidRDefault="006960D8" w:rsidP="006960D8">
      <w:pPr>
        <w:spacing w:before="120" w:after="120" w:line="240" w:lineRule="auto"/>
        <w:rPr>
          <w:rFonts w:ascii="Arial" w:hAnsi="Arial" w:cs="Arial"/>
          <w:sz w:val="20"/>
          <w:szCs w:val="20"/>
          <w:lang w:val="fr-FR"/>
        </w:rPr>
      </w:pPr>
      <w:r w:rsidRPr="00A65DA7">
        <w:rPr>
          <w:rFonts w:ascii="Arial" w:hAnsi="Arial" w:cs="Arial"/>
          <w:sz w:val="20"/>
          <w:szCs w:val="20"/>
          <w:lang w:val="fr-FR"/>
        </w:rPr>
        <w:t xml:space="preserve">Pour en savoir plus sur l'offre de produits de Buehler ITW Test &amp; </w:t>
      </w:r>
      <w:proofErr w:type="spellStart"/>
      <w:r w:rsidRPr="00A65DA7">
        <w:rPr>
          <w:rFonts w:ascii="Arial" w:hAnsi="Arial" w:cs="Arial"/>
          <w:sz w:val="20"/>
          <w:szCs w:val="20"/>
          <w:lang w:val="fr-FR"/>
        </w:rPr>
        <w:t>Measurement</w:t>
      </w:r>
      <w:proofErr w:type="spellEnd"/>
      <w:r w:rsidRPr="00A65DA7">
        <w:rPr>
          <w:rFonts w:ascii="Arial" w:hAnsi="Arial" w:cs="Arial"/>
          <w:sz w:val="20"/>
          <w:szCs w:val="20"/>
          <w:lang w:val="fr-FR"/>
        </w:rPr>
        <w:t xml:space="preserve"> GmbH, veuillez consulter le site </w:t>
      </w:r>
      <w:hyperlink r:id="rId10" w:history="1">
        <w:r w:rsidRPr="00A65DA7">
          <w:rPr>
            <w:rStyle w:val="Hyperlink"/>
            <w:rFonts w:ascii="Arial" w:hAnsi="Arial" w:cs="Arial"/>
            <w:sz w:val="20"/>
            <w:szCs w:val="20"/>
            <w:lang w:val="fr-FR"/>
          </w:rPr>
          <w:t>https://www.buehler.fr</w:t>
        </w:r>
      </w:hyperlink>
      <w:r w:rsidRPr="00A65DA7">
        <w:rPr>
          <w:rFonts w:ascii="Arial" w:hAnsi="Arial" w:cs="Arial"/>
          <w:sz w:val="20"/>
          <w:szCs w:val="20"/>
          <w:lang w:val="fr-FR"/>
        </w:rPr>
        <w:t>.</w:t>
      </w:r>
    </w:p>
    <w:p w:rsidR="006960D8" w:rsidRPr="0071143A" w:rsidRDefault="006960D8" w:rsidP="006960D8">
      <w:pPr>
        <w:spacing w:before="240" w:after="0" w:line="240" w:lineRule="auto"/>
        <w:rPr>
          <w:rFonts w:ascii="Arial" w:eastAsia="MS Mincho" w:hAnsi="Arial" w:cs="Arial"/>
          <w:b/>
          <w:noProof/>
          <w:color w:val="000000"/>
          <w:sz w:val="24"/>
          <w:szCs w:val="24"/>
          <w:u w:val="single"/>
          <w:lang w:val="fr-FR"/>
        </w:rPr>
      </w:pPr>
      <w:r w:rsidRPr="00A65DA7">
        <w:rPr>
          <w:rFonts w:ascii="Arial" w:hAnsi="Arial"/>
          <w:b/>
          <w:sz w:val="24"/>
          <w:lang w:val="fr-FR"/>
        </w:rPr>
        <w:t xml:space="preserve">Coordonnées de la rédaction. </w:t>
      </w:r>
      <w:r w:rsidRPr="00A65DA7">
        <w:rPr>
          <w:rFonts w:ascii="Arial" w:hAnsi="Arial"/>
          <w:b/>
          <w:sz w:val="24"/>
          <w:lang w:val="fr-FR"/>
        </w:rPr>
        <w:br/>
        <w:t>Merci d’envoyer une copie du bon à :</w:t>
      </w:r>
    </w:p>
    <w:p w:rsidR="006960D8" w:rsidRPr="009D0D1C" w:rsidRDefault="006960D8" w:rsidP="006960D8">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6960D8" w:rsidRPr="009D0D1C" w:rsidRDefault="003970F5" w:rsidP="006960D8">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Pr="009D0D1C">
        <w:rPr>
          <w:rFonts w:ascii="Arial" w:eastAsia="MS Mincho" w:hAnsi="Arial" w:cs="Arial"/>
          <w:noProof/>
          <w:color w:val="000000"/>
          <w:sz w:val="24"/>
          <w:szCs w:val="24"/>
        </w:rPr>
        <w:t xml:space="preserve">, </w:t>
      </w:r>
      <w:r w:rsidR="006960D8" w:rsidRPr="009D0D1C">
        <w:rPr>
          <w:rFonts w:ascii="Arial" w:eastAsia="MS Mincho" w:hAnsi="Arial" w:cs="Arial"/>
          <w:noProof/>
          <w:color w:val="000000"/>
          <w:sz w:val="24"/>
          <w:szCs w:val="24"/>
        </w:rPr>
        <w:t>D-64823 Groß-Umstadt – www.konsens.de</w:t>
      </w:r>
    </w:p>
    <w:p w:rsidR="006960D8" w:rsidRPr="00EE3D5B" w:rsidRDefault="006960D8" w:rsidP="0096211A">
      <w:pPr>
        <w:spacing w:after="120" w:line="240" w:lineRule="auto"/>
        <w:rPr>
          <w:rFonts w:ascii="Arial" w:eastAsia="MS Mincho" w:hAnsi="Arial" w:cs="Arial"/>
          <w:noProof/>
          <w:color w:val="000000"/>
          <w:sz w:val="24"/>
          <w:szCs w:val="24"/>
          <w:lang w:val="fr-FR"/>
        </w:rPr>
      </w:pPr>
      <w:r w:rsidRPr="0071143A">
        <w:rPr>
          <w:rFonts w:ascii="Arial" w:eastAsia="MS Mincho" w:hAnsi="Arial" w:cs="Arial"/>
          <w:noProof/>
          <w:color w:val="000000"/>
          <w:sz w:val="24"/>
          <w:szCs w:val="24"/>
          <w:lang w:val="fr-FR"/>
        </w:rPr>
        <w:t>Tél. : +49 (0) 60 78 / 93 63 - 0, Fax: - 20, E-</w:t>
      </w:r>
      <w:r>
        <w:rPr>
          <w:rFonts w:ascii="Arial" w:eastAsia="MS Mincho" w:hAnsi="Arial" w:cs="Arial"/>
          <w:noProof/>
          <w:color w:val="000000"/>
          <w:sz w:val="24"/>
          <w:szCs w:val="24"/>
          <w:lang w:val="fr-FR"/>
        </w:rPr>
        <w:t>m</w:t>
      </w:r>
      <w:r w:rsidRPr="0071143A">
        <w:rPr>
          <w:rFonts w:ascii="Arial" w:eastAsia="MS Mincho" w:hAnsi="Arial" w:cs="Arial"/>
          <w:noProof/>
          <w:color w:val="000000"/>
          <w:sz w:val="24"/>
          <w:szCs w:val="24"/>
          <w:lang w:val="fr-FR"/>
        </w:rPr>
        <w:t>ail</w:t>
      </w:r>
      <w:r>
        <w:rPr>
          <w:rFonts w:ascii="Arial" w:eastAsia="MS Mincho" w:hAnsi="Arial" w:cs="Arial"/>
          <w:noProof/>
          <w:color w:val="000000"/>
          <w:sz w:val="24"/>
          <w:szCs w:val="24"/>
          <w:lang w:val="fr-FR"/>
        </w:rPr>
        <w:t> </w:t>
      </w:r>
      <w:r w:rsidRPr="0071143A">
        <w:rPr>
          <w:rFonts w:ascii="Arial" w:eastAsia="MS Mincho" w:hAnsi="Arial" w:cs="Arial"/>
          <w:noProof/>
          <w:color w:val="000000"/>
          <w:sz w:val="24"/>
          <w:szCs w:val="24"/>
          <w:lang w:val="fr-FR"/>
        </w:rPr>
        <w:t xml:space="preserve">: </w:t>
      </w:r>
      <w:hyperlink r:id="rId11" w:history="1">
        <w:r w:rsidRPr="0071143A">
          <w:rPr>
            <w:rFonts w:ascii="Arial" w:eastAsia="MS Mincho" w:hAnsi="Arial" w:cs="Arial"/>
            <w:noProof/>
            <w:color w:val="000000"/>
            <w:sz w:val="24"/>
            <w:szCs w:val="24"/>
            <w:lang w:val="fr-FR"/>
          </w:rPr>
          <w:t>mail@konsens.de</w:t>
        </w:r>
      </w:hyperlink>
    </w:p>
    <w:p w:rsidR="006960D8" w:rsidRPr="00EE3D5B" w:rsidRDefault="006960D8" w:rsidP="006960D8">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fr-FR"/>
        </w:rPr>
      </w:pPr>
      <w:r w:rsidRPr="0071143A">
        <w:rPr>
          <w:rFonts w:ascii="Arial" w:hAnsi="Arial" w:cs="Arial"/>
          <w:i/>
          <w:sz w:val="24"/>
          <w:szCs w:val="24"/>
          <w:lang w:val="fr-FR"/>
        </w:rPr>
        <w:t xml:space="preserve">Des communiqués de presse de Buehler contenant du texte et des photos dans une résolution </w:t>
      </w:r>
      <w:hyperlink w:history="1">
        <w:r w:rsidRPr="0071143A">
          <w:rPr>
            <w:rFonts w:ascii="Arial" w:hAnsi="Arial" w:cs="Arial"/>
            <w:i/>
            <w:sz w:val="24"/>
            <w:szCs w:val="24"/>
            <w:lang w:val="fr-FR"/>
          </w:rPr>
          <w:t>imprimable</w:t>
        </w:r>
        <w:r w:rsidRPr="0071143A">
          <w:rPr>
            <w:rFonts w:ascii="Arial" w:hAnsi="Arial" w:cs="Arial"/>
            <w:sz w:val="24"/>
            <w:szCs w:val="24"/>
            <w:lang w:val="fr-FR"/>
          </w:rPr>
          <w:t xml:space="preserve"> </w:t>
        </w:r>
        <w:r w:rsidRPr="0071143A">
          <w:rPr>
            <w:rFonts w:ascii="Arial" w:hAnsi="Arial" w:cs="Arial"/>
            <w:i/>
            <w:sz w:val="24"/>
            <w:szCs w:val="24"/>
            <w:lang w:val="fr-FR"/>
          </w:rPr>
          <w:t>peuvent</w:t>
        </w:r>
        <w:r w:rsidRPr="0071143A">
          <w:rPr>
            <w:rFonts w:ascii="Arial" w:hAnsi="Arial" w:cs="Arial"/>
            <w:sz w:val="24"/>
            <w:szCs w:val="24"/>
            <w:lang w:val="fr-FR"/>
          </w:rPr>
          <w:t xml:space="preserve"> </w:t>
        </w:r>
        <w:r w:rsidRPr="0071143A">
          <w:rPr>
            <w:rFonts w:ascii="Arial" w:hAnsi="Arial" w:cs="Arial"/>
            <w:i/>
            <w:sz w:val="24"/>
            <w:szCs w:val="24"/>
            <w:lang w:val="fr-FR"/>
          </w:rPr>
          <w:t>être</w:t>
        </w:r>
        <w:r w:rsidRPr="0071143A">
          <w:rPr>
            <w:rFonts w:ascii="Arial" w:hAnsi="Arial" w:cs="Arial"/>
            <w:sz w:val="24"/>
            <w:szCs w:val="24"/>
            <w:lang w:val="fr-FR"/>
          </w:rPr>
          <w:t xml:space="preserve"> </w:t>
        </w:r>
        <w:r w:rsidRPr="0071143A">
          <w:rPr>
            <w:rFonts w:ascii="Arial" w:hAnsi="Arial" w:cs="Arial"/>
            <w:i/>
            <w:sz w:val="24"/>
            <w:szCs w:val="24"/>
            <w:lang w:val="fr-FR"/>
          </w:rPr>
          <w:t>téléchargés</w:t>
        </w:r>
        <w:r w:rsidRPr="0071143A">
          <w:rPr>
            <w:rFonts w:ascii="Arial" w:hAnsi="Arial" w:cs="Arial"/>
            <w:sz w:val="24"/>
            <w:szCs w:val="24"/>
            <w:lang w:val="fr-FR"/>
          </w:rPr>
          <w:t xml:space="preserve"> </w:t>
        </w:r>
        <w:r w:rsidRPr="0071143A">
          <w:rPr>
            <w:rFonts w:ascii="Arial" w:hAnsi="Arial" w:cs="Arial"/>
            <w:i/>
            <w:sz w:val="24"/>
            <w:szCs w:val="24"/>
            <w:lang w:val="fr-FR"/>
          </w:rPr>
          <w:t>depuis</w:t>
        </w:r>
        <w:r w:rsidRPr="0071143A">
          <w:rPr>
            <w:rFonts w:ascii="Arial" w:hAnsi="Arial" w:cs="Arial"/>
            <w:sz w:val="24"/>
            <w:szCs w:val="24"/>
            <w:lang w:val="fr-FR"/>
          </w:rPr>
          <w:t xml:space="preserve"> </w:t>
        </w:r>
        <w:r w:rsidRPr="0071143A">
          <w:rPr>
            <w:rFonts w:ascii="Arial" w:hAnsi="Arial" w:cs="Arial"/>
            <w:i/>
            <w:sz w:val="24"/>
            <w:szCs w:val="24"/>
            <w:lang w:val="fr-FR"/>
          </w:rPr>
          <w:t>le</w:t>
        </w:r>
        <w:r w:rsidRPr="0071143A">
          <w:rPr>
            <w:rFonts w:ascii="Arial" w:hAnsi="Arial" w:cs="Arial"/>
            <w:sz w:val="24"/>
            <w:szCs w:val="24"/>
            <w:lang w:val="fr-FR"/>
          </w:rPr>
          <w:t xml:space="preserve"> </w:t>
        </w:r>
        <w:r w:rsidRPr="0071143A">
          <w:rPr>
            <w:rFonts w:ascii="Arial" w:hAnsi="Arial" w:cs="Arial"/>
            <w:i/>
            <w:sz w:val="24"/>
            <w:szCs w:val="24"/>
            <w:lang w:val="fr-FR"/>
          </w:rPr>
          <w:t>site</w:t>
        </w:r>
        <w:r w:rsidRPr="0071143A">
          <w:rPr>
            <w:rStyle w:val="Hyperlink"/>
            <w:rFonts w:ascii="Arial" w:hAnsi="Arial" w:cs="Arial"/>
            <w:i/>
            <w:sz w:val="24"/>
            <w:szCs w:val="24"/>
            <w:lang w:val="fr-FR"/>
          </w:rPr>
          <w:t xml:space="preserve"> www.konsens.de/buehler.html</w:t>
        </w:r>
      </w:hyperlink>
    </w:p>
    <w:sectPr w:rsidR="006960D8" w:rsidRPr="00EE3D5B" w:rsidSect="0096211A">
      <w:headerReference w:type="default" r:id="rId12"/>
      <w:footerReference w:type="default" r:id="rId13"/>
      <w:headerReference w:type="first" r:id="rId14"/>
      <w:footerReference w:type="first" r:id="rId15"/>
      <w:pgSz w:w="11906" w:h="16838"/>
      <w:pgMar w:top="1134" w:right="1327" w:bottom="425" w:left="1327" w:header="709" w:footer="1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AA" w:rsidRDefault="005A67AA" w:rsidP="00995D5B">
      <w:pPr>
        <w:spacing w:after="0" w:line="240" w:lineRule="auto"/>
      </w:pPr>
      <w:r>
        <w:separator/>
      </w:r>
    </w:p>
  </w:endnote>
  <w:endnote w:type="continuationSeparator" w:id="0">
    <w:p w:rsidR="005A67AA" w:rsidRDefault="005A67AA" w:rsidP="00995D5B">
      <w:pPr>
        <w:spacing w:after="0" w:line="240" w:lineRule="auto"/>
      </w:pPr>
      <w:r>
        <w:continuationSeparator/>
      </w:r>
    </w:p>
  </w:endnote>
  <w:endnote w:type="continuationNotice" w:id="1">
    <w:p w:rsidR="005A67AA" w:rsidRDefault="005A6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4B6A4F" w:rsidP="004B6A4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sidRPr="004B6A4F">
      <w:rPr>
        <w:rFonts w:ascii="Arial" w:hAnsi="Arial" w:cs="Arial"/>
        <w:sz w:val="20"/>
        <w:szCs w:val="20"/>
        <w:u w:val="single"/>
        <w:lang w:val="fr-FR"/>
      </w:rPr>
      <w:tab/>
      <w:t xml:space="preserve"> </w:t>
    </w:r>
    <w:r w:rsidRPr="004B6A4F">
      <w:rPr>
        <w:rFonts w:ascii="Arial" w:hAnsi="Arial" w:cs="Arial"/>
        <w:color w:val="000000"/>
        <w:sz w:val="20"/>
        <w:szCs w:val="20"/>
        <w:lang w:val="fr-FR"/>
      </w:rPr>
      <w:t>Page </w:t>
    </w:r>
    <w:r w:rsidRPr="004B6A4F">
      <w:rPr>
        <w:rStyle w:val="Seitenzahl"/>
        <w:rFonts w:ascii="Arial" w:hAnsi="Arial" w:cs="Arial"/>
        <w:sz w:val="20"/>
        <w:szCs w:val="20"/>
        <w:lang w:val="fr-FR"/>
      </w:rPr>
      <w:fldChar w:fldCharType="begin"/>
    </w:r>
    <w:r w:rsidRPr="004B6A4F">
      <w:rPr>
        <w:rStyle w:val="Seitenzahl"/>
        <w:rFonts w:ascii="Arial" w:hAnsi="Arial" w:cs="Arial"/>
        <w:sz w:val="20"/>
        <w:szCs w:val="20"/>
        <w:lang w:val="fr-FR"/>
      </w:rPr>
      <w:instrText xml:space="preserve"> PAGE </w:instrText>
    </w:r>
    <w:r w:rsidRPr="004B6A4F">
      <w:rPr>
        <w:rStyle w:val="Seitenzahl"/>
        <w:rFonts w:ascii="Arial" w:hAnsi="Arial" w:cs="Arial"/>
        <w:sz w:val="20"/>
        <w:szCs w:val="20"/>
        <w:lang w:val="fr-FR"/>
      </w:rPr>
      <w:fldChar w:fldCharType="separate"/>
    </w:r>
    <w:r w:rsidR="0097747B">
      <w:rPr>
        <w:rStyle w:val="Seitenzahl"/>
        <w:rFonts w:ascii="Arial" w:hAnsi="Arial" w:cs="Arial"/>
        <w:noProof/>
        <w:sz w:val="20"/>
        <w:szCs w:val="20"/>
        <w:lang w:val="fr-FR"/>
      </w:rPr>
      <w:t>2</w:t>
    </w:r>
    <w:r w:rsidRPr="004B6A4F">
      <w:rPr>
        <w:rStyle w:val="Seitenzahl"/>
        <w:rFonts w:ascii="Arial" w:hAnsi="Arial" w:cs="Arial"/>
        <w:sz w:val="20"/>
        <w:szCs w:val="20"/>
        <w:lang w:val="fr-FR"/>
      </w:rPr>
      <w:fldChar w:fldCharType="end"/>
    </w:r>
    <w:r w:rsidRPr="004B6A4F">
      <w:rPr>
        <w:rFonts w:ascii="Arial" w:hAnsi="Arial" w:cs="Arial"/>
        <w:sz w:val="20"/>
        <w:szCs w:val="20"/>
        <w:lang w:val="fr-FR"/>
      </w:rPr>
      <w:t xml:space="preserve"> sur </w:t>
    </w:r>
    <w:r w:rsidRPr="004B6A4F">
      <w:fldChar w:fldCharType="begin"/>
    </w:r>
    <w:r w:rsidRPr="004B6A4F">
      <w:rPr>
        <w:lang w:val="fr-FR"/>
      </w:rPr>
      <w:instrText xml:space="preserve"> NUMPAGES   \* MERGEFORMAT </w:instrText>
    </w:r>
    <w:r w:rsidRPr="004B6A4F">
      <w:fldChar w:fldCharType="separate"/>
    </w:r>
    <w:r w:rsidR="00931466" w:rsidRPr="00931466">
      <w:rPr>
        <w:rStyle w:val="Seitenzahl"/>
        <w:rFonts w:ascii="Arial" w:hAnsi="Arial" w:cs="Arial"/>
        <w:noProof/>
        <w:sz w:val="20"/>
        <w:szCs w:val="20"/>
      </w:rPr>
      <w:t>1</w:t>
    </w:r>
    <w:r w:rsidRPr="004B6A4F">
      <w:rPr>
        <w:rStyle w:val="Seitenzahl"/>
        <w:rFonts w:ascii="Arial" w:hAnsi="Arial" w:cs="Arial"/>
        <w:noProof/>
        <w:sz w:val="20"/>
        <w:szCs w:val="20"/>
        <w:lang w:val="fr-FR"/>
      </w:rPr>
      <w:fldChar w:fldCharType="end"/>
    </w:r>
    <w:r w:rsidRPr="004B6A4F">
      <w:rPr>
        <w:rFonts w:ascii="Arial" w:hAnsi="Arial" w:cs="Arial"/>
        <w:sz w:val="20"/>
        <w:szCs w:val="20"/>
        <w:u w:val="single"/>
        <w:lang w:val="fr-FR"/>
      </w:rPr>
      <w:tab/>
    </w:r>
  </w:p>
  <w:p w:rsidR="00AE2CC8" w:rsidRPr="00163F31" w:rsidRDefault="004B6A4F" w:rsidP="004B6A4F">
    <w:pPr>
      <w:autoSpaceDE w:val="0"/>
      <w:autoSpaceDN w:val="0"/>
      <w:adjustRightInd w:val="0"/>
      <w:spacing w:before="120" w:after="0" w:line="240" w:lineRule="auto"/>
      <w:jc w:val="center"/>
      <w:rPr>
        <w:rFonts w:ascii="Arial" w:hAnsi="Arial" w:cs="Arial"/>
        <w:color w:val="000000"/>
        <w:sz w:val="17"/>
        <w:szCs w:val="17"/>
        <w:lang w:eastAsia="de-DE"/>
      </w:rPr>
    </w:pPr>
    <w:r w:rsidRPr="004B6A4F">
      <w:rPr>
        <w:rFonts w:ascii="Arial" w:hAnsi="Arial" w:cs="Arial"/>
        <w:color w:val="000000"/>
        <w:sz w:val="17"/>
        <w:szCs w:val="17"/>
        <w:lang w:val="fr-FR" w:eastAsia="de-DE"/>
      </w:rPr>
      <w:t xml:space="preserve">Buehler – ITW Test &amp; </w:t>
    </w:r>
    <w:proofErr w:type="spellStart"/>
    <w:r w:rsidRPr="004B6A4F">
      <w:rPr>
        <w:rFonts w:ascii="Arial" w:hAnsi="Arial" w:cs="Arial"/>
        <w:color w:val="000000"/>
        <w:sz w:val="17"/>
        <w:szCs w:val="17"/>
        <w:lang w:val="fr-FR" w:eastAsia="de-DE"/>
      </w:rPr>
      <w:t>Measurement</w:t>
    </w:r>
    <w:proofErr w:type="spellEnd"/>
    <w:r w:rsidRPr="004B6A4F">
      <w:rPr>
        <w:rFonts w:ascii="Arial" w:hAnsi="Arial" w:cs="Arial"/>
        <w:color w:val="000000"/>
        <w:sz w:val="17"/>
        <w:szCs w:val="17"/>
        <w:lang w:val="fr-FR" w:eastAsia="de-DE"/>
      </w:rPr>
      <w:t xml:space="preserve"> GmbH – </w:t>
    </w:r>
    <w:proofErr w:type="spellStart"/>
    <w:r w:rsidRPr="004B6A4F">
      <w:rPr>
        <w:rFonts w:ascii="Arial" w:hAnsi="Arial" w:cs="Arial"/>
        <w:color w:val="000000"/>
        <w:sz w:val="17"/>
        <w:szCs w:val="17"/>
        <w:lang w:val="fr-FR" w:eastAsia="de-DE"/>
      </w:rPr>
      <w:t>Boschstraße</w:t>
    </w:r>
    <w:proofErr w:type="spellEnd"/>
    <w:r w:rsidRPr="004B6A4F">
      <w:rPr>
        <w:rFonts w:ascii="Arial" w:hAnsi="Arial" w:cs="Arial"/>
        <w:color w:val="000000"/>
        <w:sz w:val="17"/>
        <w:szCs w:val="17"/>
        <w:lang w:val="fr-FR" w:eastAsia="de-DE"/>
      </w:rPr>
      <w:t xml:space="preserv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7B" w:rsidRPr="0097747B" w:rsidRDefault="0097747B" w:rsidP="0097747B">
    <w:pPr>
      <w:pBdr>
        <w:top w:val="single" w:sz="4" w:space="1" w:color="auto"/>
      </w:pBd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AA" w:rsidRDefault="005A67AA" w:rsidP="00995D5B">
      <w:pPr>
        <w:spacing w:after="0" w:line="240" w:lineRule="auto"/>
      </w:pPr>
      <w:r>
        <w:separator/>
      </w:r>
    </w:p>
  </w:footnote>
  <w:footnote w:type="continuationSeparator" w:id="0">
    <w:p w:rsidR="005A67AA" w:rsidRDefault="005A67AA" w:rsidP="00995D5B">
      <w:pPr>
        <w:spacing w:after="0" w:line="240" w:lineRule="auto"/>
      </w:pPr>
      <w:r>
        <w:continuationSeparator/>
      </w:r>
    </w:p>
  </w:footnote>
  <w:footnote w:type="continuationNotice" w:id="1">
    <w:p w:rsidR="005A67AA" w:rsidRDefault="005A67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931466" w:rsidP="00D62807">
    <w:pPr>
      <w:pStyle w:val="Kopfzeile"/>
      <w:jc w:val="right"/>
    </w:pPr>
    <w:r>
      <w:rPr>
        <w:noProof/>
        <w:lang w:eastAsia="de-DE"/>
      </w:rPr>
      <w:drawing>
        <wp:inline distT="0" distB="0" distL="0" distR="0">
          <wp:extent cx="2247900" cy="781050"/>
          <wp:effectExtent l="0" t="0" r="0" b="0"/>
          <wp:docPr id="1"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6960D8" w:rsidRPr="002A4AF5" w:rsidTr="00BA6E54">
      <w:trPr>
        <w:trHeight w:val="2697"/>
      </w:trPr>
      <w:tc>
        <w:tcPr>
          <w:tcW w:w="4606" w:type="dxa"/>
          <w:shd w:val="clear" w:color="auto" w:fill="auto"/>
        </w:tcPr>
        <w:p w:rsidR="006960D8" w:rsidRDefault="006960D8" w:rsidP="00BA6E54">
          <w:pPr>
            <w:tabs>
              <w:tab w:val="right" w:pos="9072"/>
            </w:tabs>
            <w:spacing w:line="240" w:lineRule="auto"/>
          </w:pPr>
        </w:p>
      </w:tc>
      <w:tc>
        <w:tcPr>
          <w:tcW w:w="4626" w:type="dxa"/>
          <w:shd w:val="clear" w:color="auto" w:fill="auto"/>
        </w:tcPr>
        <w:p w:rsidR="006960D8" w:rsidRDefault="00931466" w:rsidP="00BA6E54">
          <w:pPr>
            <w:tabs>
              <w:tab w:val="right" w:pos="9072"/>
            </w:tabs>
            <w:spacing w:after="0" w:line="240" w:lineRule="auto"/>
            <w:jc w:val="right"/>
          </w:pPr>
          <w:r>
            <w:rPr>
              <w:noProof/>
              <w:lang w:eastAsia="de-DE"/>
            </w:rPr>
            <w:drawing>
              <wp:inline distT="0" distB="0" distL="0" distR="0">
                <wp:extent cx="2247900" cy="781050"/>
                <wp:effectExtent l="0" t="0" r="0" b="0"/>
                <wp:docPr id="2"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6960D8" w:rsidRPr="00C07FEA" w:rsidRDefault="006960D8" w:rsidP="00BA6E54">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6960D8" w:rsidRPr="006960D8" w:rsidRDefault="006960D8" w:rsidP="00BA6E54">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6960D8">
            <w:rPr>
              <w:rFonts w:ascii="Arial" w:hAnsi="Arial" w:cs="Arial"/>
              <w:bCs/>
              <w:sz w:val="20"/>
              <w:szCs w:val="20"/>
              <w:lang w:val="en-US" w:eastAsia="de-DE"/>
            </w:rPr>
            <w:t>ITW Test &amp; Measurement GmbH</w:t>
          </w:r>
        </w:p>
        <w:p w:rsidR="006960D8" w:rsidRPr="006960D8" w:rsidRDefault="006960D8" w:rsidP="00BA6E54">
          <w:pPr>
            <w:tabs>
              <w:tab w:val="left" w:pos="4395"/>
              <w:tab w:val="left" w:pos="5387"/>
            </w:tabs>
            <w:autoSpaceDE w:val="0"/>
            <w:autoSpaceDN w:val="0"/>
            <w:adjustRightInd w:val="0"/>
            <w:spacing w:after="0" w:line="240" w:lineRule="auto"/>
            <w:rPr>
              <w:rFonts w:ascii="Arial" w:hAnsi="Arial" w:cs="Arial"/>
              <w:bCs/>
              <w:sz w:val="20"/>
              <w:szCs w:val="20"/>
              <w:lang w:val="en-US" w:eastAsia="de-DE"/>
            </w:rPr>
          </w:pPr>
          <w:proofErr w:type="spellStart"/>
          <w:r w:rsidRPr="006960D8">
            <w:rPr>
              <w:rFonts w:ascii="Arial" w:hAnsi="Arial" w:cs="Arial"/>
              <w:bCs/>
              <w:sz w:val="20"/>
              <w:szCs w:val="20"/>
              <w:lang w:val="en-US" w:eastAsia="de-DE"/>
            </w:rPr>
            <w:t>Boschstraße</w:t>
          </w:r>
          <w:proofErr w:type="spellEnd"/>
          <w:r w:rsidRPr="006960D8">
            <w:rPr>
              <w:rFonts w:ascii="Arial" w:hAnsi="Arial" w:cs="Arial"/>
              <w:bCs/>
              <w:sz w:val="20"/>
              <w:szCs w:val="20"/>
              <w:lang w:val="en-US" w:eastAsia="de-DE"/>
            </w:rPr>
            <w:t xml:space="preserve"> 10, D-73734 Esslingen am Neckar</w:t>
          </w:r>
        </w:p>
        <w:p w:rsidR="006960D8" w:rsidRPr="006960D8" w:rsidRDefault="006960D8" w:rsidP="00BA6E54">
          <w:pPr>
            <w:tabs>
              <w:tab w:val="left" w:pos="4750"/>
              <w:tab w:val="left" w:pos="5387"/>
            </w:tabs>
            <w:autoSpaceDE w:val="0"/>
            <w:autoSpaceDN w:val="0"/>
            <w:adjustRightInd w:val="0"/>
            <w:spacing w:after="0" w:line="240" w:lineRule="auto"/>
            <w:rPr>
              <w:rFonts w:ascii="Arial" w:hAnsi="Arial" w:cs="Arial"/>
              <w:bCs/>
              <w:lang w:val="en-US" w:eastAsia="de-DE"/>
            </w:rPr>
          </w:pPr>
          <w:r w:rsidRPr="0071143A">
            <w:rPr>
              <w:rFonts w:ascii="Arial" w:hAnsi="Arial" w:cs="Arial"/>
              <w:b/>
              <w:bCs/>
              <w:lang w:val="en-US" w:eastAsia="de-DE"/>
            </w:rPr>
            <w:t>Contact </w:t>
          </w:r>
          <w:r w:rsidRPr="0071143A">
            <w:rPr>
              <w:rFonts w:ascii="Arial" w:hAnsi="Arial" w:cs="Arial"/>
              <w:bCs/>
              <w:lang w:val="en-US" w:eastAsia="de-DE"/>
            </w:rPr>
            <w:t>:</w:t>
          </w:r>
        </w:p>
        <w:p w:rsidR="006960D8" w:rsidRPr="00C51B26" w:rsidRDefault="001846E7" w:rsidP="00BA6E54">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6960D8" w:rsidRPr="004C7E52">
              <w:rPr>
                <w:rFonts w:ascii="Arial" w:hAnsi="Arial" w:cs="Arial"/>
                <w:bCs/>
                <w:sz w:val="20"/>
                <w:szCs w:val="20"/>
                <w:lang w:eastAsia="de-DE"/>
              </w:rPr>
              <w:t>marketing@buehler.com</w:t>
            </w:r>
          </w:hyperlink>
          <w:r w:rsidR="006960D8" w:rsidRPr="004C7E52">
            <w:rPr>
              <w:rFonts w:ascii="Arial" w:hAnsi="Arial" w:cs="Arial"/>
              <w:bCs/>
              <w:sz w:val="20"/>
              <w:szCs w:val="20"/>
              <w:lang w:eastAsia="de-DE"/>
            </w:rPr>
            <w:t> </w:t>
          </w:r>
          <w:r w:rsidR="006960D8" w:rsidRPr="004C7E52">
            <w:rPr>
              <w:rFonts w:ascii="Arial" w:hAnsi="Arial" w:cs="Arial"/>
              <w:bCs/>
              <w:sz w:val="20"/>
              <w:szCs w:val="20"/>
              <w:lang w:eastAsia="de-DE"/>
            </w:rPr>
            <w:br/>
            <w:t xml:space="preserve">Tel. </w:t>
          </w:r>
          <w:r w:rsidR="006960D8">
            <w:rPr>
              <w:rFonts w:ascii="Arial" w:hAnsi="Arial" w:cs="Arial"/>
              <w:bCs/>
              <w:sz w:val="20"/>
              <w:szCs w:val="20"/>
              <w:lang w:eastAsia="de-DE"/>
            </w:rPr>
            <w:t>+49 (</w:t>
          </w:r>
          <w:r w:rsidR="006960D8" w:rsidRPr="004C7E52">
            <w:rPr>
              <w:rFonts w:ascii="Arial" w:hAnsi="Arial" w:cs="Arial"/>
              <w:bCs/>
              <w:sz w:val="20"/>
              <w:szCs w:val="20"/>
              <w:lang w:eastAsia="de-DE"/>
            </w:rPr>
            <w:t>0</w:t>
          </w:r>
          <w:r w:rsidR="006960D8">
            <w:rPr>
              <w:rFonts w:ascii="Arial" w:hAnsi="Arial" w:cs="Arial"/>
              <w:bCs/>
              <w:sz w:val="20"/>
              <w:szCs w:val="20"/>
              <w:lang w:eastAsia="de-DE"/>
            </w:rPr>
            <w:t xml:space="preserve">) </w:t>
          </w:r>
          <w:r w:rsidR="006960D8" w:rsidRPr="004C7E52">
            <w:rPr>
              <w:rFonts w:ascii="Arial" w:hAnsi="Arial" w:cs="Arial"/>
              <w:bCs/>
              <w:sz w:val="20"/>
              <w:szCs w:val="20"/>
              <w:lang w:eastAsia="de-DE"/>
            </w:rPr>
            <w:t>711-490 4690-0</w:t>
          </w:r>
          <w:r w:rsidR="006960D8" w:rsidRPr="00332E2C">
            <w:rPr>
              <w:rFonts w:ascii="Arial" w:hAnsi="Arial" w:cs="Arial"/>
              <w:bCs/>
              <w:sz w:val="20"/>
              <w:szCs w:val="20"/>
              <w:lang w:eastAsia="de-DE"/>
            </w:rPr>
            <w:t xml:space="preserve"> </w:t>
          </w:r>
        </w:p>
      </w:tc>
    </w:tr>
  </w:tbl>
  <w:p w:rsidR="00813C16" w:rsidRPr="006960D8" w:rsidRDefault="006960D8" w:rsidP="006960D8">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Pr>
        <w:rFonts w:ascii="Arial" w:hAnsi="Arial" w:cs="Arial"/>
        <w:b/>
        <w:bCs/>
        <w:color w:val="5F5F5F"/>
        <w:sz w:val="28"/>
        <w:szCs w:val="28"/>
        <w:lang w:val="fr-FR" w:eastAsia="de-DE"/>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2E2F"/>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14D8"/>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1F08"/>
    <w:rsid w:val="0014301E"/>
    <w:rsid w:val="00163DA1"/>
    <w:rsid w:val="00163F31"/>
    <w:rsid w:val="0016414F"/>
    <w:rsid w:val="001648FC"/>
    <w:rsid w:val="0017145E"/>
    <w:rsid w:val="00172303"/>
    <w:rsid w:val="0018224D"/>
    <w:rsid w:val="00182FB0"/>
    <w:rsid w:val="001838D1"/>
    <w:rsid w:val="001846E7"/>
    <w:rsid w:val="00185955"/>
    <w:rsid w:val="00187F30"/>
    <w:rsid w:val="00195344"/>
    <w:rsid w:val="0019635C"/>
    <w:rsid w:val="001A2BFF"/>
    <w:rsid w:val="001A58A4"/>
    <w:rsid w:val="001B0C85"/>
    <w:rsid w:val="001B65E5"/>
    <w:rsid w:val="001C7FC9"/>
    <w:rsid w:val="001D09B7"/>
    <w:rsid w:val="001D1C01"/>
    <w:rsid w:val="001D2428"/>
    <w:rsid w:val="001D35F9"/>
    <w:rsid w:val="001E157B"/>
    <w:rsid w:val="001E5013"/>
    <w:rsid w:val="001E6797"/>
    <w:rsid w:val="001F0417"/>
    <w:rsid w:val="001F09C4"/>
    <w:rsid w:val="001F2AB8"/>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B677D"/>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1A63"/>
    <w:rsid w:val="00332E2C"/>
    <w:rsid w:val="003356FA"/>
    <w:rsid w:val="0034626F"/>
    <w:rsid w:val="003527D2"/>
    <w:rsid w:val="00353EC0"/>
    <w:rsid w:val="003577E5"/>
    <w:rsid w:val="00363E99"/>
    <w:rsid w:val="00365212"/>
    <w:rsid w:val="00365840"/>
    <w:rsid w:val="00366DD5"/>
    <w:rsid w:val="00370A4F"/>
    <w:rsid w:val="00371ACC"/>
    <w:rsid w:val="003747BB"/>
    <w:rsid w:val="003820A7"/>
    <w:rsid w:val="00390E52"/>
    <w:rsid w:val="003923F3"/>
    <w:rsid w:val="003970F5"/>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1D6D"/>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B6A4F"/>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162F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A67AA"/>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2689F"/>
    <w:rsid w:val="006307B4"/>
    <w:rsid w:val="0063401A"/>
    <w:rsid w:val="00634D0B"/>
    <w:rsid w:val="006464F0"/>
    <w:rsid w:val="00647B15"/>
    <w:rsid w:val="0066790D"/>
    <w:rsid w:val="00671254"/>
    <w:rsid w:val="0067282F"/>
    <w:rsid w:val="00677D36"/>
    <w:rsid w:val="00677DA4"/>
    <w:rsid w:val="00685787"/>
    <w:rsid w:val="0068681E"/>
    <w:rsid w:val="00687B6F"/>
    <w:rsid w:val="00692DB7"/>
    <w:rsid w:val="006960D8"/>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3F8"/>
    <w:rsid w:val="008717D3"/>
    <w:rsid w:val="00872C5E"/>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4D0F"/>
    <w:rsid w:val="008D62C7"/>
    <w:rsid w:val="008E340A"/>
    <w:rsid w:val="008E365A"/>
    <w:rsid w:val="008E5250"/>
    <w:rsid w:val="008E7F66"/>
    <w:rsid w:val="008F76DF"/>
    <w:rsid w:val="00901814"/>
    <w:rsid w:val="00902D69"/>
    <w:rsid w:val="0090514E"/>
    <w:rsid w:val="00905B8F"/>
    <w:rsid w:val="00905F30"/>
    <w:rsid w:val="00917E49"/>
    <w:rsid w:val="00920F87"/>
    <w:rsid w:val="00924FC7"/>
    <w:rsid w:val="00931466"/>
    <w:rsid w:val="00934297"/>
    <w:rsid w:val="00934493"/>
    <w:rsid w:val="00934F2C"/>
    <w:rsid w:val="00935DAF"/>
    <w:rsid w:val="00935FFF"/>
    <w:rsid w:val="00940D1E"/>
    <w:rsid w:val="00941ED2"/>
    <w:rsid w:val="00944CE4"/>
    <w:rsid w:val="00951BA8"/>
    <w:rsid w:val="00956E55"/>
    <w:rsid w:val="00961A29"/>
    <w:rsid w:val="00961DCB"/>
    <w:rsid w:val="0096211A"/>
    <w:rsid w:val="00962CC6"/>
    <w:rsid w:val="00966952"/>
    <w:rsid w:val="009676D9"/>
    <w:rsid w:val="00967D99"/>
    <w:rsid w:val="00971CED"/>
    <w:rsid w:val="0097616E"/>
    <w:rsid w:val="0097747B"/>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1055"/>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3AF"/>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280E"/>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2D13"/>
    <w:rsid w:val="00C7666A"/>
    <w:rsid w:val="00C82547"/>
    <w:rsid w:val="00C83D90"/>
    <w:rsid w:val="00C939D3"/>
    <w:rsid w:val="00C944BF"/>
    <w:rsid w:val="00C967B4"/>
    <w:rsid w:val="00CB3572"/>
    <w:rsid w:val="00CC0F1A"/>
    <w:rsid w:val="00CC27F4"/>
    <w:rsid w:val="00CC286C"/>
    <w:rsid w:val="00CC334F"/>
    <w:rsid w:val="00CC6281"/>
    <w:rsid w:val="00CD4693"/>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63876"/>
    <w:rsid w:val="00E758B5"/>
    <w:rsid w:val="00E76C28"/>
    <w:rsid w:val="00E81CFC"/>
    <w:rsid w:val="00E908BD"/>
    <w:rsid w:val="00E92E32"/>
    <w:rsid w:val="00E93FC9"/>
    <w:rsid w:val="00EA0145"/>
    <w:rsid w:val="00EA1C6D"/>
    <w:rsid w:val="00EA5088"/>
    <w:rsid w:val="00EA5425"/>
    <w:rsid w:val="00EB3267"/>
    <w:rsid w:val="00EB3B12"/>
    <w:rsid w:val="00EB440B"/>
    <w:rsid w:val="00EB4A95"/>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582F"/>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5A06"/>
    <w:rsid w:val="00F7756D"/>
    <w:rsid w:val="00F8488A"/>
    <w:rsid w:val="00F86314"/>
    <w:rsid w:val="00F868E8"/>
    <w:rsid w:val="00F91CC0"/>
    <w:rsid w:val="00F922F9"/>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64228008">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123348261">
              <w:marLeft w:val="0"/>
              <w:marRight w:val="0"/>
              <w:marTop w:val="0"/>
              <w:marBottom w:val="0"/>
              <w:divBdr>
                <w:top w:val="none" w:sz="0" w:space="0" w:color="auto"/>
                <w:left w:val="none" w:sz="0" w:space="0" w:color="auto"/>
                <w:bottom w:val="none" w:sz="0" w:space="0" w:color="auto"/>
                <w:right w:val="none" w:sz="0" w:space="0" w:color="auto"/>
              </w:divBdr>
            </w:div>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579074">
          <w:marLeft w:val="0"/>
          <w:marRight w:val="0"/>
          <w:marTop w:val="0"/>
          <w:marBottom w:val="0"/>
          <w:divBdr>
            <w:top w:val="none" w:sz="0" w:space="0" w:color="auto"/>
            <w:left w:val="none" w:sz="0" w:space="0" w:color="auto"/>
            <w:bottom w:val="none" w:sz="0" w:space="0" w:color="auto"/>
            <w:right w:val="none" w:sz="0" w:space="0" w:color="auto"/>
          </w:divBdr>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948660632">
                                      <w:marLeft w:val="0"/>
                                      <w:marRight w:val="0"/>
                                      <w:marTop w:val="0"/>
                                      <w:marBottom w:val="0"/>
                                      <w:divBdr>
                                        <w:top w:val="none" w:sz="0" w:space="0" w:color="auto"/>
                                        <w:left w:val="none" w:sz="0" w:space="0" w:color="auto"/>
                                        <w:bottom w:val="none" w:sz="0" w:space="0" w:color="auto"/>
                                        <w:right w:val="none" w:sz="0" w:space="0" w:color="auto"/>
                                      </w:divBdr>
                                    </w:div>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5138">
          <w:marLeft w:val="0"/>
          <w:marRight w:val="0"/>
          <w:marTop w:val="0"/>
          <w:marBottom w:val="0"/>
          <w:divBdr>
            <w:top w:val="none" w:sz="0" w:space="0" w:color="auto"/>
            <w:left w:val="none" w:sz="0" w:space="0" w:color="auto"/>
            <w:bottom w:val="none" w:sz="0" w:space="0" w:color="auto"/>
            <w:right w:val="none" w:sz="0" w:space="0" w:color="auto"/>
          </w:divBdr>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2283">
          <w:marLeft w:val="0"/>
          <w:marRight w:val="0"/>
          <w:marTop w:val="0"/>
          <w:marBottom w:val="0"/>
          <w:divBdr>
            <w:top w:val="none" w:sz="0" w:space="0" w:color="auto"/>
            <w:left w:val="none" w:sz="0" w:space="0" w:color="auto"/>
            <w:bottom w:val="none" w:sz="0" w:space="0" w:color="auto"/>
            <w:right w:val="none" w:sz="0" w:space="0" w:color="auto"/>
          </w:divBdr>
        </w:div>
        <w:div w:id="997727457">
          <w:marLeft w:val="0"/>
          <w:marRight w:val="0"/>
          <w:marTop w:val="0"/>
          <w:marBottom w:val="0"/>
          <w:divBdr>
            <w:top w:val="none" w:sz="0" w:space="0" w:color="auto"/>
            <w:left w:val="none" w:sz="0" w:space="0" w:color="auto"/>
            <w:bottom w:val="none" w:sz="0" w:space="0" w:color="auto"/>
            <w:right w:val="none" w:sz="0" w:space="0" w:color="auto"/>
          </w:divBdr>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284696">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3863">
          <w:marLeft w:val="0"/>
          <w:marRight w:val="0"/>
          <w:marTop w:val="0"/>
          <w:marBottom w:val="0"/>
          <w:divBdr>
            <w:top w:val="none" w:sz="0" w:space="0" w:color="auto"/>
            <w:left w:val="none" w:sz="0" w:space="0" w:color="auto"/>
            <w:bottom w:val="none" w:sz="0" w:space="0" w:color="auto"/>
            <w:right w:val="none" w:sz="0" w:space="0" w:color="auto"/>
          </w:divBdr>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70449">
          <w:marLeft w:val="0"/>
          <w:marRight w:val="0"/>
          <w:marTop w:val="0"/>
          <w:marBottom w:val="0"/>
          <w:divBdr>
            <w:top w:val="none" w:sz="0" w:space="0" w:color="auto"/>
            <w:left w:val="none" w:sz="0" w:space="0" w:color="auto"/>
            <w:bottom w:val="none" w:sz="0" w:space="0" w:color="auto"/>
            <w:right w:val="none" w:sz="0" w:space="0" w:color="auto"/>
          </w:divBdr>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 w:id="1438333204">
              <w:marLeft w:val="0"/>
              <w:marRight w:val="0"/>
              <w:marTop w:val="0"/>
              <w:marBottom w:val="0"/>
              <w:divBdr>
                <w:top w:val="none" w:sz="0" w:space="0" w:color="auto"/>
                <w:left w:val="none" w:sz="0" w:space="0" w:color="auto"/>
                <w:bottom w:val="none" w:sz="0" w:space="0" w:color="auto"/>
                <w:right w:val="none" w:sz="0" w:space="0" w:color="auto"/>
              </w:divBdr>
            </w:div>
          </w:divsChild>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75835">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133986582">
          <w:marLeft w:val="0"/>
          <w:marRight w:val="0"/>
          <w:marTop w:val="0"/>
          <w:marBottom w:val="0"/>
          <w:divBdr>
            <w:top w:val="none" w:sz="0" w:space="0" w:color="auto"/>
            <w:left w:val="none" w:sz="0" w:space="0" w:color="auto"/>
            <w:bottom w:val="none" w:sz="0" w:space="0" w:color="auto"/>
            <w:right w:val="none" w:sz="0" w:space="0" w:color="auto"/>
          </w:divBdr>
          <w:divsChild>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 w:id="1441953451">
              <w:marLeft w:val="0"/>
              <w:marRight w:val="0"/>
              <w:marTop w:val="0"/>
              <w:marBottom w:val="0"/>
              <w:divBdr>
                <w:top w:val="none" w:sz="0" w:space="0" w:color="auto"/>
                <w:left w:val="none" w:sz="0" w:space="0" w:color="auto"/>
                <w:bottom w:val="none" w:sz="0" w:space="0" w:color="auto"/>
                <w:right w:val="none" w:sz="0" w:space="0" w:color="auto"/>
              </w:divBdr>
            </w:div>
          </w:divsChild>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7878">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301353387">
                                  <w:marLeft w:val="0"/>
                                  <w:marRight w:val="0"/>
                                  <w:marTop w:val="0"/>
                                  <w:marBottom w:val="0"/>
                                  <w:divBdr>
                                    <w:top w:val="none" w:sz="0" w:space="0" w:color="auto"/>
                                    <w:left w:val="none" w:sz="0" w:space="0" w:color="auto"/>
                                    <w:bottom w:val="none" w:sz="0" w:space="0" w:color="auto"/>
                                    <w:right w:val="none" w:sz="0" w:space="0" w:color="auto"/>
                                  </w:divBdr>
                                  <w:divsChild>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 w:id="1392146156">
                                      <w:marLeft w:val="0"/>
                                      <w:marRight w:val="0"/>
                                      <w:marTop w:val="0"/>
                                      <w:marBottom w:val="0"/>
                                      <w:divBdr>
                                        <w:top w:val="none" w:sz="0" w:space="0" w:color="auto"/>
                                        <w:left w:val="none" w:sz="0" w:space="0" w:color="auto"/>
                                        <w:bottom w:val="none" w:sz="0" w:space="0" w:color="auto"/>
                                        <w:right w:val="none" w:sz="0" w:space="0" w:color="auto"/>
                                      </w:divBdr>
                                    </w:div>
                                  </w:divsChild>
                                </w:div>
                                <w:div w:id="17570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3722">
          <w:marLeft w:val="0"/>
          <w:marRight w:val="0"/>
          <w:marTop w:val="0"/>
          <w:marBottom w:val="0"/>
          <w:divBdr>
            <w:top w:val="none" w:sz="0" w:space="0" w:color="auto"/>
            <w:left w:val="none" w:sz="0" w:space="0" w:color="auto"/>
            <w:bottom w:val="none" w:sz="0" w:space="0" w:color="auto"/>
            <w:right w:val="none" w:sz="0" w:space="0" w:color="auto"/>
          </w:divBdr>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645815997">
          <w:marLeft w:val="0"/>
          <w:marRight w:val="0"/>
          <w:marTop w:val="0"/>
          <w:marBottom w:val="0"/>
          <w:divBdr>
            <w:top w:val="none" w:sz="0" w:space="0" w:color="auto"/>
            <w:left w:val="none" w:sz="0" w:space="0" w:color="auto"/>
            <w:bottom w:val="none" w:sz="0" w:space="0" w:color="auto"/>
            <w:right w:val="none" w:sz="0" w:space="0" w:color="auto"/>
          </w:divBdr>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16086554">
                                  <w:marLeft w:val="0"/>
                                  <w:marRight w:val="0"/>
                                  <w:marTop w:val="0"/>
                                  <w:marBottom w:val="0"/>
                                  <w:divBdr>
                                    <w:top w:val="none" w:sz="0" w:space="0" w:color="auto"/>
                                    <w:left w:val="none" w:sz="0" w:space="0" w:color="auto"/>
                                    <w:bottom w:val="none" w:sz="0" w:space="0" w:color="auto"/>
                                    <w:right w:val="none" w:sz="0" w:space="0" w:color="auto"/>
                                  </w:divBdr>
                                </w:div>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308897940">
              <w:marLeft w:val="0"/>
              <w:marRight w:val="0"/>
              <w:marTop w:val="0"/>
              <w:marBottom w:val="0"/>
              <w:divBdr>
                <w:top w:val="none" w:sz="0" w:space="0" w:color="auto"/>
                <w:left w:val="none" w:sz="0" w:space="0" w:color="auto"/>
                <w:bottom w:val="none" w:sz="0" w:space="0" w:color="auto"/>
                <w:right w:val="none" w:sz="0" w:space="0" w:color="auto"/>
              </w:divBdr>
            </w:div>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0802">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394238956">
              <w:marLeft w:val="0"/>
              <w:marRight w:val="0"/>
              <w:marTop w:val="0"/>
              <w:marBottom w:val="0"/>
              <w:divBdr>
                <w:top w:val="none" w:sz="0" w:space="0" w:color="auto"/>
                <w:left w:val="none" w:sz="0" w:space="0" w:color="auto"/>
                <w:bottom w:val="none" w:sz="0" w:space="0" w:color="auto"/>
                <w:right w:val="none" w:sz="0" w:space="0" w:color="auto"/>
              </w:divBdr>
            </w:div>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1249">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1145046251">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551770322">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20606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2916">
          <w:marLeft w:val="0"/>
          <w:marRight w:val="0"/>
          <w:marTop w:val="0"/>
          <w:marBottom w:val="0"/>
          <w:divBdr>
            <w:top w:val="none" w:sz="0" w:space="0" w:color="auto"/>
            <w:left w:val="none" w:sz="0" w:space="0" w:color="auto"/>
            <w:bottom w:val="none" w:sz="0" w:space="0" w:color="auto"/>
            <w:right w:val="none" w:sz="0" w:space="0" w:color="auto"/>
          </w:divBdr>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 w:id="1180238355">
              <w:marLeft w:val="0"/>
              <w:marRight w:val="0"/>
              <w:marTop w:val="0"/>
              <w:marBottom w:val="0"/>
              <w:divBdr>
                <w:top w:val="none" w:sz="0" w:space="0" w:color="auto"/>
                <w:left w:val="none" w:sz="0" w:space="0" w:color="auto"/>
                <w:bottom w:val="none" w:sz="0" w:space="0" w:color="auto"/>
                <w:right w:val="none" w:sz="0" w:space="0" w:color="auto"/>
              </w:divBdr>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360280532">
              <w:marLeft w:val="0"/>
              <w:marRight w:val="0"/>
              <w:marTop w:val="0"/>
              <w:marBottom w:val="0"/>
              <w:divBdr>
                <w:top w:val="none" w:sz="0" w:space="0" w:color="auto"/>
                <w:left w:val="none" w:sz="0" w:space="0" w:color="auto"/>
                <w:bottom w:val="none" w:sz="0" w:space="0" w:color="auto"/>
                <w:right w:val="none" w:sz="0" w:space="0" w:color="auto"/>
              </w:divBdr>
            </w:div>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6242">
          <w:marLeft w:val="0"/>
          <w:marRight w:val="0"/>
          <w:marTop w:val="0"/>
          <w:marBottom w:val="0"/>
          <w:divBdr>
            <w:top w:val="none" w:sz="0" w:space="0" w:color="auto"/>
            <w:left w:val="none" w:sz="0" w:space="0" w:color="auto"/>
            <w:bottom w:val="none" w:sz="0" w:space="0" w:color="auto"/>
            <w:right w:val="none" w:sz="0" w:space="0" w:color="auto"/>
          </w:divBdr>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uehler.fr" TargetMode="External"/><Relationship Id="rId4" Type="http://schemas.microsoft.com/office/2007/relationships/stylesWithEffects" Target="stylesWithEffects.xml"/><Relationship Id="rId9" Type="http://schemas.openxmlformats.org/officeDocument/2006/relationships/hyperlink" Target="file:///D:\braunbarthj\AppData\Local\Microsoft\Windows\INetCache\Content.Outlook\UZYLN5FC\www.buehler.fr\buehler-webinar-registration.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F0FB-A957-476B-97B3-7CB31F76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532F1F9A.dotm</Template>
  <TotalTime>0</TotalTime>
  <Pages>1</Pages>
  <Words>400</Words>
  <Characters>2522</Characters>
  <Application>Microsoft Office Word</Application>
  <DocSecurity>0</DocSecurity>
  <Lines>21</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Instron</Company>
  <LinksUpToDate>false</LinksUpToDate>
  <CharactersWithSpaces>2917</CharactersWithSpaces>
  <SharedDoc>false</SharedDoc>
  <HLinks>
    <vt:vector size="24" baseType="variant">
      <vt:variant>
        <vt:i4>2031664</vt:i4>
      </vt:variant>
      <vt:variant>
        <vt:i4>6</vt:i4>
      </vt:variant>
      <vt:variant>
        <vt:i4>0</vt:i4>
      </vt:variant>
      <vt:variant>
        <vt:i4>5</vt:i4>
      </vt:variant>
      <vt:variant>
        <vt:lpwstr>mailto:mail@konsens.de</vt:lpwstr>
      </vt:variant>
      <vt:variant>
        <vt:lpwstr/>
      </vt:variant>
      <vt:variant>
        <vt:i4>7077951</vt:i4>
      </vt:variant>
      <vt:variant>
        <vt:i4>3</vt:i4>
      </vt:variant>
      <vt:variant>
        <vt:i4>0</vt:i4>
      </vt:variant>
      <vt:variant>
        <vt:i4>5</vt:i4>
      </vt:variant>
      <vt:variant>
        <vt:lpwstr>https://www.buehler.fr/</vt:lpwstr>
      </vt:variant>
      <vt:variant>
        <vt:lpwstr/>
      </vt:variant>
      <vt:variant>
        <vt:i4>4194389</vt:i4>
      </vt:variant>
      <vt:variant>
        <vt:i4>0</vt:i4>
      </vt:variant>
      <vt:variant>
        <vt:i4>0</vt:i4>
      </vt:variant>
      <vt:variant>
        <vt:i4>5</vt:i4>
      </vt:variant>
      <vt:variant>
        <vt:lpwstr>../../../../../../braunbarthj/AppData/Local/Microsoft/Windows/INetCache/Content.Outlook/UZYLN5FC/www.buehler.fr/buehler-webinar-registration.php</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2020-03-02T09:38:00Z</cp:lastPrinted>
  <dcterms:created xsi:type="dcterms:W3CDTF">2020-03-11T13:07:00Z</dcterms:created>
  <dcterms:modified xsi:type="dcterms:W3CDTF">2020-03-11T13:07:00Z</dcterms:modified>
</cp:coreProperties>
</file>