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0B" w:rsidRPr="00F75BE1" w:rsidRDefault="005E220B" w:rsidP="005E220B">
      <w:pPr>
        <w:spacing w:before="120" w:after="120" w:line="240" w:lineRule="auto"/>
        <w:rPr>
          <w:rFonts w:ascii="Arial" w:hAnsi="Arial" w:cs="Arial"/>
          <w:b/>
          <w:bCs/>
          <w:sz w:val="28"/>
          <w:szCs w:val="28"/>
          <w:lang w:val="en-US"/>
        </w:rPr>
      </w:pPr>
      <w:bookmarkStart w:id="0" w:name="_GoBack"/>
      <w:bookmarkEnd w:id="0"/>
      <w:r w:rsidRPr="00F75BE1">
        <w:rPr>
          <w:rFonts w:ascii="Arial" w:hAnsi="Arial" w:cs="Arial"/>
          <w:b/>
          <w:bCs/>
          <w:sz w:val="28"/>
          <w:szCs w:val="28"/>
          <w:lang w:val="en-US"/>
        </w:rPr>
        <w:t>Buehler presents innovations and enhancements at Control 2019:</w:t>
      </w:r>
    </w:p>
    <w:p w:rsidR="00134E9F" w:rsidRPr="00F75BE1" w:rsidRDefault="005E220B" w:rsidP="005E220B">
      <w:pPr>
        <w:spacing w:before="120" w:after="120" w:line="240" w:lineRule="auto"/>
        <w:ind w:right="-566"/>
        <w:rPr>
          <w:rFonts w:ascii="Arial" w:hAnsi="Arial" w:cs="Arial"/>
          <w:b/>
          <w:bCs/>
          <w:sz w:val="32"/>
          <w:szCs w:val="32"/>
          <w:lang w:val="en-US"/>
        </w:rPr>
      </w:pPr>
      <w:r w:rsidRPr="00F75BE1">
        <w:rPr>
          <w:rFonts w:ascii="Arial" w:hAnsi="Arial" w:cs="Arial"/>
          <w:b/>
          <w:bCs/>
          <w:sz w:val="32"/>
          <w:szCs w:val="32"/>
          <w:lang w:val="en-US"/>
        </w:rPr>
        <w:t>Wilson Universal Hardness Testers and AutoMet Grinder-Polishers - Ideal for High-Throughput Environments</w:t>
      </w:r>
    </w:p>
    <w:p w:rsidR="00134E9F" w:rsidRPr="00F75BE1" w:rsidRDefault="005E220B" w:rsidP="00134E9F">
      <w:pPr>
        <w:spacing w:before="120" w:after="120" w:line="240" w:lineRule="auto"/>
        <w:rPr>
          <w:rFonts w:ascii="Arial" w:hAnsi="Arial" w:cs="Arial"/>
          <w:sz w:val="24"/>
          <w:szCs w:val="24"/>
          <w:lang w:val="en-US"/>
        </w:rPr>
      </w:pPr>
      <w:r>
        <w:rPr>
          <w:rFonts w:ascii="Arial" w:hAnsi="Arial" w:cs="Arial"/>
          <w:noProof/>
          <w:sz w:val="24"/>
          <w:szCs w:val="24"/>
        </w:rPr>
        <w:drawing>
          <wp:inline distT="0" distB="0" distL="0" distR="0">
            <wp:extent cx="2686341" cy="2794114"/>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4750-W-Diamet-3qt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5436" cy="2793173"/>
                    </a:xfrm>
                    <a:prstGeom prst="rect">
                      <a:avLst/>
                    </a:prstGeom>
                  </pic:spPr>
                </pic:pic>
              </a:graphicData>
            </a:graphic>
          </wp:inline>
        </w:drawing>
      </w:r>
      <w:r w:rsidR="005256B5" w:rsidRPr="00F75BE1">
        <w:rPr>
          <w:rFonts w:ascii="Arial" w:hAnsi="Arial" w:cs="Arial"/>
          <w:sz w:val="24"/>
          <w:szCs w:val="24"/>
          <w:lang w:val="en-US"/>
        </w:rPr>
        <w:t xml:space="preserve">          </w:t>
      </w:r>
      <w:r w:rsidR="005256B5">
        <w:rPr>
          <w:rFonts w:ascii="Arial" w:hAnsi="Arial" w:cs="Arial"/>
          <w:noProof/>
          <w:sz w:val="24"/>
          <w:szCs w:val="24"/>
        </w:rPr>
        <w:drawing>
          <wp:inline distT="0" distB="0" distL="0" distR="0">
            <wp:extent cx="2182969" cy="2840265"/>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Met-300-Pro_Front_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3179" cy="2840538"/>
                    </a:xfrm>
                    <a:prstGeom prst="rect">
                      <a:avLst/>
                    </a:prstGeom>
                  </pic:spPr>
                </pic:pic>
              </a:graphicData>
            </a:graphic>
          </wp:inline>
        </w:drawing>
      </w:r>
    </w:p>
    <w:p w:rsidR="001D35F9" w:rsidRPr="00F75BE1" w:rsidRDefault="005F2989" w:rsidP="00134E9F">
      <w:pPr>
        <w:spacing w:before="120" w:after="120" w:line="240" w:lineRule="auto"/>
        <w:rPr>
          <w:rFonts w:ascii="Arial" w:hAnsi="Arial" w:cs="Arial"/>
          <w:i/>
          <w:sz w:val="24"/>
          <w:szCs w:val="24"/>
          <w:lang w:val="en-US"/>
        </w:rPr>
      </w:pPr>
      <w:r w:rsidRPr="00F75BE1">
        <w:rPr>
          <w:rFonts w:ascii="Arial" w:hAnsi="Arial" w:cs="Arial"/>
          <w:i/>
          <w:sz w:val="24"/>
          <w:szCs w:val="24"/>
          <w:lang w:val="en-US"/>
        </w:rPr>
        <w:t>Robust Wilson</w:t>
      </w:r>
      <w:r w:rsidRPr="00F75BE1">
        <w:rPr>
          <w:rFonts w:ascii="Arial" w:hAnsi="Arial" w:cs="Arial"/>
          <w:i/>
          <w:sz w:val="24"/>
          <w:szCs w:val="24"/>
          <w:vertAlign w:val="superscript"/>
          <w:lang w:val="en-US"/>
        </w:rPr>
        <w:t>®</w:t>
      </w:r>
      <w:r w:rsidRPr="00F75BE1">
        <w:rPr>
          <w:rFonts w:ascii="Arial" w:hAnsi="Arial" w:cs="Arial"/>
          <w:i/>
          <w:sz w:val="24"/>
          <w:szCs w:val="24"/>
          <w:lang w:val="en-US"/>
        </w:rPr>
        <w:t xml:space="preserve"> UH4000 universal hardness testers (left) and AutoMet </w:t>
      </w:r>
      <w:r w:rsidR="00100C74">
        <w:rPr>
          <w:rFonts w:ascii="Arial" w:hAnsi="Arial" w:cs="Arial"/>
          <w:i/>
          <w:sz w:val="24"/>
          <w:szCs w:val="24"/>
          <w:lang w:val="en-US"/>
        </w:rPr>
        <w:t>semi-automatic</w:t>
      </w:r>
      <w:r w:rsidRPr="00F75BE1">
        <w:rPr>
          <w:rFonts w:ascii="Arial" w:hAnsi="Arial" w:cs="Arial"/>
          <w:i/>
          <w:sz w:val="24"/>
          <w:szCs w:val="24"/>
          <w:lang w:val="en-US"/>
        </w:rPr>
        <w:t xml:space="preserve"> grinder-polishers (right) </w:t>
      </w:r>
      <w:r w:rsidR="00D71BC3">
        <w:rPr>
          <w:rFonts w:ascii="Arial" w:hAnsi="Arial" w:cs="Arial"/>
          <w:i/>
          <w:sz w:val="24"/>
          <w:szCs w:val="24"/>
          <w:lang w:val="en-US"/>
        </w:rPr>
        <w:t>allow for</w:t>
      </w:r>
      <w:r w:rsidRPr="00F75BE1">
        <w:rPr>
          <w:rFonts w:ascii="Arial" w:hAnsi="Arial" w:cs="Arial"/>
          <w:i/>
          <w:sz w:val="24"/>
          <w:szCs w:val="24"/>
          <w:lang w:val="en-US"/>
        </w:rPr>
        <w:t xml:space="preserve"> fast testing cycles and are therefore ideal for processing high sample volumes ©Buehler </w:t>
      </w:r>
    </w:p>
    <w:p w:rsidR="005E220B" w:rsidRPr="00F75BE1" w:rsidRDefault="004151E1" w:rsidP="005E220B">
      <w:pPr>
        <w:spacing w:before="120" w:after="120" w:line="360" w:lineRule="exact"/>
        <w:rPr>
          <w:rFonts w:ascii="Arial" w:hAnsi="Arial" w:cs="Arial"/>
          <w:sz w:val="24"/>
          <w:szCs w:val="24"/>
          <w:lang w:val="en-US"/>
        </w:rPr>
      </w:pPr>
      <w:r w:rsidRPr="00F75BE1">
        <w:rPr>
          <w:rFonts w:ascii="Arial" w:hAnsi="Arial" w:cs="Arial"/>
          <w:sz w:val="24"/>
          <w:szCs w:val="24"/>
          <w:lang w:val="en-US"/>
        </w:rPr>
        <w:t xml:space="preserve">Esslingen, </w:t>
      </w:r>
      <w:r w:rsidR="00D71BC3">
        <w:rPr>
          <w:rFonts w:ascii="Arial" w:hAnsi="Arial" w:cs="Arial"/>
          <w:sz w:val="24"/>
          <w:szCs w:val="24"/>
          <w:lang w:val="en-US"/>
        </w:rPr>
        <w:t xml:space="preserve">Germany, </w:t>
      </w:r>
      <w:r w:rsidRPr="00F75BE1">
        <w:rPr>
          <w:rFonts w:ascii="Arial" w:hAnsi="Arial" w:cs="Arial"/>
          <w:sz w:val="24"/>
          <w:szCs w:val="24"/>
          <w:lang w:val="en-US"/>
        </w:rPr>
        <w:t>March 2019 – At Control 2019 to be held from May 7 - 10 in Stuttgart/</w:t>
      </w:r>
      <w:r w:rsidR="00F75BE1">
        <w:rPr>
          <w:rFonts w:ascii="Arial" w:hAnsi="Arial" w:cs="Arial"/>
          <w:sz w:val="24"/>
          <w:szCs w:val="24"/>
          <w:lang w:val="en-US"/>
        </w:rPr>
        <w:t xml:space="preserve"> </w:t>
      </w:r>
      <w:r w:rsidRPr="00F75BE1">
        <w:rPr>
          <w:rFonts w:ascii="Arial" w:hAnsi="Arial" w:cs="Arial"/>
          <w:sz w:val="24"/>
          <w:szCs w:val="24"/>
          <w:lang w:val="en-US"/>
        </w:rPr>
        <w:t>Germany, Buehler ITW Test and Measurement, a leading manufacturer of equipment, consumables and accessories for metallography and materials analysis, will be showcasing at its Booth No. 5112 in Hall 5 its new, exceptionally robust Wilson</w:t>
      </w:r>
      <w:r w:rsidRPr="00F75BE1">
        <w:rPr>
          <w:rFonts w:ascii="Arial" w:hAnsi="Arial" w:cs="Arial"/>
          <w:sz w:val="24"/>
          <w:szCs w:val="24"/>
          <w:vertAlign w:val="superscript"/>
          <w:lang w:val="en-US"/>
        </w:rPr>
        <w:t>®</w:t>
      </w:r>
      <w:r w:rsidRPr="00F75BE1">
        <w:rPr>
          <w:rFonts w:ascii="Arial" w:hAnsi="Arial" w:cs="Arial"/>
          <w:sz w:val="24"/>
          <w:szCs w:val="24"/>
          <w:lang w:val="en-US"/>
        </w:rPr>
        <w:t xml:space="preserve"> UH4000 universal hardness testers as well as the recently launched AutoMet grinder-polishers. Both products are capable of handling high sample volumes and can therefore contribute significantly towards increasing productivity</w:t>
      </w:r>
      <w:r w:rsidR="00F46E83">
        <w:rPr>
          <w:rFonts w:ascii="Arial" w:hAnsi="Arial" w:cs="Arial"/>
          <w:sz w:val="24"/>
          <w:szCs w:val="24"/>
          <w:lang w:val="en-US"/>
        </w:rPr>
        <w:t xml:space="preserve"> and reducing costs.</w:t>
      </w:r>
    </w:p>
    <w:p w:rsidR="005E220B" w:rsidRPr="00F75BE1" w:rsidRDefault="005E220B" w:rsidP="005E220B">
      <w:pPr>
        <w:spacing w:before="120" w:after="120" w:line="360" w:lineRule="exact"/>
        <w:rPr>
          <w:rFonts w:ascii="Arial" w:hAnsi="Arial" w:cs="Arial"/>
          <w:b/>
          <w:sz w:val="24"/>
          <w:szCs w:val="24"/>
          <w:lang w:val="en-US"/>
        </w:rPr>
      </w:pPr>
      <w:r w:rsidRPr="00F75BE1">
        <w:rPr>
          <w:rFonts w:ascii="Arial" w:hAnsi="Arial" w:cs="Arial"/>
          <w:b/>
          <w:sz w:val="24"/>
          <w:szCs w:val="24"/>
          <w:lang w:val="en-US"/>
        </w:rPr>
        <w:t>Robu</w:t>
      </w:r>
      <w:r w:rsidR="00F46E83">
        <w:rPr>
          <w:rFonts w:ascii="Arial" w:hAnsi="Arial" w:cs="Arial"/>
          <w:b/>
          <w:sz w:val="24"/>
          <w:szCs w:val="24"/>
          <w:lang w:val="en-US"/>
        </w:rPr>
        <w:t xml:space="preserve">st, automated universal </w:t>
      </w:r>
      <w:r w:rsidRPr="00F75BE1">
        <w:rPr>
          <w:rFonts w:ascii="Arial" w:hAnsi="Arial" w:cs="Arial"/>
          <w:b/>
          <w:sz w:val="24"/>
          <w:szCs w:val="24"/>
          <w:lang w:val="en-US"/>
        </w:rPr>
        <w:t>hardness testers for fast testing cycles</w:t>
      </w:r>
    </w:p>
    <w:p w:rsidR="005E220B" w:rsidRPr="00F75BE1" w:rsidRDefault="005E220B" w:rsidP="005E220B">
      <w:pPr>
        <w:spacing w:before="120" w:after="120" w:line="360" w:lineRule="exact"/>
        <w:rPr>
          <w:rFonts w:ascii="Arial" w:hAnsi="Arial" w:cs="Arial"/>
          <w:sz w:val="24"/>
          <w:szCs w:val="24"/>
          <w:lang w:val="en-US"/>
        </w:rPr>
      </w:pPr>
      <w:r w:rsidRPr="00F75BE1">
        <w:rPr>
          <w:rFonts w:ascii="Arial" w:hAnsi="Arial" w:cs="Arial"/>
          <w:sz w:val="24"/>
          <w:szCs w:val="24"/>
          <w:lang w:val="en-US"/>
        </w:rPr>
        <w:t>Wilson</w:t>
      </w:r>
      <w:r w:rsidRPr="00F75BE1">
        <w:rPr>
          <w:rFonts w:ascii="Arial" w:hAnsi="Arial" w:cs="Arial"/>
          <w:sz w:val="24"/>
          <w:szCs w:val="24"/>
          <w:vertAlign w:val="superscript"/>
          <w:lang w:val="en-US"/>
        </w:rPr>
        <w:t>®</w:t>
      </w:r>
      <w:r w:rsidRPr="00F75BE1">
        <w:rPr>
          <w:rFonts w:ascii="Arial" w:hAnsi="Arial" w:cs="Arial"/>
          <w:sz w:val="24"/>
          <w:szCs w:val="24"/>
          <w:lang w:val="en-US"/>
        </w:rPr>
        <w:t xml:space="preserve"> </w:t>
      </w:r>
      <w:hyperlink r:id="rId11" w:history="1">
        <w:r w:rsidRPr="00F46E83">
          <w:rPr>
            <w:rStyle w:val="Hyperlink"/>
            <w:rFonts w:ascii="Arial" w:hAnsi="Arial" w:cs="Arial"/>
            <w:sz w:val="24"/>
            <w:szCs w:val="24"/>
            <w:lang w:val="en-US"/>
          </w:rPr>
          <w:t>UH4000 universal hardness testers</w:t>
        </w:r>
      </w:hyperlink>
      <w:r w:rsidRPr="00F75BE1">
        <w:rPr>
          <w:rFonts w:ascii="Arial" w:hAnsi="Arial" w:cs="Arial"/>
          <w:sz w:val="24"/>
          <w:szCs w:val="24"/>
          <w:lang w:val="en-US"/>
        </w:rPr>
        <w:t xml:space="preserve"> feature a rugged cast steel frame, provide outstanding durability and are designed specifically for harsh environments</w:t>
      </w:r>
      <w:r w:rsidR="00F75BE1">
        <w:rPr>
          <w:rFonts w:ascii="Arial" w:hAnsi="Arial" w:cs="Arial"/>
          <w:sz w:val="24"/>
          <w:szCs w:val="24"/>
          <w:lang w:val="en-US"/>
        </w:rPr>
        <w:t>.</w:t>
      </w:r>
      <w:r w:rsidRPr="00F75BE1">
        <w:rPr>
          <w:rFonts w:ascii="Arial" w:hAnsi="Arial" w:cs="Arial"/>
          <w:sz w:val="24"/>
          <w:szCs w:val="24"/>
          <w:lang w:val="en-US"/>
        </w:rPr>
        <w:t xml:space="preserve"> They enable accurate hardness measurements to Rockwell, Vickers, Knoop and </w:t>
      </w:r>
      <w:r w:rsidRPr="00F75BE1">
        <w:rPr>
          <w:rFonts w:ascii="Arial" w:hAnsi="Arial" w:cs="Arial"/>
          <w:sz w:val="24"/>
          <w:szCs w:val="24"/>
          <w:lang w:val="en-US"/>
        </w:rPr>
        <w:lastRenderedPageBreak/>
        <w:t>Brinell even in the toughest environments. Hardness scales range from 0.5 to 250 kgf in the case of the UH4250 model and from 3 to 750 kgf in the case of the UH4750 model.</w:t>
      </w:r>
    </w:p>
    <w:p w:rsidR="005E220B" w:rsidRPr="00F75BE1" w:rsidRDefault="005E220B" w:rsidP="005E220B">
      <w:pPr>
        <w:spacing w:before="120" w:after="120" w:line="360" w:lineRule="exact"/>
        <w:rPr>
          <w:rFonts w:ascii="Arial" w:hAnsi="Arial" w:cs="Arial"/>
          <w:sz w:val="24"/>
          <w:szCs w:val="24"/>
          <w:lang w:val="en-US"/>
        </w:rPr>
      </w:pPr>
      <w:r w:rsidRPr="00F75BE1">
        <w:rPr>
          <w:rFonts w:ascii="Arial" w:hAnsi="Arial" w:cs="Arial"/>
          <w:sz w:val="24"/>
          <w:szCs w:val="24"/>
          <w:lang w:val="en-US"/>
        </w:rPr>
        <w:t>A new 8-position turret designed to hold the desired combinations of indenters and objectives contributes significantly towards speeding up testing cycles in batch testing. The operator can test to a variety of test methods without the need for manual indenter/objective changes. A sturdy turret cover protects the highly accurate measurement system and turret assembly against external influences and collisions, e.g. with test pieces. The integrated DiaMet</w:t>
      </w:r>
      <w:r w:rsidR="00100C74">
        <w:rPr>
          <w:rFonts w:ascii="Arial" w:hAnsi="Arial" w:cs="Arial"/>
          <w:sz w:val="24"/>
          <w:szCs w:val="24"/>
          <w:lang w:val="en-US"/>
        </w:rPr>
        <w:t>®</w:t>
      </w:r>
      <w:r w:rsidRPr="00F75BE1">
        <w:rPr>
          <w:rFonts w:ascii="Arial" w:hAnsi="Arial" w:cs="Arial"/>
          <w:sz w:val="24"/>
          <w:szCs w:val="24"/>
          <w:lang w:val="en-US"/>
        </w:rPr>
        <w:t xml:space="preserve"> software is intuitive to operate and makes testing easy, repeatable and automatic.</w:t>
      </w:r>
    </w:p>
    <w:p w:rsidR="005E220B" w:rsidRPr="00F75BE1" w:rsidRDefault="005E220B" w:rsidP="005E220B">
      <w:pPr>
        <w:spacing w:before="120" w:after="120" w:line="360" w:lineRule="exact"/>
        <w:rPr>
          <w:rFonts w:ascii="Arial" w:hAnsi="Arial" w:cs="Arial"/>
          <w:sz w:val="24"/>
          <w:szCs w:val="24"/>
          <w:lang w:val="en-US"/>
        </w:rPr>
      </w:pPr>
      <w:r w:rsidRPr="00F75BE1">
        <w:rPr>
          <w:rFonts w:ascii="Arial" w:hAnsi="Arial" w:cs="Arial"/>
          <w:sz w:val="24"/>
          <w:szCs w:val="24"/>
          <w:lang w:val="en-US"/>
        </w:rPr>
        <w:t>The large T-slot stage offers a clamping surface of 300mm x 400mm and high weight capacity, thus enabling testing of heavy and big parts. The new Wilson</w:t>
      </w:r>
      <w:r w:rsidRPr="00F75BE1">
        <w:rPr>
          <w:rFonts w:ascii="Arial" w:hAnsi="Arial" w:cs="Arial"/>
          <w:sz w:val="24"/>
          <w:szCs w:val="24"/>
          <w:vertAlign w:val="superscript"/>
          <w:lang w:val="en-US"/>
        </w:rPr>
        <w:t>®</w:t>
      </w:r>
      <w:r w:rsidRPr="00F75BE1">
        <w:rPr>
          <w:rFonts w:ascii="Arial" w:hAnsi="Arial" w:cs="Arial"/>
          <w:sz w:val="24"/>
          <w:szCs w:val="24"/>
          <w:lang w:val="en-US"/>
        </w:rPr>
        <w:t xml:space="preserve"> UH4000 hardness testers are therefore flexible tools suited to a variety of tasks in quality control and process-related quality assurance, in laboratories and directly on the shop floor, for large or small components in the automotive sector and in metal production, for hardness measurements on large, flat or cylindrical castings or forgings, steels, heat treated materials, cemented carbides, ceramics, plastics and composite materials. </w:t>
      </w:r>
    </w:p>
    <w:p w:rsidR="005E220B" w:rsidRPr="00F75BE1" w:rsidRDefault="00100C74" w:rsidP="005E220B">
      <w:pPr>
        <w:spacing w:before="120" w:after="120" w:line="360" w:lineRule="exact"/>
        <w:rPr>
          <w:rFonts w:ascii="Arial" w:hAnsi="Arial" w:cs="Arial"/>
          <w:b/>
          <w:sz w:val="24"/>
          <w:szCs w:val="24"/>
          <w:lang w:val="en-US"/>
        </w:rPr>
      </w:pPr>
      <w:r>
        <w:rPr>
          <w:rFonts w:ascii="Arial" w:hAnsi="Arial" w:cs="Arial"/>
          <w:b/>
          <w:sz w:val="24"/>
          <w:szCs w:val="24"/>
          <w:lang w:val="en-US"/>
        </w:rPr>
        <w:t>Semi-automatic</w:t>
      </w:r>
      <w:r w:rsidR="00F46E83">
        <w:rPr>
          <w:rFonts w:ascii="Arial" w:hAnsi="Arial" w:cs="Arial"/>
          <w:b/>
          <w:sz w:val="24"/>
          <w:szCs w:val="24"/>
          <w:lang w:val="en-US"/>
        </w:rPr>
        <w:t>, advanced programming of methods on grinder-polishers</w:t>
      </w:r>
    </w:p>
    <w:p w:rsidR="005E220B" w:rsidRPr="00F75BE1" w:rsidRDefault="00100C74" w:rsidP="005E220B">
      <w:pPr>
        <w:spacing w:before="120" w:after="120" w:line="360" w:lineRule="exact"/>
        <w:rPr>
          <w:rFonts w:ascii="Arial" w:hAnsi="Arial" w:cs="Arial"/>
          <w:sz w:val="24"/>
          <w:szCs w:val="24"/>
          <w:lang w:val="en-US"/>
        </w:rPr>
      </w:pPr>
      <w:r>
        <w:rPr>
          <w:rFonts w:ascii="Arial" w:hAnsi="Arial" w:cs="Arial"/>
          <w:sz w:val="24"/>
          <w:szCs w:val="24"/>
          <w:lang w:val="en-US"/>
        </w:rPr>
        <w:t xml:space="preserve">The </w:t>
      </w:r>
      <w:hyperlink r:id="rId12" w:history="1">
        <w:r w:rsidR="005E220B" w:rsidRPr="00F46E83">
          <w:rPr>
            <w:rStyle w:val="Hyperlink"/>
            <w:rFonts w:ascii="Arial" w:hAnsi="Arial" w:cs="Arial"/>
            <w:sz w:val="24"/>
            <w:szCs w:val="24"/>
            <w:lang w:val="en-US"/>
          </w:rPr>
          <w:t>AutoMet 250 Pro</w:t>
        </w:r>
      </w:hyperlink>
      <w:r w:rsidR="005E220B" w:rsidRPr="00F75BE1">
        <w:rPr>
          <w:rFonts w:ascii="Arial" w:hAnsi="Arial" w:cs="Arial"/>
          <w:sz w:val="24"/>
          <w:szCs w:val="24"/>
          <w:lang w:val="en-US"/>
        </w:rPr>
        <w:t xml:space="preserve"> and 300 Pro are </w:t>
      </w:r>
      <w:r>
        <w:rPr>
          <w:rFonts w:ascii="Arial" w:hAnsi="Arial" w:cs="Arial"/>
          <w:sz w:val="24"/>
          <w:szCs w:val="24"/>
          <w:lang w:val="en-US"/>
        </w:rPr>
        <w:t>semi-automatic</w:t>
      </w:r>
      <w:r w:rsidR="005E220B" w:rsidRPr="00F75BE1">
        <w:rPr>
          <w:rFonts w:ascii="Arial" w:hAnsi="Arial" w:cs="Arial"/>
          <w:sz w:val="24"/>
          <w:szCs w:val="24"/>
          <w:lang w:val="en-US"/>
        </w:rPr>
        <w:t xml:space="preserve"> grinder-polisher</w:t>
      </w:r>
      <w:r w:rsidR="00D71BC3">
        <w:rPr>
          <w:rFonts w:ascii="Arial" w:hAnsi="Arial" w:cs="Arial"/>
          <w:sz w:val="24"/>
          <w:szCs w:val="24"/>
          <w:lang w:val="en-US"/>
        </w:rPr>
        <w:t>s</w:t>
      </w:r>
      <w:r w:rsidR="005E220B" w:rsidRPr="00F75BE1">
        <w:rPr>
          <w:rFonts w:ascii="Arial" w:hAnsi="Arial" w:cs="Arial"/>
          <w:sz w:val="24"/>
          <w:szCs w:val="24"/>
          <w:lang w:val="en-US"/>
        </w:rPr>
        <w:t xml:space="preserve"> from Buehler designed specifically for customers who need to process high sample volumes in demanding environments. One of the outstanding features making this possible is the unit's intuitive touch screen interface. Advanced programming features such as method storage and z-axis controlled material removal </w:t>
      </w:r>
      <w:r w:rsidR="00D71BC3">
        <w:rPr>
          <w:rFonts w:ascii="Arial" w:hAnsi="Arial" w:cs="Arial"/>
          <w:sz w:val="24"/>
          <w:szCs w:val="24"/>
          <w:lang w:val="en-US"/>
        </w:rPr>
        <w:t>allow for</w:t>
      </w:r>
      <w:r w:rsidR="005E220B" w:rsidRPr="00F75BE1">
        <w:rPr>
          <w:rFonts w:ascii="Arial" w:hAnsi="Arial" w:cs="Arial"/>
          <w:sz w:val="24"/>
          <w:szCs w:val="24"/>
          <w:lang w:val="en-US"/>
        </w:rPr>
        <w:t xml:space="preserve"> consistent results regardless of operator.</w:t>
      </w:r>
      <w:r w:rsidR="005E220B" w:rsidRPr="00F75BE1">
        <w:rPr>
          <w:lang w:val="en-US"/>
        </w:rPr>
        <w:t xml:space="preserve"> </w:t>
      </w:r>
      <w:r w:rsidR="005E220B" w:rsidRPr="00F75BE1">
        <w:rPr>
          <w:rFonts w:ascii="Arial" w:hAnsi="Arial" w:cs="Arial"/>
          <w:sz w:val="24"/>
          <w:szCs w:val="24"/>
          <w:lang w:val="en-US"/>
        </w:rPr>
        <w:t xml:space="preserve">The </w:t>
      </w:r>
      <w:r w:rsidR="008B6679">
        <w:rPr>
          <w:rFonts w:ascii="Arial" w:hAnsi="Arial" w:cs="Arial"/>
          <w:sz w:val="24"/>
          <w:szCs w:val="24"/>
          <w:lang w:val="en-US"/>
        </w:rPr>
        <w:t>AutoMet 250 Grinder-Polisher</w:t>
      </w:r>
      <w:r w:rsidR="005E220B" w:rsidRPr="00F75BE1">
        <w:rPr>
          <w:rFonts w:ascii="Arial" w:hAnsi="Arial" w:cs="Arial"/>
          <w:sz w:val="24"/>
          <w:szCs w:val="24"/>
          <w:lang w:val="en-US"/>
        </w:rPr>
        <w:t xml:space="preserve"> </w:t>
      </w:r>
      <w:r w:rsidR="00F46E83">
        <w:rPr>
          <w:rFonts w:ascii="Arial" w:hAnsi="Arial" w:cs="Arial"/>
          <w:sz w:val="24"/>
          <w:szCs w:val="24"/>
          <w:lang w:val="en-US"/>
        </w:rPr>
        <w:t>(</w:t>
      </w:r>
      <w:r w:rsidR="005E220B" w:rsidRPr="00F75BE1">
        <w:rPr>
          <w:rFonts w:ascii="Arial" w:hAnsi="Arial" w:cs="Arial"/>
          <w:sz w:val="24"/>
          <w:szCs w:val="24"/>
          <w:lang w:val="en-US"/>
        </w:rPr>
        <w:t xml:space="preserve">without the designation </w:t>
      </w:r>
      <w:r w:rsidR="00F46E83">
        <w:rPr>
          <w:rFonts w:ascii="Arial" w:hAnsi="Arial" w:cs="Arial"/>
          <w:sz w:val="24"/>
          <w:szCs w:val="24"/>
          <w:lang w:val="en-US"/>
        </w:rPr>
        <w:t>‘</w:t>
      </w:r>
      <w:r w:rsidR="005E220B" w:rsidRPr="00F75BE1">
        <w:rPr>
          <w:rFonts w:ascii="Arial" w:hAnsi="Arial" w:cs="Arial"/>
          <w:sz w:val="24"/>
          <w:szCs w:val="24"/>
          <w:lang w:val="en-US"/>
        </w:rPr>
        <w:t>Pro</w:t>
      </w:r>
      <w:r w:rsidR="00F46E83">
        <w:rPr>
          <w:rFonts w:ascii="Arial" w:hAnsi="Arial" w:cs="Arial"/>
          <w:sz w:val="24"/>
          <w:szCs w:val="24"/>
          <w:lang w:val="en-US"/>
        </w:rPr>
        <w:t xml:space="preserve">’) </w:t>
      </w:r>
      <w:r w:rsidR="005E220B" w:rsidRPr="00F75BE1">
        <w:rPr>
          <w:rFonts w:ascii="Arial" w:hAnsi="Arial" w:cs="Arial"/>
          <w:sz w:val="24"/>
          <w:szCs w:val="24"/>
          <w:lang w:val="en-US"/>
        </w:rPr>
        <w:t>offers push-button controls and digital readouts. AutoMet 250</w:t>
      </w:r>
      <w:r w:rsidR="00D71BC3">
        <w:rPr>
          <w:rFonts w:ascii="Arial" w:hAnsi="Arial" w:cs="Arial"/>
          <w:sz w:val="24"/>
          <w:szCs w:val="24"/>
          <w:lang w:val="en-US"/>
        </w:rPr>
        <w:t xml:space="preserve"> and 250 Pro are </w:t>
      </w:r>
      <w:r>
        <w:rPr>
          <w:rFonts w:ascii="Arial" w:hAnsi="Arial" w:cs="Arial"/>
          <w:sz w:val="24"/>
          <w:szCs w:val="24"/>
          <w:lang w:val="en-US"/>
        </w:rPr>
        <w:t>designed for 203mm or 254</w:t>
      </w:r>
      <w:r w:rsidR="00F46E83">
        <w:rPr>
          <w:rFonts w:ascii="Arial" w:hAnsi="Arial" w:cs="Arial"/>
          <w:sz w:val="24"/>
          <w:szCs w:val="24"/>
          <w:lang w:val="en-US"/>
        </w:rPr>
        <w:t>mm</w:t>
      </w:r>
      <w:r w:rsidR="005E220B" w:rsidRPr="00F75BE1">
        <w:rPr>
          <w:rFonts w:ascii="Arial" w:hAnsi="Arial" w:cs="Arial"/>
          <w:sz w:val="24"/>
          <w:szCs w:val="24"/>
          <w:lang w:val="en-US"/>
        </w:rPr>
        <w:t xml:space="preserve"> diameter platens and sample diameters up to 40 mm, whereas the AutoMet 300 </w:t>
      </w:r>
      <w:r w:rsidR="00D71BC3">
        <w:rPr>
          <w:rFonts w:ascii="Arial" w:hAnsi="Arial" w:cs="Arial"/>
          <w:sz w:val="24"/>
          <w:szCs w:val="24"/>
          <w:lang w:val="en-US"/>
        </w:rPr>
        <w:t xml:space="preserve">Pro </w:t>
      </w:r>
      <w:r>
        <w:rPr>
          <w:rFonts w:ascii="Arial" w:hAnsi="Arial" w:cs="Arial"/>
          <w:sz w:val="24"/>
          <w:szCs w:val="24"/>
          <w:lang w:val="en-US"/>
        </w:rPr>
        <w:t>accommodates 254mm or 305mm</w:t>
      </w:r>
      <w:r w:rsidR="005E220B" w:rsidRPr="00F75BE1">
        <w:rPr>
          <w:rFonts w:ascii="Arial" w:hAnsi="Arial" w:cs="Arial"/>
          <w:sz w:val="24"/>
          <w:szCs w:val="24"/>
          <w:lang w:val="en-US"/>
        </w:rPr>
        <w:t xml:space="preserve"> platens and sample diameters up to 50 mm. </w:t>
      </w:r>
    </w:p>
    <w:p w:rsidR="005E220B" w:rsidRPr="00F75BE1" w:rsidRDefault="005E220B" w:rsidP="005E220B">
      <w:pPr>
        <w:spacing w:before="120" w:after="120" w:line="360" w:lineRule="exact"/>
        <w:rPr>
          <w:rFonts w:ascii="Arial" w:hAnsi="Arial" w:cs="Arial"/>
          <w:sz w:val="24"/>
          <w:szCs w:val="24"/>
          <w:lang w:val="en-US"/>
        </w:rPr>
      </w:pPr>
      <w:r w:rsidRPr="00F75BE1">
        <w:rPr>
          <w:rFonts w:ascii="Arial" w:hAnsi="Arial" w:cs="Arial"/>
          <w:sz w:val="24"/>
          <w:szCs w:val="24"/>
          <w:lang w:val="en-US"/>
        </w:rPr>
        <w:t>A new "Rinse and Spin" feature cleans polishing surfaces and platens at the press of a button. Further advanced features such as a retractable water hose, 360-degree bowl rinse and bowl liners save time and effort in daily operation. The Burst dispensing system, which can optionally be integrated into the system or used as a separate module, optimizes abrasive usage to save on consumables spend. Buehler also offers a complete line of compatible accessories, including splash guard, recirculation tank, and disposable bowl liners, along with consumables such as silicon carbide and diamond grinding discs, polishing cloths, diamond suspensions and pastes.</w:t>
      </w:r>
    </w:p>
    <w:p w:rsidR="005E220B" w:rsidRPr="00F75BE1" w:rsidRDefault="005E220B" w:rsidP="005E220B">
      <w:pPr>
        <w:spacing w:before="120" w:after="120" w:line="360" w:lineRule="exact"/>
        <w:rPr>
          <w:rFonts w:ascii="Arial" w:hAnsi="Arial" w:cs="Arial"/>
          <w:b/>
          <w:sz w:val="24"/>
          <w:szCs w:val="24"/>
          <w:lang w:val="en-US"/>
        </w:rPr>
      </w:pPr>
      <w:r w:rsidRPr="00F75BE1">
        <w:rPr>
          <w:rFonts w:ascii="Arial" w:hAnsi="Arial" w:cs="Arial"/>
          <w:b/>
          <w:sz w:val="24"/>
          <w:szCs w:val="24"/>
          <w:lang w:val="en-US"/>
        </w:rPr>
        <w:t xml:space="preserve">A broad portfolio of products for metallography and material analysis. </w:t>
      </w:r>
    </w:p>
    <w:p w:rsidR="005E220B" w:rsidRPr="00F75BE1" w:rsidRDefault="005E220B" w:rsidP="005E220B">
      <w:pPr>
        <w:spacing w:before="120" w:after="120" w:line="360" w:lineRule="exact"/>
        <w:rPr>
          <w:rFonts w:ascii="Arial" w:hAnsi="Arial" w:cs="Arial"/>
          <w:sz w:val="24"/>
          <w:szCs w:val="24"/>
          <w:lang w:val="en-US"/>
        </w:rPr>
      </w:pPr>
      <w:r w:rsidRPr="00F75BE1">
        <w:rPr>
          <w:rFonts w:ascii="Arial" w:hAnsi="Arial" w:cs="Arial"/>
          <w:sz w:val="24"/>
          <w:szCs w:val="24"/>
          <w:lang w:val="en-US"/>
        </w:rPr>
        <w:t>In addition to the new Wilson</w:t>
      </w:r>
      <w:r w:rsidRPr="00F75BE1">
        <w:rPr>
          <w:rFonts w:ascii="Arial" w:hAnsi="Arial" w:cs="Arial"/>
          <w:sz w:val="24"/>
          <w:szCs w:val="24"/>
          <w:vertAlign w:val="superscript"/>
          <w:lang w:val="en-US"/>
        </w:rPr>
        <w:t>®</w:t>
      </w:r>
      <w:r w:rsidRPr="00F75BE1">
        <w:rPr>
          <w:rFonts w:ascii="Arial" w:hAnsi="Arial" w:cs="Arial"/>
          <w:sz w:val="24"/>
          <w:szCs w:val="24"/>
          <w:lang w:val="en-US"/>
        </w:rPr>
        <w:t xml:space="preserve"> UH4000 and AutoMet systems, Buehler ITW Test &amp; Measurement will be presenting a number of other products for grinding, polishing, sectioning and mounting of samples at Control 2019, illustrating the breadth of the company's portfolio, which covers applications ranging from fundamental research to automated, process-relate</w:t>
      </w:r>
      <w:r w:rsidR="005E52A9">
        <w:rPr>
          <w:rFonts w:ascii="Arial" w:hAnsi="Arial" w:cs="Arial"/>
          <w:sz w:val="24"/>
          <w:szCs w:val="24"/>
          <w:lang w:val="en-US"/>
        </w:rPr>
        <w:t>d</w:t>
      </w:r>
      <w:r w:rsidRPr="00F75BE1">
        <w:rPr>
          <w:rFonts w:ascii="Arial" w:hAnsi="Arial" w:cs="Arial"/>
          <w:sz w:val="24"/>
          <w:szCs w:val="24"/>
          <w:lang w:val="en-US"/>
        </w:rPr>
        <w:t xml:space="preserve"> quality assurance. Buehler's offering includes sectioning and precision-sectioning machines, mounting systems including the associated epoxy and acrylic mounting systems, grinding and polishing machines as well as Rockwell, Vickers/Knoop, Brinell and universal hardness testers, all of which can be optimized for specific application requirements.</w:t>
      </w:r>
      <w:r w:rsidR="005E52A9">
        <w:rPr>
          <w:rFonts w:ascii="Arial" w:hAnsi="Arial" w:cs="Arial"/>
          <w:sz w:val="24"/>
          <w:szCs w:val="24"/>
          <w:lang w:val="en-US"/>
        </w:rPr>
        <w:t xml:space="preserve"> </w:t>
      </w:r>
    </w:p>
    <w:p w:rsidR="00B04619" w:rsidRPr="00F75BE1" w:rsidRDefault="00B04619" w:rsidP="005E220B">
      <w:pPr>
        <w:spacing w:before="240" w:after="120" w:line="240" w:lineRule="auto"/>
        <w:rPr>
          <w:rFonts w:ascii="Arial" w:hAnsi="Arial" w:cs="Arial"/>
          <w:sz w:val="20"/>
          <w:szCs w:val="20"/>
          <w:lang w:val="en-US"/>
        </w:rPr>
      </w:pPr>
      <w:r w:rsidRPr="00F75BE1">
        <w:rPr>
          <w:rFonts w:ascii="Arial" w:hAnsi="Arial" w:cs="Arial"/>
          <w:b/>
          <w:bCs/>
          <w:sz w:val="20"/>
          <w:szCs w:val="20"/>
          <w:lang w:val="en-US"/>
        </w:rPr>
        <w:t>Buehler – ITW Test &amp; Measurement GmbH, Esslingen/Germany</w:t>
      </w:r>
      <w:r w:rsidRPr="00F75BE1">
        <w:rPr>
          <w:rFonts w:ascii="Arial" w:hAnsi="Arial" w:cs="Arial"/>
          <w:sz w:val="20"/>
          <w:szCs w:val="20"/>
          <w:lang w:val="en-US"/>
        </w:rPr>
        <w:t xml:space="preserve"> has been a leading manufacturer of instruments, consumables and accessories for metallography and materials analysis since 1936, and also supplies a comprehensive range of hardness testers and hardness testing systems. A tight network of branch offices and dealers means our customers can depend on professional assistance and service around the world. The Buehler Solutions Center in Esslingen and further centers of this kind in Europe and elsewhere can offer all kinds of assistance with application questions or with devising reproducible preparation procedures.</w:t>
      </w:r>
      <w:r w:rsidRPr="00F75BE1">
        <w:rPr>
          <w:rFonts w:ascii="Arial" w:hAnsi="Arial" w:cs="Arial"/>
          <w:sz w:val="20"/>
          <w:szCs w:val="20"/>
          <w:lang w:val="en-US"/>
        </w:rPr>
        <w:br/>
        <w:t xml:space="preserve"> Buehler is part of the Test and Measurement Segment of the US company Illinois Tool Works (ITW) </w:t>
      </w:r>
      <w:r w:rsidR="00100C74">
        <w:rPr>
          <w:rFonts w:ascii="Arial" w:hAnsi="Arial" w:cs="Arial"/>
          <w:sz w:val="20"/>
          <w:szCs w:val="20"/>
          <w:lang w:val="en-US"/>
        </w:rPr>
        <w:t xml:space="preserve"> a Fortune 200 company, </w:t>
      </w:r>
      <w:r w:rsidRPr="00F75BE1">
        <w:rPr>
          <w:rFonts w:ascii="Arial" w:hAnsi="Arial" w:cs="Arial"/>
          <w:sz w:val="20"/>
          <w:szCs w:val="20"/>
          <w:lang w:val="en-US"/>
        </w:rPr>
        <w:t>with some 100 decentralized business units in 52 countries and around 51,000 employees</w:t>
      </w:r>
    </w:p>
    <w:p w:rsidR="00951BA8" w:rsidRPr="00F75BE1" w:rsidRDefault="00951BA8" w:rsidP="00EB77A9">
      <w:pPr>
        <w:spacing w:before="120" w:after="120" w:line="240" w:lineRule="auto"/>
        <w:rPr>
          <w:rFonts w:ascii="Arial" w:hAnsi="Arial" w:cs="Arial"/>
          <w:sz w:val="20"/>
          <w:szCs w:val="20"/>
          <w:lang w:val="en-US"/>
        </w:rPr>
      </w:pPr>
      <w:r w:rsidRPr="00F75BE1">
        <w:rPr>
          <w:rFonts w:ascii="Arial" w:hAnsi="Arial" w:cs="Arial"/>
          <w:sz w:val="20"/>
          <w:szCs w:val="20"/>
          <w:lang w:val="en-US"/>
        </w:rPr>
        <w:t xml:space="preserve">For further information about products and services available from Buehler ITW Test &amp; Measurement GmbH please visit </w:t>
      </w:r>
      <w:hyperlink r:id="rId13" w:history="1">
        <w:r w:rsidRPr="00F75BE1">
          <w:rPr>
            <w:rStyle w:val="Hyperlink"/>
            <w:rFonts w:ascii="Arial" w:hAnsi="Arial" w:cs="Arial"/>
            <w:sz w:val="20"/>
            <w:szCs w:val="20"/>
            <w:lang w:val="en-US"/>
          </w:rPr>
          <w:t>https://www.buehler-met.de/</w:t>
        </w:r>
      </w:hyperlink>
      <w:r w:rsidRPr="00F75BE1">
        <w:rPr>
          <w:rFonts w:ascii="Arial" w:hAnsi="Arial" w:cs="Arial"/>
          <w:sz w:val="20"/>
          <w:szCs w:val="20"/>
          <w:lang w:val="en-US"/>
        </w:rPr>
        <w:t xml:space="preserve"> </w:t>
      </w:r>
    </w:p>
    <w:p w:rsidR="00B04619" w:rsidRPr="00F75BE1" w:rsidRDefault="00B04619" w:rsidP="00765B5A">
      <w:pPr>
        <w:spacing w:before="360" w:after="0" w:line="240" w:lineRule="auto"/>
        <w:rPr>
          <w:rFonts w:ascii="Arial" w:eastAsia="MS Mincho" w:hAnsi="Arial" w:cs="Arial"/>
          <w:b/>
          <w:noProof/>
          <w:color w:val="000000"/>
          <w:sz w:val="24"/>
          <w:szCs w:val="24"/>
          <w:u w:val="single"/>
          <w:lang w:val="en-US"/>
        </w:rPr>
      </w:pPr>
      <w:r w:rsidRPr="00F75BE1">
        <w:rPr>
          <w:rFonts w:ascii="Arial" w:eastAsia="MS Mincho" w:hAnsi="Arial" w:cs="Arial"/>
          <w:b/>
          <w:noProof/>
          <w:color w:val="000000"/>
          <w:sz w:val="24"/>
          <w:szCs w:val="24"/>
          <w:u w:val="single"/>
          <w:lang w:val="en-US"/>
        </w:rPr>
        <w:t xml:space="preserve">Editorial contact and voucher copies: </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Hans-Kudlich-Straße 25, D-64823 Groß-Umstadt – www.konsens.de</w:t>
      </w:r>
    </w:p>
    <w:p w:rsidR="00B04619" w:rsidRPr="00F75BE1" w:rsidRDefault="00B04619" w:rsidP="00B04619">
      <w:pPr>
        <w:spacing w:after="240" w:line="240" w:lineRule="auto"/>
        <w:rPr>
          <w:rFonts w:ascii="Arial" w:eastAsia="MS Mincho" w:hAnsi="Arial" w:cs="Arial"/>
          <w:noProof/>
          <w:color w:val="000000"/>
          <w:sz w:val="24"/>
          <w:szCs w:val="24"/>
          <w:lang w:val="en-US"/>
        </w:rPr>
      </w:pPr>
      <w:r w:rsidRPr="00F75BE1">
        <w:rPr>
          <w:rFonts w:ascii="Arial" w:eastAsia="MS Mincho" w:hAnsi="Arial" w:cs="Arial"/>
          <w:noProof/>
          <w:color w:val="000000"/>
          <w:sz w:val="24"/>
          <w:szCs w:val="24"/>
          <w:lang w:val="en-US"/>
        </w:rPr>
        <w:t xml:space="preserve">Tel.: +49 (0) 60 78 / 93 63 - 0, Fax: - 20, E-Mail: </w:t>
      </w:r>
      <w:hyperlink r:id="rId14" w:history="1">
        <w:r w:rsidRPr="00F75BE1">
          <w:rPr>
            <w:rFonts w:ascii="Arial" w:eastAsia="MS Mincho" w:hAnsi="Arial" w:cs="Arial"/>
            <w:noProof/>
            <w:color w:val="000000"/>
            <w:sz w:val="24"/>
            <w:szCs w:val="24"/>
            <w:lang w:val="en-US"/>
          </w:rPr>
          <w:t>mail@konsens.de</w:t>
        </w:r>
      </w:hyperlink>
    </w:p>
    <w:p w:rsidR="00E22E71" w:rsidRPr="00F75BE1" w:rsidRDefault="00B04619" w:rsidP="00765B5A">
      <w:pPr>
        <w:pBdr>
          <w:top w:val="single" w:sz="4" w:space="1" w:color="auto"/>
          <w:left w:val="single" w:sz="4" w:space="4" w:color="auto"/>
          <w:bottom w:val="single" w:sz="4" w:space="1" w:color="auto"/>
          <w:right w:val="single" w:sz="4" w:space="4" w:color="auto"/>
        </w:pBdr>
        <w:tabs>
          <w:tab w:val="left" w:pos="851"/>
        </w:tabs>
        <w:spacing w:before="360" w:after="0" w:line="240" w:lineRule="auto"/>
        <w:ind w:left="34" w:right="34"/>
        <w:jc w:val="center"/>
        <w:rPr>
          <w:rFonts w:ascii="Arial" w:hAnsi="Arial" w:cs="Arial"/>
          <w:sz w:val="24"/>
          <w:szCs w:val="24"/>
          <w:lang w:val="en-US"/>
        </w:rPr>
      </w:pPr>
      <w:r w:rsidRPr="00F75BE1">
        <w:rPr>
          <w:rFonts w:ascii="Arial" w:hAnsi="Arial" w:cs="Arial"/>
          <w:i/>
          <w:sz w:val="24"/>
          <w:szCs w:val="24"/>
          <w:lang w:val="en-US"/>
        </w:rPr>
        <w:t xml:space="preserve">Dear colleagues, Press releases from Buehler including text and pictures in printable resolution can be downloaded from </w:t>
      </w:r>
      <w:hyperlink r:id="rId15" w:history="1">
        <w:r w:rsidRPr="00F75BE1">
          <w:rPr>
            <w:rStyle w:val="Hyperlink"/>
            <w:rFonts w:ascii="Arial" w:hAnsi="Arial" w:cs="Arial"/>
            <w:i/>
            <w:sz w:val="24"/>
            <w:szCs w:val="24"/>
            <w:lang w:val="en-US"/>
          </w:rPr>
          <w:t>www.konsens.de/buehler.html</w:t>
        </w:r>
      </w:hyperlink>
    </w:p>
    <w:sectPr w:rsidR="00E22E71" w:rsidRPr="00F75BE1" w:rsidSect="00F75BE1">
      <w:headerReference w:type="default" r:id="rId16"/>
      <w:footerReference w:type="default" r:id="rId17"/>
      <w:headerReference w:type="first" r:id="rId18"/>
      <w:footerReference w:type="first" r:id="rId19"/>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C9" w:rsidRDefault="004150C9" w:rsidP="00995D5B">
      <w:pPr>
        <w:spacing w:after="0" w:line="240" w:lineRule="auto"/>
      </w:pPr>
      <w:r>
        <w:separator/>
      </w:r>
    </w:p>
  </w:endnote>
  <w:endnote w:type="continuationSeparator" w:id="0">
    <w:p w:rsidR="004150C9" w:rsidRDefault="004150C9" w:rsidP="00995D5B">
      <w:pPr>
        <w:spacing w:after="0" w:line="240" w:lineRule="auto"/>
      </w:pPr>
      <w:r>
        <w:continuationSeparator/>
      </w:r>
    </w:p>
  </w:endnote>
  <w:endnote w:type="continuationNotice" w:id="1">
    <w:p w:rsidR="004150C9" w:rsidRDefault="00415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F75BE1"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rPr>
    </w:pPr>
    <w:r>
      <w:rPr>
        <w:rStyle w:val="Seitenzahl"/>
        <w:rFonts w:ascii="Arial" w:hAnsi="Arial" w:cs="Arial"/>
        <w:sz w:val="20"/>
        <w:szCs w:val="20"/>
        <w:u w:val="single"/>
      </w:rPr>
      <w:tab/>
    </w:r>
    <w:r w:rsidRPr="00F75BE1">
      <w:rPr>
        <w:rStyle w:val="Seitenzahl"/>
        <w:rFonts w:ascii="Arial" w:hAnsi="Arial" w:cs="Arial"/>
        <w:sz w:val="20"/>
        <w:szCs w:val="20"/>
        <w:lang w:val="en-US"/>
      </w:rPr>
      <w:t>Pag</w:t>
    </w:r>
    <w:r w:rsidRPr="00F75BE1">
      <w:rPr>
        <w:rFonts w:ascii="Arial" w:hAnsi="Arial" w:cs="Arial"/>
        <w:color w:val="000000"/>
        <w:sz w:val="20"/>
        <w:szCs w:val="20"/>
        <w:lang w:val="en-US"/>
      </w:rPr>
      <w:t>e </w:t>
    </w:r>
    <w:r>
      <w:rPr>
        <w:rStyle w:val="Seitenzahl"/>
        <w:rFonts w:ascii="Arial" w:hAnsi="Arial" w:cs="Arial"/>
        <w:sz w:val="20"/>
        <w:szCs w:val="20"/>
      </w:rPr>
      <w:fldChar w:fldCharType="begin"/>
    </w:r>
    <w:r w:rsidRPr="00F75BE1">
      <w:rPr>
        <w:rStyle w:val="Seitenzahl"/>
        <w:rFonts w:ascii="Arial" w:hAnsi="Arial" w:cs="Arial"/>
        <w:sz w:val="20"/>
        <w:szCs w:val="20"/>
        <w:lang w:val="en-US"/>
      </w:rPr>
      <w:instrText xml:space="preserve"> PAGE </w:instrText>
    </w:r>
    <w:r>
      <w:rPr>
        <w:rStyle w:val="Seitenzahl"/>
        <w:rFonts w:ascii="Arial" w:hAnsi="Arial" w:cs="Arial"/>
        <w:sz w:val="20"/>
        <w:szCs w:val="20"/>
      </w:rPr>
      <w:fldChar w:fldCharType="separate"/>
    </w:r>
    <w:r w:rsidR="008B6679">
      <w:rPr>
        <w:rStyle w:val="Seitenzahl"/>
        <w:rFonts w:ascii="Arial" w:hAnsi="Arial" w:cs="Arial"/>
        <w:noProof/>
        <w:sz w:val="20"/>
        <w:szCs w:val="20"/>
        <w:lang w:val="en-US"/>
      </w:rPr>
      <w:t>2</w:t>
    </w:r>
    <w:r>
      <w:fldChar w:fldCharType="end"/>
    </w:r>
    <w:r w:rsidRPr="00F75BE1">
      <w:rPr>
        <w:rStyle w:val="Seitenzahl"/>
        <w:rFonts w:ascii="Arial" w:hAnsi="Arial" w:cs="Arial"/>
        <w:sz w:val="20"/>
        <w:szCs w:val="20"/>
        <w:lang w:val="en-US"/>
      </w:rPr>
      <w:t xml:space="preserve"> of </w:t>
    </w:r>
    <w:r>
      <w:fldChar w:fldCharType="begin"/>
    </w:r>
    <w:r w:rsidR="00432FC6" w:rsidRPr="00F75BE1">
      <w:rPr>
        <w:lang w:val="en-US"/>
      </w:rPr>
      <w:instrText xml:space="preserve"> NUMPAGES   \* MERGEFORMAT </w:instrText>
    </w:r>
    <w:r>
      <w:fldChar w:fldCharType="separate"/>
    </w:r>
    <w:r w:rsidR="008B6679" w:rsidRPr="008B6679">
      <w:rPr>
        <w:rStyle w:val="Seitenzahl"/>
        <w:rFonts w:ascii="Arial" w:hAnsi="Arial" w:cs="Arial"/>
        <w:noProof/>
        <w:sz w:val="20"/>
        <w:szCs w:val="20"/>
      </w:rPr>
      <w:t>3</w:t>
    </w:r>
    <w:r>
      <w:fldChar w:fldCharType="end"/>
    </w:r>
    <w:r w:rsidRPr="00F75BE1">
      <w:rPr>
        <w:rStyle w:val="Seitenzahl"/>
        <w:rFonts w:ascii="Arial" w:hAnsi="Arial" w:cs="Arial"/>
        <w:sz w:val="20"/>
        <w:szCs w:val="20"/>
        <w:u w:val="single"/>
        <w:lang w:val="en-US"/>
      </w:rPr>
      <w:tab/>
    </w:r>
  </w:p>
  <w:p w:rsidR="00AE2CC8" w:rsidRPr="00F75BE1" w:rsidRDefault="00281E93" w:rsidP="00281E93">
    <w:pPr>
      <w:autoSpaceDE w:val="0"/>
      <w:autoSpaceDN w:val="0"/>
      <w:adjustRightInd w:val="0"/>
      <w:spacing w:before="120" w:after="0" w:line="240" w:lineRule="auto"/>
      <w:jc w:val="center"/>
      <w:rPr>
        <w:rFonts w:ascii="Arial" w:hAnsi="Arial" w:cs="Arial"/>
        <w:color w:val="000000"/>
        <w:sz w:val="17"/>
        <w:szCs w:val="17"/>
        <w:lang w:val="en-US"/>
      </w:rPr>
    </w:pPr>
    <w:r>
      <w:rPr>
        <w:rFonts w:ascii="Arial" w:hAnsi="Arial" w:cs="Arial"/>
        <w:color w:val="000000"/>
        <w:sz w:val="17"/>
        <w:szCs w:val="17"/>
        <w:lang w:val="en-US"/>
      </w:rPr>
      <w:t>Buehler – ITW Test &amp; Measurement GmbH – Boschstraße 10</w:t>
    </w:r>
    <w:r w:rsidRPr="00F75BE1">
      <w:rPr>
        <w:rFonts w:ascii="Arial" w:hAnsi="Arial" w:cs="Arial"/>
        <w:color w:val="000000"/>
        <w:sz w:val="17"/>
        <w:szCs w:val="17"/>
        <w:lang w:val="en-US"/>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rPr>
    </w:pPr>
    <w:r>
      <w:rPr>
        <w:rStyle w:val="Seitenzahl"/>
        <w:rFonts w:ascii="Arial" w:hAnsi="Arial" w:cs="Arial"/>
        <w:sz w:val="20"/>
        <w:szCs w:val="20"/>
        <w:u w:val="single"/>
      </w:rPr>
      <w:tab/>
    </w:r>
    <w:r w:rsidRPr="00F75BE1">
      <w:rPr>
        <w:rStyle w:val="Seitenzahl"/>
        <w:rFonts w:ascii="Arial" w:hAnsi="Arial" w:cs="Arial"/>
        <w:sz w:val="20"/>
        <w:szCs w:val="20"/>
        <w:lang w:val="en-US"/>
      </w:rPr>
      <w:t>Page</w:t>
    </w:r>
    <w:r w:rsidRPr="00F75BE1">
      <w:rPr>
        <w:rFonts w:ascii="Arial" w:hAnsi="Arial" w:cs="Arial"/>
        <w:color w:val="000000"/>
        <w:sz w:val="20"/>
        <w:szCs w:val="20"/>
        <w:lang w:val="en-US"/>
      </w:rPr>
      <w:t> </w:t>
    </w:r>
    <w:r>
      <w:rPr>
        <w:rStyle w:val="Seitenzahl"/>
        <w:rFonts w:ascii="Arial" w:hAnsi="Arial" w:cs="Arial"/>
        <w:sz w:val="20"/>
        <w:szCs w:val="20"/>
      </w:rPr>
      <w:fldChar w:fldCharType="begin"/>
    </w:r>
    <w:r w:rsidRPr="00F75BE1">
      <w:rPr>
        <w:rStyle w:val="Seitenzahl"/>
        <w:rFonts w:ascii="Arial" w:hAnsi="Arial" w:cs="Arial"/>
        <w:sz w:val="20"/>
        <w:szCs w:val="20"/>
        <w:lang w:val="en-US"/>
      </w:rPr>
      <w:instrText xml:space="preserve"> PAGE </w:instrText>
    </w:r>
    <w:r>
      <w:rPr>
        <w:rStyle w:val="Seitenzahl"/>
        <w:rFonts w:ascii="Arial" w:hAnsi="Arial" w:cs="Arial"/>
        <w:sz w:val="20"/>
        <w:szCs w:val="20"/>
      </w:rPr>
      <w:fldChar w:fldCharType="separate"/>
    </w:r>
    <w:r w:rsidR="000368D1">
      <w:rPr>
        <w:rStyle w:val="Seitenzahl"/>
        <w:rFonts w:ascii="Arial" w:hAnsi="Arial" w:cs="Arial"/>
        <w:noProof/>
        <w:sz w:val="20"/>
        <w:szCs w:val="20"/>
        <w:lang w:val="en-US"/>
      </w:rPr>
      <w:t>1</w:t>
    </w:r>
    <w:r>
      <w:fldChar w:fldCharType="end"/>
    </w:r>
    <w:r w:rsidRPr="00F75BE1">
      <w:rPr>
        <w:rStyle w:val="Seitenzahl"/>
        <w:rFonts w:ascii="Arial" w:hAnsi="Arial" w:cs="Arial"/>
        <w:sz w:val="20"/>
        <w:szCs w:val="20"/>
        <w:lang w:val="en-US"/>
      </w:rPr>
      <w:t xml:space="preserve"> of </w:t>
    </w:r>
    <w:r>
      <w:fldChar w:fldCharType="begin"/>
    </w:r>
    <w:r w:rsidR="00432FC6" w:rsidRPr="00F75BE1">
      <w:rPr>
        <w:lang w:val="en-US"/>
      </w:rPr>
      <w:instrText xml:space="preserve"> NUMPAGES   \* MERGEFORMAT </w:instrText>
    </w:r>
    <w:r>
      <w:fldChar w:fldCharType="separate"/>
    </w:r>
    <w:r w:rsidR="000368D1" w:rsidRPr="000368D1">
      <w:rPr>
        <w:rStyle w:val="Seitenzahl"/>
        <w:rFonts w:ascii="Arial" w:hAnsi="Arial" w:cs="Arial"/>
        <w:noProof/>
        <w:sz w:val="20"/>
        <w:szCs w:val="20"/>
      </w:rPr>
      <w:t>1</w:t>
    </w:r>
    <w:r>
      <w:fldChar w:fldCharType="end"/>
    </w:r>
    <w:r w:rsidR="00F75BE1">
      <w:t>__________________________________</w:t>
    </w:r>
  </w:p>
  <w:p w:rsidR="00AE2CC8" w:rsidRPr="00F75BE1" w:rsidRDefault="004F18C9" w:rsidP="00293088">
    <w:pPr>
      <w:autoSpaceDE w:val="0"/>
      <w:autoSpaceDN w:val="0"/>
      <w:adjustRightInd w:val="0"/>
      <w:spacing w:before="120" w:after="0" w:line="240" w:lineRule="auto"/>
      <w:jc w:val="center"/>
      <w:rPr>
        <w:rFonts w:ascii="Arial" w:hAnsi="Arial" w:cs="Arial"/>
        <w:color w:val="000000"/>
        <w:sz w:val="17"/>
        <w:szCs w:val="17"/>
        <w:lang w:val="en-US"/>
      </w:rPr>
    </w:pPr>
    <w:r>
      <w:rPr>
        <w:rFonts w:ascii="Arial" w:hAnsi="Arial" w:cs="Arial"/>
        <w:color w:val="000000"/>
        <w:sz w:val="17"/>
        <w:szCs w:val="17"/>
        <w:lang w:val="en-US"/>
      </w:rPr>
      <w:t xml:space="preserve">Buehler – ITW Test &amp; Measurement GmbH – </w:t>
    </w:r>
    <w:r w:rsidR="004151E1">
      <w:rPr>
        <w:rFonts w:ascii="Arial" w:hAnsi="Arial" w:cs="Arial"/>
        <w:color w:val="000000"/>
        <w:sz w:val="17"/>
        <w:szCs w:val="17"/>
        <w:lang w:val="en-US"/>
      </w:rPr>
      <w:t>Boschstraße 10</w:t>
    </w:r>
    <w:r w:rsidRPr="00F75BE1">
      <w:rPr>
        <w:rFonts w:ascii="Arial" w:hAnsi="Arial" w:cs="Arial"/>
        <w:color w:val="000000"/>
        <w:sz w:val="17"/>
        <w:szCs w:val="17"/>
        <w:lang w:val="en-US"/>
      </w:rPr>
      <w:t xml:space="preserve"> – D-</w:t>
    </w:r>
    <w:r w:rsidR="004151E1" w:rsidRPr="00F75BE1">
      <w:rPr>
        <w:rFonts w:ascii="Arial" w:hAnsi="Arial" w:cs="Arial"/>
        <w:color w:val="000000"/>
        <w:sz w:val="17"/>
        <w:szCs w:val="17"/>
        <w:lang w:val="en-US"/>
      </w:rPr>
      <w:t>73734</w:t>
    </w:r>
    <w:r w:rsidRPr="00F75BE1">
      <w:rPr>
        <w:rFonts w:ascii="Arial" w:hAnsi="Arial" w:cs="Arial"/>
        <w:color w:val="000000"/>
        <w:sz w:val="17"/>
        <w:szCs w:val="17"/>
        <w:lang w:val="en-US"/>
      </w:rPr>
      <w:t xml:space="preserve"> </w:t>
    </w:r>
    <w:r w:rsidR="004151E1" w:rsidRPr="00F75BE1">
      <w:rPr>
        <w:rFonts w:ascii="Arial" w:hAnsi="Arial" w:cs="Arial"/>
        <w:color w:val="000000"/>
        <w:sz w:val="17"/>
        <w:szCs w:val="17"/>
        <w:lang w:val="en-US"/>
      </w:rPr>
      <w:t>Esslingen</w:t>
    </w:r>
    <w:r w:rsidRPr="00F75BE1">
      <w:rPr>
        <w:rFonts w:ascii="Arial" w:hAnsi="Arial" w:cs="Arial"/>
        <w:color w:val="000000"/>
        <w:sz w:val="17"/>
        <w:szCs w:val="17"/>
        <w:lang w:val="en-US"/>
      </w:rPr>
      <w:t xml:space="preserve"> – www.buehler</w:t>
    </w:r>
    <w:r w:rsidR="00293088" w:rsidRPr="00F75BE1">
      <w:rPr>
        <w:rFonts w:ascii="Arial" w:hAnsi="Arial" w:cs="Arial"/>
        <w:color w:val="000000"/>
        <w:sz w:val="17"/>
        <w:szCs w:val="17"/>
        <w:lang w:val="en-US"/>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C9" w:rsidRDefault="004150C9" w:rsidP="00995D5B">
      <w:pPr>
        <w:spacing w:after="0" w:line="240" w:lineRule="auto"/>
      </w:pPr>
      <w:r>
        <w:separator/>
      </w:r>
    </w:p>
  </w:footnote>
  <w:footnote w:type="continuationSeparator" w:id="0">
    <w:p w:rsidR="004150C9" w:rsidRDefault="004150C9" w:rsidP="00995D5B">
      <w:pPr>
        <w:spacing w:after="0" w:line="240" w:lineRule="auto"/>
      </w:pPr>
      <w:r>
        <w:continuationSeparator/>
      </w:r>
    </w:p>
  </w:footnote>
  <w:footnote w:type="continuationNotice" w:id="1">
    <w:p w:rsidR="004150C9" w:rsidRDefault="004150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A55730" w:rsidP="00D62807">
    <w:pPr>
      <w:pStyle w:val="Kopfzeile"/>
      <w:jc w:val="right"/>
    </w:pPr>
    <w:r>
      <w:rPr>
        <w:noProof/>
      </w:rPr>
      <w:drawing>
        <wp:inline distT="0" distB="0" distL="0" distR="0">
          <wp:extent cx="2247265" cy="778510"/>
          <wp:effectExtent l="0" t="0" r="635" b="2540"/>
          <wp:docPr id="21"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5E220B">
      <w:trPr>
        <w:trHeight w:val="2697"/>
      </w:trPr>
      <w:tc>
        <w:tcPr>
          <w:tcW w:w="4606" w:type="dxa"/>
          <w:shd w:val="clear" w:color="auto" w:fill="auto"/>
        </w:tcPr>
        <w:p w:rsidR="00D62807" w:rsidRPr="005E220B" w:rsidRDefault="005E220B" w:rsidP="00BB2585">
          <w:pPr>
            <w:tabs>
              <w:tab w:val="right" w:pos="9072"/>
            </w:tabs>
            <w:spacing w:line="240" w:lineRule="auto"/>
            <w:rPr>
              <w:rFonts w:ascii="Arial" w:hAnsi="Arial" w:cs="Arial"/>
              <w:bCs/>
              <w:sz w:val="20"/>
              <w:szCs w:val="20"/>
            </w:rPr>
          </w:pPr>
          <w:r w:rsidRPr="005E220B">
            <w:rPr>
              <w:rFonts w:ascii="Arial" w:hAnsi="Arial" w:cs="Arial"/>
              <w:bCs/>
              <w:noProof/>
              <w:sz w:val="20"/>
              <w:szCs w:val="20"/>
            </w:rPr>
            <w:drawing>
              <wp:inline distT="0" distB="0" distL="0" distR="0" wp14:anchorId="5D2DEBE3" wp14:editId="45BF508F">
                <wp:extent cx="1152659" cy="1435352"/>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224" cy="1436056"/>
                        </a:xfrm>
                        <a:prstGeom prst="rect">
                          <a:avLst/>
                        </a:prstGeom>
                      </pic:spPr>
                    </pic:pic>
                  </a:graphicData>
                </a:graphic>
              </wp:inline>
            </w:drawing>
          </w:r>
        </w:p>
        <w:p w:rsidR="005E220B" w:rsidRPr="005E220B" w:rsidRDefault="005E220B" w:rsidP="00BB2585">
          <w:pPr>
            <w:tabs>
              <w:tab w:val="right" w:pos="9072"/>
            </w:tabs>
            <w:spacing w:line="240" w:lineRule="auto"/>
            <w:rPr>
              <w:rFonts w:ascii="Arial" w:hAnsi="Arial" w:cs="Arial"/>
              <w:bCs/>
              <w:sz w:val="20"/>
              <w:szCs w:val="20"/>
            </w:rPr>
          </w:pPr>
          <w:r>
            <w:rPr>
              <w:rFonts w:ascii="Arial" w:hAnsi="Arial" w:cs="Arial"/>
              <w:bCs/>
              <w:sz w:val="20"/>
              <w:szCs w:val="20"/>
            </w:rPr>
            <w:t>Hall 5 – Booth 5112</w:t>
          </w:r>
        </w:p>
      </w:tc>
      <w:tc>
        <w:tcPr>
          <w:tcW w:w="4626" w:type="dxa"/>
          <w:shd w:val="clear" w:color="auto" w:fill="auto"/>
        </w:tcPr>
        <w:p w:rsidR="00B04619" w:rsidRDefault="00A55730" w:rsidP="00B04619">
          <w:pPr>
            <w:tabs>
              <w:tab w:val="right" w:pos="9072"/>
            </w:tabs>
            <w:spacing w:after="0" w:line="240" w:lineRule="auto"/>
            <w:jc w:val="right"/>
          </w:pPr>
          <w:r>
            <w:rPr>
              <w:noProof/>
            </w:rPr>
            <w:drawing>
              <wp:inline distT="0" distB="0" distL="0" distR="0" wp14:anchorId="578269C5" wp14:editId="41209304">
                <wp:extent cx="2247265" cy="778510"/>
                <wp:effectExtent l="0" t="0" r="635" b="2540"/>
                <wp:docPr id="2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p w:rsidR="00B04619" w:rsidRPr="00C07FEA" w:rsidRDefault="00B04619" w:rsidP="005E220B">
          <w:pPr>
            <w:tabs>
              <w:tab w:val="left" w:pos="4395"/>
              <w:tab w:val="left" w:pos="5387"/>
            </w:tabs>
            <w:autoSpaceDE w:val="0"/>
            <w:autoSpaceDN w:val="0"/>
            <w:adjustRightInd w:val="0"/>
            <w:spacing w:after="0" w:line="240" w:lineRule="auto"/>
            <w:ind w:left="1206"/>
            <w:rPr>
              <w:rFonts w:ascii="Arial" w:hAnsi="Arial" w:cs="Arial"/>
              <w:b/>
              <w:bCs/>
              <w:sz w:val="24"/>
              <w:szCs w:val="24"/>
            </w:rPr>
          </w:pPr>
        </w:p>
        <w:p w:rsidR="00B04619" w:rsidRPr="00F75BE1" w:rsidRDefault="00B04619" w:rsidP="005E220B">
          <w:pPr>
            <w:tabs>
              <w:tab w:val="left" w:pos="4395"/>
              <w:tab w:val="left" w:pos="5387"/>
            </w:tabs>
            <w:autoSpaceDE w:val="0"/>
            <w:autoSpaceDN w:val="0"/>
            <w:adjustRightInd w:val="0"/>
            <w:spacing w:after="0" w:line="240" w:lineRule="auto"/>
            <w:ind w:left="1206"/>
            <w:rPr>
              <w:rFonts w:ascii="Arial" w:hAnsi="Arial" w:cs="Arial"/>
              <w:bCs/>
              <w:sz w:val="20"/>
              <w:szCs w:val="20"/>
              <w:lang w:val="en-US"/>
            </w:rPr>
          </w:pPr>
          <w:r w:rsidRPr="00F75BE1">
            <w:rPr>
              <w:rFonts w:ascii="Arial" w:hAnsi="Arial" w:cs="Arial"/>
              <w:bCs/>
              <w:sz w:val="20"/>
              <w:szCs w:val="20"/>
              <w:lang w:val="en-US"/>
            </w:rPr>
            <w:t>ITW Test &amp; Measurement GmbH</w:t>
          </w:r>
        </w:p>
        <w:p w:rsidR="00B04619" w:rsidRPr="00F75BE1" w:rsidRDefault="00B04619" w:rsidP="005E220B">
          <w:pPr>
            <w:tabs>
              <w:tab w:val="left" w:pos="4395"/>
              <w:tab w:val="left" w:pos="5387"/>
            </w:tabs>
            <w:autoSpaceDE w:val="0"/>
            <w:autoSpaceDN w:val="0"/>
            <w:adjustRightInd w:val="0"/>
            <w:spacing w:after="0" w:line="240" w:lineRule="auto"/>
            <w:ind w:left="1206"/>
            <w:rPr>
              <w:rFonts w:ascii="Arial" w:hAnsi="Arial" w:cs="Arial"/>
              <w:bCs/>
              <w:sz w:val="20"/>
              <w:szCs w:val="20"/>
              <w:lang w:val="en-US"/>
            </w:rPr>
          </w:pPr>
          <w:r w:rsidRPr="00F75BE1">
            <w:rPr>
              <w:rFonts w:ascii="Arial" w:hAnsi="Arial" w:cs="Arial"/>
              <w:bCs/>
              <w:sz w:val="20"/>
              <w:szCs w:val="20"/>
              <w:lang w:val="en-US"/>
            </w:rPr>
            <w:t>Bo</w:t>
          </w:r>
          <w:r w:rsidR="005E220B" w:rsidRPr="00F75BE1">
            <w:rPr>
              <w:rFonts w:ascii="Arial" w:hAnsi="Arial" w:cs="Arial"/>
              <w:bCs/>
              <w:sz w:val="20"/>
              <w:szCs w:val="20"/>
              <w:lang w:val="en-US"/>
            </w:rPr>
            <w:t>schstraße 10, D-73734 Esslingen</w:t>
          </w:r>
        </w:p>
        <w:p w:rsidR="00B04619" w:rsidRPr="00F75BE1" w:rsidRDefault="00B04619" w:rsidP="005E220B">
          <w:pPr>
            <w:tabs>
              <w:tab w:val="left" w:pos="4750"/>
              <w:tab w:val="left" w:pos="5387"/>
            </w:tabs>
            <w:autoSpaceDE w:val="0"/>
            <w:autoSpaceDN w:val="0"/>
            <w:adjustRightInd w:val="0"/>
            <w:spacing w:after="0" w:line="240" w:lineRule="auto"/>
            <w:ind w:left="1206"/>
            <w:rPr>
              <w:rFonts w:ascii="Arial" w:hAnsi="Arial" w:cs="Arial"/>
              <w:bCs/>
              <w:lang w:val="en-US"/>
            </w:rPr>
          </w:pPr>
          <w:r w:rsidRPr="00F75BE1">
            <w:rPr>
              <w:rFonts w:ascii="Arial" w:hAnsi="Arial" w:cs="Arial"/>
              <w:b/>
              <w:bCs/>
              <w:lang w:val="en-US"/>
            </w:rPr>
            <w:t>Contact:</w:t>
          </w:r>
        </w:p>
        <w:p w:rsidR="00B04619" w:rsidRPr="00C51B26" w:rsidRDefault="000368D1" w:rsidP="005E220B">
          <w:pPr>
            <w:tabs>
              <w:tab w:val="left" w:pos="4395"/>
              <w:tab w:val="left" w:pos="5387"/>
            </w:tabs>
            <w:autoSpaceDE w:val="0"/>
            <w:autoSpaceDN w:val="0"/>
            <w:adjustRightInd w:val="0"/>
            <w:spacing w:after="0" w:line="240" w:lineRule="auto"/>
            <w:ind w:left="1206"/>
            <w:rPr>
              <w:rFonts w:ascii="Arial" w:hAnsi="Arial" w:cs="Arial"/>
              <w:bCs/>
              <w:sz w:val="20"/>
              <w:szCs w:val="20"/>
            </w:rPr>
          </w:pPr>
          <w:hyperlink r:id="rId3" w:history="1">
            <w:r w:rsidR="00B04619" w:rsidRPr="004C7E52">
              <w:rPr>
                <w:rFonts w:ascii="Arial" w:hAnsi="Arial" w:cs="Arial"/>
                <w:bCs/>
                <w:sz w:val="20"/>
                <w:szCs w:val="20"/>
              </w:rPr>
              <w:t>marketing@buehler.com</w:t>
            </w:r>
          </w:hyperlink>
          <w:r w:rsidR="00432FC6">
            <w:rPr>
              <w:rFonts w:ascii="Arial" w:hAnsi="Arial" w:cs="Arial"/>
              <w:bCs/>
              <w:sz w:val="20"/>
              <w:szCs w:val="20"/>
            </w:rPr>
            <w:t> </w:t>
          </w:r>
          <w:r w:rsidR="00432FC6">
            <w:rPr>
              <w:rFonts w:ascii="Arial" w:hAnsi="Arial" w:cs="Arial"/>
              <w:bCs/>
              <w:sz w:val="20"/>
              <w:szCs w:val="20"/>
            </w:rPr>
            <w:br/>
            <w:t xml:space="preserve">Tel. +49 (0) 711-490 4690-0 </w:t>
          </w:r>
        </w:p>
      </w:tc>
    </w:tr>
  </w:tbl>
  <w:p w:rsidR="005E220B" w:rsidRDefault="005E220B" w:rsidP="00D62807">
    <w:pPr>
      <w:tabs>
        <w:tab w:val="left" w:pos="4395"/>
        <w:tab w:val="left" w:pos="5387"/>
      </w:tabs>
      <w:autoSpaceDE w:val="0"/>
      <w:autoSpaceDN w:val="0"/>
      <w:adjustRightInd w:val="0"/>
      <w:spacing w:after="0" w:line="240" w:lineRule="auto"/>
      <w:ind w:left="709" w:right="-567" w:hanging="709"/>
      <w:rPr>
        <w:rFonts w:ascii="Arial" w:hAnsi="Arial" w:cs="Arial"/>
        <w:b/>
        <w:bCs/>
        <w:color w:val="5F5F5F"/>
        <w:sz w:val="28"/>
        <w:szCs w:val="28"/>
      </w:rPr>
    </w:pPr>
  </w:p>
  <w:p w:rsidR="00813C16" w:rsidRPr="00D62807" w:rsidRDefault="00D62807" w:rsidP="005E220B">
    <w:pPr>
      <w:tabs>
        <w:tab w:val="left" w:pos="4395"/>
        <w:tab w:val="left" w:pos="5387"/>
      </w:tabs>
      <w:autoSpaceDE w:val="0"/>
      <w:autoSpaceDN w:val="0"/>
      <w:adjustRightInd w:val="0"/>
      <w:spacing w:after="0" w:line="240" w:lineRule="auto"/>
      <w:ind w:left="5812" w:right="1"/>
      <w:rPr>
        <w:rFonts w:ascii="Arial" w:hAnsi="Arial" w:cs="Arial"/>
        <w:bCs/>
        <w:sz w:val="20"/>
        <w:szCs w:val="20"/>
      </w:rPr>
    </w:pPr>
    <w:r>
      <w:rPr>
        <w:rFonts w:ascii="Arial" w:hAnsi="Arial" w:cs="Arial"/>
        <w:b/>
        <w:bCs/>
        <w:color w:val="5F5F5F"/>
        <w:sz w:val="28"/>
        <w:szCs w:val="28"/>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68D1"/>
    <w:rsid w:val="00037812"/>
    <w:rsid w:val="00042D1B"/>
    <w:rsid w:val="000477B5"/>
    <w:rsid w:val="000559C5"/>
    <w:rsid w:val="00055E39"/>
    <w:rsid w:val="000571FC"/>
    <w:rsid w:val="00057E36"/>
    <w:rsid w:val="0006156C"/>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0C74"/>
    <w:rsid w:val="00102163"/>
    <w:rsid w:val="00106A14"/>
    <w:rsid w:val="00107B4B"/>
    <w:rsid w:val="0011226D"/>
    <w:rsid w:val="0012382F"/>
    <w:rsid w:val="00132969"/>
    <w:rsid w:val="00132DBC"/>
    <w:rsid w:val="00133645"/>
    <w:rsid w:val="00134513"/>
    <w:rsid w:val="00134E9F"/>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15F7"/>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78B5"/>
    <w:rsid w:val="00407A93"/>
    <w:rsid w:val="00412546"/>
    <w:rsid w:val="004150C9"/>
    <w:rsid w:val="004151E1"/>
    <w:rsid w:val="00415C83"/>
    <w:rsid w:val="00431801"/>
    <w:rsid w:val="00432FC6"/>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256B5"/>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220B"/>
    <w:rsid w:val="005E4F4D"/>
    <w:rsid w:val="005E52A9"/>
    <w:rsid w:val="005E556D"/>
    <w:rsid w:val="005E6193"/>
    <w:rsid w:val="005F0F51"/>
    <w:rsid w:val="005F1367"/>
    <w:rsid w:val="005F2989"/>
    <w:rsid w:val="005F386F"/>
    <w:rsid w:val="005F3AAF"/>
    <w:rsid w:val="005F7150"/>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314E"/>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B6679"/>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1FAD"/>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61CC"/>
    <w:rsid w:val="00A400CB"/>
    <w:rsid w:val="00A450CC"/>
    <w:rsid w:val="00A50F45"/>
    <w:rsid w:val="00A55730"/>
    <w:rsid w:val="00A5683C"/>
    <w:rsid w:val="00A56B11"/>
    <w:rsid w:val="00A61A6F"/>
    <w:rsid w:val="00A61CEE"/>
    <w:rsid w:val="00A643ED"/>
    <w:rsid w:val="00A64A82"/>
    <w:rsid w:val="00A65ADF"/>
    <w:rsid w:val="00A66985"/>
    <w:rsid w:val="00A713F9"/>
    <w:rsid w:val="00A7339E"/>
    <w:rsid w:val="00A804D0"/>
    <w:rsid w:val="00A84DD6"/>
    <w:rsid w:val="00A908A0"/>
    <w:rsid w:val="00A91845"/>
    <w:rsid w:val="00A9220C"/>
    <w:rsid w:val="00A96556"/>
    <w:rsid w:val="00A966DA"/>
    <w:rsid w:val="00AA0DEF"/>
    <w:rsid w:val="00AA49CA"/>
    <w:rsid w:val="00AA6890"/>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1C83"/>
    <w:rsid w:val="00B275B6"/>
    <w:rsid w:val="00B32755"/>
    <w:rsid w:val="00B34966"/>
    <w:rsid w:val="00B37B33"/>
    <w:rsid w:val="00B42BE5"/>
    <w:rsid w:val="00B46465"/>
    <w:rsid w:val="00B466AE"/>
    <w:rsid w:val="00B47C20"/>
    <w:rsid w:val="00B548AA"/>
    <w:rsid w:val="00B62EA2"/>
    <w:rsid w:val="00B636C3"/>
    <w:rsid w:val="00B64AE2"/>
    <w:rsid w:val="00B660E1"/>
    <w:rsid w:val="00B713C8"/>
    <w:rsid w:val="00B71B59"/>
    <w:rsid w:val="00B77026"/>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111A"/>
    <w:rsid w:val="00C16086"/>
    <w:rsid w:val="00C23A93"/>
    <w:rsid w:val="00C359A2"/>
    <w:rsid w:val="00C35BA3"/>
    <w:rsid w:val="00C4029B"/>
    <w:rsid w:val="00C4088C"/>
    <w:rsid w:val="00C424E7"/>
    <w:rsid w:val="00C435F2"/>
    <w:rsid w:val="00C46BD1"/>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7F9C"/>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1BC3"/>
    <w:rsid w:val="00D72744"/>
    <w:rsid w:val="00D7511D"/>
    <w:rsid w:val="00D7763B"/>
    <w:rsid w:val="00D8393A"/>
    <w:rsid w:val="00D84EB3"/>
    <w:rsid w:val="00D86E2E"/>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46E83"/>
    <w:rsid w:val="00F506BC"/>
    <w:rsid w:val="00F50C39"/>
    <w:rsid w:val="00F5774B"/>
    <w:rsid w:val="00F60D73"/>
    <w:rsid w:val="00F634AC"/>
    <w:rsid w:val="00F6466B"/>
    <w:rsid w:val="00F6705C"/>
    <w:rsid w:val="00F70B29"/>
    <w:rsid w:val="00F71302"/>
    <w:rsid w:val="00F73D58"/>
    <w:rsid w:val="00F75BE1"/>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71971307">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15509235">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215967250">
      <w:bodyDiv w:val="1"/>
      <w:marLeft w:val="0"/>
      <w:marRight w:val="0"/>
      <w:marTop w:val="0"/>
      <w:marBottom w:val="0"/>
      <w:divBdr>
        <w:top w:val="none" w:sz="0" w:space="0" w:color="auto"/>
        <w:left w:val="none" w:sz="0" w:space="0" w:color="auto"/>
        <w:bottom w:val="none" w:sz="0" w:space="0" w:color="auto"/>
        <w:right w:val="none" w:sz="0" w:space="0" w:color="auto"/>
      </w:divBdr>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548">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85943554">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ehler-met.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uehler.com/automet-250-pro-grinder-polisher-touch-screen-programmable.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ehler.com/wilson-uh4000-universal-hardness-tester.php" TargetMode="External"/><Relationship Id="rId5" Type="http://schemas.openxmlformats.org/officeDocument/2006/relationships/settings" Target="settings.xml"/><Relationship Id="rId15"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marketing@buehler.com" TargetMode="External"/><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9F50-6D69-49A5-9BE6-5BD38D59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88DD0B94.dotm</Template>
  <TotalTime>0</TotalTime>
  <Pages>2</Pages>
  <Words>929</Words>
  <Characters>5854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Instron</Company>
  <LinksUpToDate>false</LinksUpToDate>
  <CharactersWithSpaces>6770</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2</cp:revision>
  <cp:lastPrinted>2018-04-17T14:47:00Z</cp:lastPrinted>
  <dcterms:created xsi:type="dcterms:W3CDTF">2019-03-18T13:22:00Z</dcterms:created>
  <dcterms:modified xsi:type="dcterms:W3CDTF">2019-03-18T13:22:00Z</dcterms:modified>
</cp:coreProperties>
</file>