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E447" w14:textId="77777777" w:rsidR="00CD4C63" w:rsidRPr="00E4614C" w:rsidRDefault="00461D6D" w:rsidP="005162F1">
      <w:pPr>
        <w:autoSpaceDE w:val="0"/>
        <w:autoSpaceDN w:val="0"/>
        <w:adjustRightInd w:val="0"/>
        <w:spacing w:before="240" w:after="0" w:line="240" w:lineRule="auto"/>
        <w:ind w:right="-284"/>
        <w:rPr>
          <w:rFonts w:ascii="Arial" w:hAnsi="Arial" w:cs="Arial"/>
          <w:b/>
          <w:bCs/>
          <w:sz w:val="36"/>
          <w:szCs w:val="36"/>
          <w:lang w:val="en-US"/>
        </w:rPr>
      </w:pPr>
      <w:r w:rsidRPr="00E4614C">
        <w:rPr>
          <w:rFonts w:ascii="Arial" w:hAnsi="Arial" w:cs="Arial"/>
          <w:b/>
          <w:bCs/>
          <w:sz w:val="36"/>
          <w:szCs w:val="36"/>
          <w:lang w:val="en-US"/>
        </w:rPr>
        <w:t xml:space="preserve">Buehler </w:t>
      </w:r>
      <w:r w:rsidR="005162F1" w:rsidRPr="00E4614C">
        <w:rPr>
          <w:rFonts w:ascii="Arial" w:hAnsi="Arial" w:cs="Arial"/>
          <w:b/>
          <w:bCs/>
          <w:sz w:val="36"/>
          <w:szCs w:val="36"/>
          <w:lang w:val="en-US"/>
        </w:rPr>
        <w:t>Webinar:</w:t>
      </w:r>
      <w:r w:rsidRPr="00E4614C">
        <w:rPr>
          <w:rFonts w:ascii="Arial" w:hAnsi="Arial" w:cs="Arial"/>
          <w:b/>
          <w:bCs/>
          <w:sz w:val="36"/>
          <w:szCs w:val="36"/>
          <w:lang w:val="en-US"/>
        </w:rPr>
        <w:t xml:space="preserve"> </w:t>
      </w:r>
      <w:r w:rsidR="00853618" w:rsidRPr="00E4614C">
        <w:rPr>
          <w:rFonts w:ascii="Arial" w:hAnsi="Arial" w:cs="Arial"/>
          <w:b/>
          <w:bCs/>
          <w:sz w:val="36"/>
          <w:szCs w:val="36"/>
          <w:lang w:val="en-US"/>
        </w:rPr>
        <w:t>Metallography of Fasteners</w:t>
      </w:r>
    </w:p>
    <w:p w14:paraId="1B091F22" w14:textId="15E68800" w:rsidR="00776AF6" w:rsidRPr="00E4614C" w:rsidRDefault="00CD4C63" w:rsidP="00E4614C">
      <w:pPr>
        <w:spacing w:before="120" w:after="0" w:line="240" w:lineRule="auto"/>
        <w:rPr>
          <w:rFonts w:ascii="Arial" w:hAnsi="Arial" w:cs="Arial"/>
          <w:sz w:val="24"/>
          <w:szCs w:val="24"/>
          <w:lang w:val="en-US"/>
        </w:rPr>
      </w:pPr>
      <w:r w:rsidRPr="00475F14">
        <w:rPr>
          <w:rFonts w:ascii="Arial" w:hAnsi="Arial" w:cs="Arial"/>
          <w:sz w:val="24"/>
          <w:szCs w:val="24"/>
          <w:lang w:val="en-US"/>
        </w:rPr>
        <w:t>Esslingen</w:t>
      </w:r>
      <w:r w:rsidR="00E4614C">
        <w:rPr>
          <w:rFonts w:ascii="Arial" w:hAnsi="Arial" w:cs="Arial"/>
          <w:sz w:val="24"/>
          <w:szCs w:val="24"/>
          <w:lang w:val="en-US"/>
        </w:rPr>
        <w:t>/Germany</w:t>
      </w:r>
      <w:r w:rsidRPr="00475F14">
        <w:rPr>
          <w:rFonts w:ascii="Arial" w:hAnsi="Arial" w:cs="Arial"/>
          <w:sz w:val="24"/>
          <w:szCs w:val="24"/>
          <w:lang w:val="en-US"/>
        </w:rPr>
        <w:t xml:space="preserve">, </w:t>
      </w:r>
      <w:r w:rsidR="00853618" w:rsidRPr="00475F14">
        <w:rPr>
          <w:rFonts w:ascii="Arial" w:hAnsi="Arial" w:cs="Arial"/>
          <w:sz w:val="24"/>
          <w:szCs w:val="24"/>
          <w:lang w:val="en-US"/>
        </w:rPr>
        <w:t>May</w:t>
      </w:r>
      <w:r w:rsidR="00935DAF" w:rsidRPr="00475F14">
        <w:rPr>
          <w:rFonts w:ascii="Arial" w:hAnsi="Arial" w:cs="Arial"/>
          <w:sz w:val="24"/>
          <w:szCs w:val="24"/>
          <w:lang w:val="en-US"/>
        </w:rPr>
        <w:t xml:space="preserve"> 2020</w:t>
      </w:r>
      <w:r w:rsidRPr="00475F14">
        <w:rPr>
          <w:rFonts w:ascii="Arial" w:hAnsi="Arial" w:cs="Arial"/>
          <w:sz w:val="24"/>
          <w:szCs w:val="24"/>
          <w:lang w:val="en-US"/>
        </w:rPr>
        <w:t xml:space="preserve"> –</w:t>
      </w:r>
      <w:r w:rsidR="00461D6D" w:rsidRPr="00475F14">
        <w:rPr>
          <w:rFonts w:ascii="Arial" w:hAnsi="Arial" w:cs="Arial"/>
          <w:sz w:val="24"/>
          <w:szCs w:val="24"/>
          <w:lang w:val="en-US"/>
        </w:rPr>
        <w:t xml:space="preserve"> </w:t>
      </w:r>
      <w:r w:rsidR="00475F14" w:rsidRPr="00475F14">
        <w:rPr>
          <w:rFonts w:ascii="Arial" w:hAnsi="Arial" w:cs="Arial"/>
          <w:sz w:val="24"/>
          <w:szCs w:val="24"/>
          <w:lang w:val="en-US"/>
        </w:rPr>
        <w:t xml:space="preserve">On </w:t>
      </w:r>
      <w:r w:rsidR="0056542C" w:rsidRPr="0056542C">
        <w:rPr>
          <w:rFonts w:ascii="Arial" w:hAnsi="Arial" w:cs="Arial"/>
          <w:sz w:val="24"/>
          <w:szCs w:val="24"/>
          <w:lang w:val="en-US"/>
        </w:rPr>
        <w:t>May 27, 2020</w:t>
      </w:r>
      <w:r w:rsidR="0056542C">
        <w:rPr>
          <w:rFonts w:ascii="Arial" w:hAnsi="Arial" w:cs="Arial"/>
          <w:sz w:val="24"/>
          <w:szCs w:val="24"/>
          <w:lang w:val="en-US"/>
        </w:rPr>
        <w:t xml:space="preserve"> </w:t>
      </w:r>
      <w:r w:rsidR="00461D6D" w:rsidRPr="00475F14">
        <w:rPr>
          <w:rFonts w:ascii="Arial" w:hAnsi="Arial" w:cs="Arial"/>
          <w:sz w:val="24"/>
          <w:szCs w:val="24"/>
          <w:lang w:val="en-US"/>
        </w:rPr>
        <w:t xml:space="preserve">Buehler, </w:t>
      </w:r>
      <w:r w:rsidR="00475F14" w:rsidRPr="00475F14">
        <w:rPr>
          <w:rFonts w:ascii="Arial" w:hAnsi="Arial" w:cs="Arial"/>
          <w:sz w:val="24"/>
          <w:szCs w:val="24"/>
          <w:lang w:val="en-US"/>
        </w:rPr>
        <w:t>an ITW company</w:t>
      </w:r>
      <w:r w:rsidR="005162F1" w:rsidRPr="00475F14">
        <w:rPr>
          <w:rFonts w:ascii="Arial" w:hAnsi="Arial" w:cs="Arial"/>
          <w:sz w:val="24"/>
          <w:szCs w:val="24"/>
          <w:lang w:val="en-US"/>
        </w:rPr>
        <w:t>,</w:t>
      </w:r>
      <w:r w:rsidR="00461D6D" w:rsidRPr="00475F14">
        <w:rPr>
          <w:rFonts w:ascii="Arial" w:hAnsi="Arial" w:cs="Arial"/>
          <w:sz w:val="24"/>
          <w:szCs w:val="24"/>
          <w:lang w:val="en-US"/>
        </w:rPr>
        <w:t xml:space="preserve"> </w:t>
      </w:r>
      <w:r w:rsidR="00475F14" w:rsidRPr="00475F14">
        <w:rPr>
          <w:rFonts w:ascii="Arial" w:hAnsi="Arial" w:cs="Arial"/>
          <w:sz w:val="24"/>
          <w:szCs w:val="24"/>
          <w:lang w:val="en-US"/>
        </w:rPr>
        <w:t>offers a w</w:t>
      </w:r>
      <w:r w:rsidR="00461D6D" w:rsidRPr="00475F14">
        <w:rPr>
          <w:rFonts w:ascii="Arial" w:hAnsi="Arial" w:cs="Arial"/>
          <w:sz w:val="24"/>
          <w:szCs w:val="24"/>
          <w:lang w:val="en-US"/>
        </w:rPr>
        <w:t>ebinar</w:t>
      </w:r>
      <w:r w:rsidR="00776AF6" w:rsidRPr="00475F14">
        <w:rPr>
          <w:rFonts w:ascii="Arial" w:hAnsi="Arial" w:cs="Arial"/>
          <w:sz w:val="24"/>
          <w:szCs w:val="24"/>
          <w:lang w:val="en-US"/>
        </w:rPr>
        <w:t xml:space="preserve"> </w:t>
      </w:r>
      <w:r w:rsidR="00475F14" w:rsidRPr="00475F14">
        <w:rPr>
          <w:rFonts w:ascii="Arial" w:hAnsi="Arial" w:cs="Arial"/>
          <w:sz w:val="24"/>
          <w:szCs w:val="24"/>
          <w:lang w:val="en-US"/>
        </w:rPr>
        <w:t xml:space="preserve">covering </w:t>
      </w:r>
      <w:r w:rsidR="00496C49">
        <w:rPr>
          <w:rFonts w:ascii="Arial" w:hAnsi="Arial" w:cs="Arial"/>
          <w:sz w:val="24"/>
          <w:szCs w:val="24"/>
          <w:lang w:val="en-US"/>
        </w:rPr>
        <w:t xml:space="preserve">metallographic preparation, analysis and </w:t>
      </w:r>
      <w:r w:rsidR="00475F14" w:rsidRPr="00475F14">
        <w:rPr>
          <w:rFonts w:ascii="Arial" w:hAnsi="Arial" w:cs="Arial"/>
          <w:sz w:val="24"/>
          <w:szCs w:val="24"/>
          <w:lang w:val="en-US"/>
        </w:rPr>
        <w:t xml:space="preserve">hardness testing of fasteners for demanding industries including </w:t>
      </w:r>
      <w:r w:rsidR="00475F14">
        <w:rPr>
          <w:rFonts w:ascii="Arial" w:hAnsi="Arial" w:cs="Arial"/>
          <w:sz w:val="24"/>
          <w:szCs w:val="24"/>
          <w:lang w:val="en-US"/>
        </w:rPr>
        <w:t>aerospace and automotive</w:t>
      </w:r>
      <w:r w:rsidR="00461D6D" w:rsidRPr="00475F14">
        <w:rPr>
          <w:rFonts w:ascii="Arial" w:hAnsi="Arial" w:cs="Arial"/>
          <w:sz w:val="24"/>
          <w:szCs w:val="24"/>
          <w:lang w:val="en-US"/>
        </w:rPr>
        <w:t xml:space="preserve">. </w:t>
      </w:r>
      <w:r w:rsidR="00475F14" w:rsidRPr="00475F14">
        <w:rPr>
          <w:rFonts w:ascii="Arial" w:hAnsi="Arial" w:cs="Arial"/>
          <w:sz w:val="24"/>
          <w:szCs w:val="24"/>
          <w:lang w:val="en-US"/>
        </w:rPr>
        <w:t>The webinar will be held in English</w:t>
      </w:r>
      <w:r w:rsidR="00F41E67">
        <w:rPr>
          <w:rFonts w:ascii="Arial" w:hAnsi="Arial" w:cs="Arial"/>
          <w:sz w:val="24"/>
          <w:szCs w:val="24"/>
          <w:lang w:val="en-US"/>
        </w:rPr>
        <w:t>.</w:t>
      </w:r>
      <w:r w:rsidR="00475F14" w:rsidRPr="00475F14">
        <w:rPr>
          <w:rFonts w:ascii="Arial" w:hAnsi="Arial" w:cs="Arial"/>
          <w:sz w:val="24"/>
          <w:szCs w:val="24"/>
          <w:lang w:val="en-US"/>
        </w:rPr>
        <w:t xml:space="preserve"> </w:t>
      </w:r>
      <w:r w:rsidR="00F41E67">
        <w:rPr>
          <w:rFonts w:ascii="Arial" w:hAnsi="Arial" w:cs="Arial"/>
          <w:sz w:val="24"/>
          <w:szCs w:val="24"/>
          <w:lang w:val="en-US"/>
        </w:rPr>
        <w:t>S</w:t>
      </w:r>
      <w:r w:rsidR="00F41E67" w:rsidRPr="00475F14">
        <w:rPr>
          <w:rFonts w:ascii="Arial" w:hAnsi="Arial" w:cs="Arial"/>
          <w:sz w:val="24"/>
          <w:szCs w:val="24"/>
          <w:lang w:val="en-US"/>
        </w:rPr>
        <w:t xml:space="preserve">tarting </w:t>
      </w:r>
      <w:r w:rsidR="00475F14" w:rsidRPr="00475F14">
        <w:rPr>
          <w:rFonts w:ascii="Arial" w:hAnsi="Arial" w:cs="Arial"/>
          <w:sz w:val="24"/>
          <w:szCs w:val="24"/>
          <w:lang w:val="en-US"/>
        </w:rPr>
        <w:t xml:space="preserve">time is </w:t>
      </w:r>
      <w:r w:rsidR="00F41E67">
        <w:rPr>
          <w:rFonts w:ascii="Arial" w:hAnsi="Arial" w:cs="Arial"/>
          <w:sz w:val="24"/>
          <w:szCs w:val="24"/>
          <w:lang w:val="en-US"/>
        </w:rPr>
        <w:t xml:space="preserve">11:00 a.m. CEST / </w:t>
      </w:r>
      <w:r w:rsidR="0056542C" w:rsidRPr="0056542C">
        <w:rPr>
          <w:rFonts w:ascii="Arial" w:hAnsi="Arial" w:cs="Arial"/>
          <w:sz w:val="24"/>
          <w:szCs w:val="24"/>
          <w:lang w:val="en-US"/>
        </w:rPr>
        <w:t>10:00</w:t>
      </w:r>
      <w:r w:rsidR="00E4614C">
        <w:rPr>
          <w:rFonts w:ascii="Arial" w:hAnsi="Arial" w:cs="Arial"/>
          <w:sz w:val="24"/>
          <w:szCs w:val="24"/>
          <w:lang w:val="en-US"/>
        </w:rPr>
        <w:t> </w:t>
      </w:r>
      <w:r w:rsidR="0056542C" w:rsidRPr="0056542C">
        <w:rPr>
          <w:rFonts w:ascii="Arial" w:hAnsi="Arial" w:cs="Arial"/>
          <w:sz w:val="24"/>
          <w:szCs w:val="24"/>
          <w:lang w:val="en-US"/>
        </w:rPr>
        <w:t>a</w:t>
      </w:r>
      <w:r w:rsidR="00E4614C">
        <w:rPr>
          <w:rFonts w:ascii="Arial" w:hAnsi="Arial" w:cs="Arial"/>
          <w:sz w:val="24"/>
          <w:szCs w:val="24"/>
          <w:lang w:val="en-US"/>
        </w:rPr>
        <w:t>.</w:t>
      </w:r>
      <w:r w:rsidR="0056542C" w:rsidRPr="0056542C">
        <w:rPr>
          <w:rFonts w:ascii="Arial" w:hAnsi="Arial" w:cs="Arial"/>
          <w:sz w:val="24"/>
          <w:szCs w:val="24"/>
          <w:lang w:val="en-US"/>
        </w:rPr>
        <w:t>m</w:t>
      </w:r>
      <w:r w:rsidR="00E4614C">
        <w:rPr>
          <w:rFonts w:ascii="Arial" w:hAnsi="Arial" w:cs="Arial"/>
          <w:sz w:val="24"/>
          <w:szCs w:val="24"/>
          <w:lang w:val="en-US"/>
        </w:rPr>
        <w:t>.</w:t>
      </w:r>
      <w:r w:rsidR="0056542C" w:rsidRPr="0056542C">
        <w:rPr>
          <w:rFonts w:ascii="Arial" w:hAnsi="Arial" w:cs="Arial"/>
          <w:sz w:val="24"/>
          <w:szCs w:val="24"/>
          <w:lang w:val="en-US"/>
        </w:rPr>
        <w:t xml:space="preserve"> BST</w:t>
      </w:r>
      <w:r w:rsidR="00776AF6" w:rsidRPr="00475F14">
        <w:rPr>
          <w:rFonts w:ascii="Arial" w:hAnsi="Arial" w:cs="Arial"/>
          <w:sz w:val="24"/>
          <w:szCs w:val="24"/>
          <w:lang w:val="en-US"/>
        </w:rPr>
        <w:t>.</w:t>
      </w:r>
      <w:r w:rsidR="00E4614C">
        <w:rPr>
          <w:rFonts w:ascii="Arial" w:hAnsi="Arial" w:cs="Arial"/>
          <w:sz w:val="24"/>
          <w:szCs w:val="24"/>
          <w:lang w:val="en-US"/>
        </w:rPr>
        <w:t xml:space="preserve"> </w:t>
      </w:r>
    </w:p>
    <w:p w14:paraId="47FC1CB0" w14:textId="77777777" w:rsidR="00AF2972" w:rsidRPr="0056542C" w:rsidRDefault="0056542C" w:rsidP="00E4614C">
      <w:pPr>
        <w:spacing w:before="120" w:after="0" w:line="240" w:lineRule="auto"/>
        <w:rPr>
          <w:rFonts w:ascii="Arial" w:hAnsi="Arial" w:cs="Arial"/>
          <w:sz w:val="24"/>
          <w:szCs w:val="24"/>
          <w:lang w:val="en-GB"/>
        </w:rPr>
      </w:pPr>
      <w:r w:rsidRPr="0056542C">
        <w:rPr>
          <w:rFonts w:ascii="Arial" w:hAnsi="Arial" w:cs="Arial"/>
          <w:sz w:val="24"/>
          <w:szCs w:val="24"/>
          <w:lang w:val="en-GB"/>
        </w:rPr>
        <w:t>The webinar will explore metallurgical investigation of fastener components and related materials by highlighting preparation guidelines for the stages of fastener production process. The aim is to show the best practices to adopt, whilst following strict ASTM and/or ISO standards for fastener evaluation due to their safety critical use in aerospace, automotive, and other related industries. In this webinar, the topics covered will include:</w:t>
      </w:r>
    </w:p>
    <w:p w14:paraId="2DE574C3" w14:textId="77777777" w:rsidR="0056542C" w:rsidRPr="0056542C" w:rsidRDefault="0056542C" w:rsidP="00451799">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Fasteners and their applications </w:t>
      </w:r>
    </w:p>
    <w:p w14:paraId="56BD3B19" w14:textId="77777777" w:rsidR="0056542C" w:rsidRPr="0056542C" w:rsidRDefault="0056542C" w:rsidP="00E4614C">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Metallographic preparation challenges and the requirements for routine or detailed evaluation </w:t>
      </w:r>
    </w:p>
    <w:p w14:paraId="34911B41" w14:textId="77777777" w:rsidR="0056542C" w:rsidRPr="0056542C" w:rsidRDefault="0056542C" w:rsidP="00E4614C">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Decarburization assessment </w:t>
      </w:r>
    </w:p>
    <w:p w14:paraId="3DCF590A" w14:textId="77777777" w:rsidR="0056542C" w:rsidRPr="0056542C" w:rsidRDefault="0056542C" w:rsidP="00E4614C">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Hardness conformity checks </w:t>
      </w:r>
    </w:p>
    <w:p w14:paraId="5697B8F6" w14:textId="77777777" w:rsidR="0056542C" w:rsidRPr="0056542C" w:rsidRDefault="0056542C" w:rsidP="00E4614C">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Defects assessments </w:t>
      </w:r>
    </w:p>
    <w:p w14:paraId="159F9787" w14:textId="77777777" w:rsidR="0056542C" w:rsidRPr="0056542C" w:rsidRDefault="0056542C" w:rsidP="00E4614C">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Microstructural evaluation </w:t>
      </w:r>
    </w:p>
    <w:p w14:paraId="2684C793" w14:textId="77777777" w:rsidR="00776AF6" w:rsidRPr="0056542C" w:rsidRDefault="0056542C" w:rsidP="00E4614C">
      <w:pPr>
        <w:pStyle w:val="Listenabsatz"/>
        <w:numPr>
          <w:ilvl w:val="0"/>
          <w:numId w:val="8"/>
        </w:numPr>
        <w:spacing w:after="0" w:line="240" w:lineRule="auto"/>
        <w:ind w:left="714" w:hanging="357"/>
        <w:rPr>
          <w:rFonts w:ascii="Arial" w:hAnsi="Arial" w:cs="Arial"/>
          <w:sz w:val="24"/>
          <w:szCs w:val="24"/>
          <w:lang w:val="en-GB"/>
        </w:rPr>
      </w:pPr>
      <w:r w:rsidRPr="0056542C">
        <w:rPr>
          <w:rFonts w:ascii="Arial" w:hAnsi="Arial" w:cs="Arial"/>
          <w:sz w:val="24"/>
          <w:szCs w:val="24"/>
          <w:lang w:val="en-GB"/>
        </w:rPr>
        <w:t xml:space="preserve">Rivet metallography </w:t>
      </w:r>
    </w:p>
    <w:p w14:paraId="4EE9085A" w14:textId="6974314E" w:rsidR="00475F14" w:rsidRPr="00451799" w:rsidRDefault="00451799" w:rsidP="00E4614C">
      <w:pPr>
        <w:spacing w:before="120" w:after="0" w:line="240" w:lineRule="auto"/>
        <w:rPr>
          <w:rFonts w:ascii="Arial" w:hAnsi="Arial" w:cs="Arial"/>
          <w:sz w:val="24"/>
          <w:szCs w:val="24"/>
          <w:lang w:val="en-US"/>
        </w:rPr>
      </w:pPr>
      <w:r w:rsidRPr="00451799">
        <w:rPr>
          <w:rFonts w:ascii="Arial" w:hAnsi="Arial" w:cs="Arial"/>
          <w:sz w:val="24"/>
          <w:szCs w:val="24"/>
          <w:lang w:val="en-US"/>
        </w:rPr>
        <w:t xml:space="preserve">The participation is free of charge. The registration can be done via </w:t>
      </w:r>
      <w:r w:rsidR="00636C24">
        <w:fldChar w:fldCharType="begin"/>
      </w:r>
      <w:r w:rsidR="00636C24" w:rsidRPr="00636C24">
        <w:rPr>
          <w:lang w:val="en-US"/>
        </w:rPr>
        <w:instrText xml:space="preserve"> HYPERLINK "https://www.buehler.co.uk/buehler-webinar-registration.php" </w:instrText>
      </w:r>
      <w:r w:rsidR="00636C24">
        <w:fldChar w:fldCharType="separate"/>
      </w:r>
      <w:r w:rsidRPr="00451799">
        <w:rPr>
          <w:rStyle w:val="Hyperlink"/>
          <w:rFonts w:ascii="Arial" w:hAnsi="Arial" w:cs="Arial"/>
          <w:sz w:val="24"/>
          <w:szCs w:val="24"/>
          <w:lang w:val="en-US"/>
        </w:rPr>
        <w:t>https://www.buehler.co.uk/buehler-webinar-registration.php</w:t>
      </w:r>
      <w:r w:rsidR="00636C24">
        <w:rPr>
          <w:rStyle w:val="Hyperlink"/>
          <w:rFonts w:ascii="Arial" w:hAnsi="Arial" w:cs="Arial"/>
          <w:sz w:val="24"/>
          <w:szCs w:val="24"/>
          <w:lang w:val="en-US"/>
        </w:rPr>
        <w:fldChar w:fldCharType="end"/>
      </w:r>
      <w:r w:rsidRPr="00451799">
        <w:rPr>
          <w:rFonts w:ascii="Arial" w:hAnsi="Arial" w:cs="Arial"/>
          <w:sz w:val="24"/>
          <w:szCs w:val="24"/>
          <w:lang w:val="en-US"/>
        </w:rPr>
        <w:t>. Participants will receive a confirmation of participation after the webinar. For those interested who cannot use the date, Buehler will provide a recording shortly after the event.</w:t>
      </w:r>
    </w:p>
    <w:p w14:paraId="5CF23624" w14:textId="77777777" w:rsidR="00475F14" w:rsidRPr="004B6084" w:rsidRDefault="00475F14" w:rsidP="00451799">
      <w:pPr>
        <w:spacing w:before="120" w:after="0" w:line="240" w:lineRule="auto"/>
        <w:rPr>
          <w:rFonts w:ascii="Arial" w:hAnsi="Arial" w:cs="Arial"/>
          <w:sz w:val="20"/>
          <w:szCs w:val="20"/>
          <w:lang w:val="en-US"/>
        </w:rPr>
      </w:pPr>
      <w:r w:rsidRPr="004B6084">
        <w:rPr>
          <w:rFonts w:ascii="Arial" w:hAnsi="Arial" w:cs="Arial"/>
          <w:b/>
          <w:bCs/>
          <w:sz w:val="20"/>
          <w:szCs w:val="20"/>
          <w:lang w:val="en-US"/>
        </w:rPr>
        <w:t>Buehler – ITW Test &amp; Measurement GmbH, Esslingen/Germany</w:t>
      </w:r>
      <w:r w:rsidRPr="004B6084">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Centre in Esslingen and further centers of this kind in Europe and elsewhere can offer all kinds of assistance with application questions or with devising reproducible preparation procedures.</w:t>
      </w:r>
      <w:r w:rsidRPr="004B6084">
        <w:rPr>
          <w:rFonts w:ascii="Arial" w:hAnsi="Arial" w:cs="Arial"/>
          <w:sz w:val="20"/>
          <w:szCs w:val="20"/>
          <w:lang w:val="en-US"/>
        </w:rPr>
        <w:br/>
        <w:t xml:space="preserve">Buehler is part of the Test and Measurement Segment of the US </w:t>
      </w:r>
      <w:proofErr w:type="gramStart"/>
      <w:r w:rsidRPr="004B6084">
        <w:rPr>
          <w:rFonts w:ascii="Arial" w:hAnsi="Arial" w:cs="Arial"/>
          <w:sz w:val="20"/>
          <w:szCs w:val="20"/>
          <w:lang w:val="en-US"/>
        </w:rPr>
        <w:t>company</w:t>
      </w:r>
      <w:proofErr w:type="gramEnd"/>
      <w:r w:rsidRPr="004B6084">
        <w:rPr>
          <w:rFonts w:ascii="Arial" w:hAnsi="Arial" w:cs="Arial"/>
          <w:sz w:val="20"/>
          <w:szCs w:val="20"/>
          <w:lang w:val="en-US"/>
        </w:rPr>
        <w:t xml:space="preserve"> Illinois Tool Works (ITW) with some 100 decentralized business units in 52 countries and around 51,000 employees</w:t>
      </w:r>
    </w:p>
    <w:p w14:paraId="5313EDED" w14:textId="77777777" w:rsidR="00475F14" w:rsidRPr="004B6084" w:rsidRDefault="00475F14" w:rsidP="00475F14">
      <w:pPr>
        <w:spacing w:before="120" w:after="120" w:line="240" w:lineRule="auto"/>
        <w:rPr>
          <w:rFonts w:ascii="Arial" w:hAnsi="Arial" w:cs="Arial"/>
          <w:sz w:val="20"/>
          <w:szCs w:val="20"/>
          <w:lang w:val="en-US"/>
        </w:rPr>
      </w:pPr>
      <w:r w:rsidRPr="004B6084">
        <w:rPr>
          <w:rFonts w:ascii="Arial" w:hAnsi="Arial" w:cs="Arial"/>
          <w:sz w:val="20"/>
          <w:szCs w:val="20"/>
          <w:lang w:val="en-US"/>
        </w:rPr>
        <w:t>For further information about products and services available from Buehler ITW Test &amp; Measurement please visit https://www.buehler.com</w:t>
      </w:r>
    </w:p>
    <w:p w14:paraId="3E9B77B0" w14:textId="77777777" w:rsidR="00475F14" w:rsidRPr="004B6084" w:rsidRDefault="00475F14" w:rsidP="00475F14">
      <w:pPr>
        <w:spacing w:before="240" w:after="0" w:line="240" w:lineRule="auto"/>
        <w:rPr>
          <w:rFonts w:ascii="Arial" w:eastAsia="MS Mincho" w:hAnsi="Arial" w:cs="Arial"/>
          <w:b/>
          <w:color w:val="000000"/>
          <w:sz w:val="24"/>
          <w:szCs w:val="24"/>
          <w:u w:val="single"/>
          <w:lang w:val="en-US"/>
        </w:rPr>
      </w:pPr>
      <w:r w:rsidRPr="004B6084">
        <w:rPr>
          <w:rFonts w:ascii="Arial" w:eastAsia="MS Mincho" w:hAnsi="Arial" w:cs="Arial"/>
          <w:b/>
          <w:color w:val="000000"/>
          <w:sz w:val="24"/>
          <w:szCs w:val="24"/>
          <w:u w:val="single"/>
          <w:lang w:val="en-US"/>
        </w:rPr>
        <w:t xml:space="preserve">Editorial contact and voucher copies: </w:t>
      </w:r>
    </w:p>
    <w:p w14:paraId="6D4B6590" w14:textId="77777777" w:rsidR="00475F14" w:rsidRPr="004B6084" w:rsidRDefault="00475F14" w:rsidP="00475F14">
      <w:pPr>
        <w:spacing w:after="0" w:line="240" w:lineRule="auto"/>
        <w:rPr>
          <w:rFonts w:ascii="Arial" w:eastAsia="MS Mincho" w:hAnsi="Arial" w:cs="Arial"/>
          <w:color w:val="000000"/>
          <w:sz w:val="24"/>
          <w:szCs w:val="24"/>
        </w:rPr>
      </w:pPr>
      <w:r w:rsidRPr="004B6084">
        <w:rPr>
          <w:rFonts w:ascii="Arial" w:eastAsia="MS Mincho" w:hAnsi="Arial" w:cs="Arial"/>
          <w:color w:val="000000"/>
          <w:sz w:val="24"/>
          <w:szCs w:val="24"/>
        </w:rPr>
        <w:t xml:space="preserve">Dr.-Ing. Jörg Wolters, Konsens PR GmbH &amp; Co. KG, </w:t>
      </w:r>
    </w:p>
    <w:p w14:paraId="00844239" w14:textId="77777777" w:rsidR="00475F14" w:rsidRPr="004B6084" w:rsidRDefault="00475F14" w:rsidP="00475F14">
      <w:pPr>
        <w:spacing w:after="0" w:line="240" w:lineRule="auto"/>
        <w:rPr>
          <w:rFonts w:ascii="Arial" w:eastAsia="MS Mincho" w:hAnsi="Arial" w:cs="Arial"/>
          <w:color w:val="000000"/>
          <w:sz w:val="24"/>
          <w:szCs w:val="24"/>
        </w:rPr>
      </w:pPr>
      <w:r w:rsidRPr="004B6084">
        <w:rPr>
          <w:rFonts w:ascii="Arial" w:eastAsia="MS Mincho" w:hAnsi="Arial" w:cs="Arial"/>
          <w:color w:val="000000"/>
          <w:sz w:val="24"/>
          <w:szCs w:val="24"/>
        </w:rPr>
        <w:t>Im Kühlen Grund 10, D-64823 Groß-Umstadt – www.konsens.de</w:t>
      </w:r>
    </w:p>
    <w:p w14:paraId="6CED3063" w14:textId="77777777" w:rsidR="00475F14" w:rsidRPr="004B6084" w:rsidRDefault="00475F14" w:rsidP="00475F14">
      <w:pPr>
        <w:spacing w:after="240" w:line="240" w:lineRule="auto"/>
        <w:rPr>
          <w:rFonts w:ascii="Arial" w:eastAsia="MS Mincho" w:hAnsi="Arial" w:cs="Arial"/>
          <w:color w:val="000000"/>
          <w:sz w:val="24"/>
          <w:szCs w:val="24"/>
          <w:lang w:val="fr-FR"/>
        </w:rPr>
      </w:pPr>
      <w:r w:rsidRPr="004B6084">
        <w:rPr>
          <w:rFonts w:ascii="Arial" w:eastAsia="MS Mincho" w:hAnsi="Arial" w:cs="Arial"/>
          <w:color w:val="000000"/>
          <w:sz w:val="24"/>
          <w:szCs w:val="24"/>
          <w:lang w:val="fr-FR"/>
        </w:rPr>
        <w:t xml:space="preserve">Phone: +49 (0) 60 78 / 93 63 - 0, Fax: - 20, E-Mail: </w:t>
      </w:r>
      <w:hyperlink r:id="rId9" w:history="1">
        <w:r w:rsidRPr="004B6084">
          <w:rPr>
            <w:rFonts w:ascii="Arial" w:eastAsia="MS Mincho" w:hAnsi="Arial" w:cs="Arial"/>
            <w:color w:val="000000"/>
            <w:sz w:val="24"/>
            <w:szCs w:val="24"/>
            <w:lang w:val="fr-FR"/>
          </w:rPr>
          <w:t>mail@konsens.de</w:t>
        </w:r>
      </w:hyperlink>
    </w:p>
    <w:p w14:paraId="62664232" w14:textId="73D4956E" w:rsidR="00E22E71" w:rsidRPr="00475F14" w:rsidRDefault="00475F14" w:rsidP="00475F1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4B6084">
        <w:rPr>
          <w:rFonts w:ascii="Arial" w:hAnsi="Arial" w:cs="Arial"/>
          <w:i/>
          <w:sz w:val="24"/>
          <w:szCs w:val="24"/>
          <w:lang w:val="en-US"/>
        </w:rPr>
        <w:t xml:space="preserve">Dear colleagues, Press releases from Buehler including text and pictures in printable resolution can be downloaded from </w:t>
      </w:r>
      <w:hyperlink r:id="rId10" w:history="1">
        <w:r w:rsidR="00636C24" w:rsidRPr="00636C24">
          <w:rPr>
            <w:rStyle w:val="Hyperlink"/>
            <w:rFonts w:ascii="Arial" w:hAnsi="Arial" w:cs="Arial"/>
            <w:i/>
            <w:sz w:val="24"/>
            <w:szCs w:val="24"/>
            <w:lang w:val="en-US"/>
          </w:rPr>
          <w:t>https://www.konsens.de/buehler</w:t>
        </w:r>
      </w:hyperlink>
      <w:bookmarkStart w:id="0" w:name="_GoBack"/>
      <w:bookmarkEnd w:id="0"/>
    </w:p>
    <w:sectPr w:rsidR="00E22E71" w:rsidRPr="00475F14" w:rsidSect="005162F1">
      <w:headerReference w:type="default" r:id="rId11"/>
      <w:footerReference w:type="default" r:id="rId12"/>
      <w:headerReference w:type="first" r:id="rId13"/>
      <w:footerReference w:type="first" r:id="rId14"/>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D9756" w14:textId="77777777" w:rsidR="00451799" w:rsidRDefault="00451799" w:rsidP="00995D5B">
      <w:pPr>
        <w:spacing w:after="0" w:line="240" w:lineRule="auto"/>
      </w:pPr>
      <w:r>
        <w:separator/>
      </w:r>
    </w:p>
  </w:endnote>
  <w:endnote w:type="continuationSeparator" w:id="0">
    <w:p w14:paraId="639418BA" w14:textId="77777777" w:rsidR="00451799" w:rsidRDefault="00451799" w:rsidP="00995D5B">
      <w:pPr>
        <w:spacing w:after="0" w:line="240" w:lineRule="auto"/>
      </w:pPr>
      <w:r>
        <w:continuationSeparator/>
      </w:r>
    </w:p>
  </w:endnote>
  <w:endnote w:type="continuationNotice" w:id="1">
    <w:p w14:paraId="727EEDC0" w14:textId="77777777" w:rsidR="00451799" w:rsidRDefault="00451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4ADB"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F41E67">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F41E67" w:rsidRPr="00F41E67">
        <w:rPr>
          <w:rStyle w:val="Seitenzahl"/>
          <w:rFonts w:ascii="Arial" w:hAnsi="Arial" w:cs="Arial"/>
          <w:noProof/>
          <w:sz w:val="20"/>
          <w:szCs w:val="20"/>
        </w:rPr>
        <w:t>2</w:t>
      </w:r>
    </w:fldSimple>
    <w:r w:rsidRPr="00205F1F">
      <w:rPr>
        <w:rStyle w:val="Seitenzahl"/>
        <w:rFonts w:ascii="Arial" w:hAnsi="Arial" w:cs="Arial"/>
        <w:sz w:val="20"/>
        <w:szCs w:val="20"/>
        <w:u w:val="single"/>
      </w:rPr>
      <w:tab/>
    </w:r>
  </w:p>
  <w:p w14:paraId="1B8A8D8D"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CD4C63">
      <w:rPr>
        <w:rFonts w:ascii="Arial" w:hAnsi="Arial" w:cs="Arial"/>
        <w:color w:val="000000"/>
        <w:sz w:val="17"/>
        <w:szCs w:val="17"/>
        <w:lang w:eastAsia="de-DE"/>
      </w:rPr>
      <w:t>Buehler</w:t>
    </w:r>
    <w:proofErr w:type="spellEnd"/>
    <w:r w:rsidRPr="00CD4C63">
      <w:rPr>
        <w:rFonts w:ascii="Arial" w:hAnsi="Arial" w:cs="Arial"/>
        <w:color w:val="000000"/>
        <w:sz w:val="17"/>
        <w:szCs w:val="17"/>
        <w:lang w:eastAsia="de-DE"/>
      </w:rPr>
      <w:t xml:space="preserve">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4993" w14:textId="77777777"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CD4C63">
      <w:rPr>
        <w:rFonts w:ascii="Arial" w:hAnsi="Arial" w:cs="Arial"/>
        <w:color w:val="000000"/>
        <w:sz w:val="17"/>
        <w:szCs w:val="17"/>
        <w:lang w:eastAsia="de-DE"/>
      </w:rPr>
      <w:t>Buehler</w:t>
    </w:r>
    <w:proofErr w:type="spellEnd"/>
    <w:r w:rsidRPr="00CD4C63">
      <w:rPr>
        <w:rFonts w:ascii="Arial" w:hAnsi="Arial" w:cs="Arial"/>
        <w:color w:val="000000"/>
        <w:sz w:val="17"/>
        <w:szCs w:val="17"/>
        <w:lang w:eastAsia="de-DE"/>
      </w:rPr>
      <w:t xml:space="preserve">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01E1" w14:textId="77777777" w:rsidR="00451799" w:rsidRDefault="00451799" w:rsidP="00995D5B">
      <w:pPr>
        <w:spacing w:after="0" w:line="240" w:lineRule="auto"/>
      </w:pPr>
      <w:r>
        <w:separator/>
      </w:r>
    </w:p>
  </w:footnote>
  <w:footnote w:type="continuationSeparator" w:id="0">
    <w:p w14:paraId="7418F6D1" w14:textId="77777777" w:rsidR="00451799" w:rsidRDefault="00451799" w:rsidP="00995D5B">
      <w:pPr>
        <w:spacing w:after="0" w:line="240" w:lineRule="auto"/>
      </w:pPr>
      <w:r>
        <w:continuationSeparator/>
      </w:r>
    </w:p>
  </w:footnote>
  <w:footnote w:type="continuationNotice" w:id="1">
    <w:p w14:paraId="2CD99BCF" w14:textId="77777777" w:rsidR="00451799" w:rsidRDefault="004517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63B1" w14:textId="77777777" w:rsidR="00813C16" w:rsidRDefault="00B66A72" w:rsidP="00D62807">
    <w:pPr>
      <w:pStyle w:val="Kopfzeile"/>
      <w:jc w:val="right"/>
    </w:pPr>
    <w:r>
      <w:rPr>
        <w:noProof/>
        <w:lang w:eastAsia="de-DE"/>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08F45FCE" w14:textId="77777777" w:rsidTr="00E4614C">
      <w:trPr>
        <w:trHeight w:val="2697"/>
      </w:trPr>
      <w:tc>
        <w:tcPr>
          <w:tcW w:w="4606" w:type="dxa"/>
          <w:shd w:val="clear" w:color="auto" w:fill="auto"/>
          <w:vAlign w:val="bottom"/>
        </w:tcPr>
        <w:p w14:paraId="19A8B3BE" w14:textId="77777777" w:rsidR="00D62807" w:rsidRDefault="00E4614C" w:rsidP="00E4614C">
          <w:pPr>
            <w:tabs>
              <w:tab w:val="left" w:pos="4395"/>
              <w:tab w:val="left" w:pos="5387"/>
            </w:tabs>
            <w:autoSpaceDE w:val="0"/>
            <w:autoSpaceDN w:val="0"/>
            <w:adjustRightInd w:val="0"/>
            <w:spacing w:after="0" w:line="240" w:lineRule="auto"/>
            <w:ind w:left="709" w:right="-567" w:hanging="709"/>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 xml:space="preserve"> RELEASE</w:t>
          </w:r>
        </w:p>
      </w:tc>
      <w:tc>
        <w:tcPr>
          <w:tcW w:w="4626" w:type="dxa"/>
          <w:shd w:val="clear" w:color="auto" w:fill="auto"/>
          <w:vAlign w:val="bottom"/>
        </w:tcPr>
        <w:p w14:paraId="78044EFF" w14:textId="77777777" w:rsidR="00B04619" w:rsidRDefault="00B66A72" w:rsidP="00E4614C">
          <w:pPr>
            <w:tabs>
              <w:tab w:val="right" w:pos="9072"/>
            </w:tabs>
            <w:spacing w:after="0" w:line="240" w:lineRule="auto"/>
          </w:pPr>
          <w:r>
            <w:rPr>
              <w:noProof/>
              <w:lang w:eastAsia="de-DE"/>
            </w:rPr>
            <w:drawing>
              <wp:inline distT="0" distB="0" distL="0" distR="0" wp14:anchorId="278AC6DE" wp14:editId="11FC00A7">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585777B5" w14:textId="77777777" w:rsidR="00B04619" w:rsidRPr="00C07FEA" w:rsidRDefault="00B04619" w:rsidP="00E4614C">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2E984A53" w14:textId="77777777" w:rsidR="00B04619" w:rsidRPr="00C07FEA" w:rsidRDefault="00B04619" w:rsidP="00E4614C">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14:paraId="23681763" w14:textId="77777777" w:rsidR="00B04619" w:rsidRPr="00C07FEA" w:rsidRDefault="00B04619" w:rsidP="00E4614C">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14:paraId="6B560482" w14:textId="77777777" w:rsidR="00B04619" w:rsidRDefault="00B04619" w:rsidP="00E4614C">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5DF7DD5F" w14:textId="77777777" w:rsidR="00B04619" w:rsidRPr="00C51B26" w:rsidRDefault="00636C24" w:rsidP="00E4614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220C1098" w14:textId="77777777" w:rsidR="00813C16" w:rsidRPr="00D62807" w:rsidRDefault="00813C16" w:rsidP="00E4614C">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3092"/>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799"/>
    <w:rsid w:val="00451EEB"/>
    <w:rsid w:val="00456946"/>
    <w:rsid w:val="00456E70"/>
    <w:rsid w:val="00461D6D"/>
    <w:rsid w:val="00463FB6"/>
    <w:rsid w:val="00475F14"/>
    <w:rsid w:val="004775D8"/>
    <w:rsid w:val="004836A6"/>
    <w:rsid w:val="00487011"/>
    <w:rsid w:val="0048799C"/>
    <w:rsid w:val="00491C73"/>
    <w:rsid w:val="00492137"/>
    <w:rsid w:val="00492CC8"/>
    <w:rsid w:val="00493EED"/>
    <w:rsid w:val="00494C59"/>
    <w:rsid w:val="00494EE0"/>
    <w:rsid w:val="00496C49"/>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6542C"/>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36C24"/>
    <w:rsid w:val="006464F0"/>
    <w:rsid w:val="00647B15"/>
    <w:rsid w:val="0066790D"/>
    <w:rsid w:val="00671254"/>
    <w:rsid w:val="0067282F"/>
    <w:rsid w:val="00677D36"/>
    <w:rsid w:val="00677DA4"/>
    <w:rsid w:val="00680722"/>
    <w:rsid w:val="00687B6F"/>
    <w:rsid w:val="00692DB7"/>
    <w:rsid w:val="00693F4C"/>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0F19"/>
    <w:rsid w:val="00741EA0"/>
    <w:rsid w:val="00745EC1"/>
    <w:rsid w:val="007542CA"/>
    <w:rsid w:val="00757569"/>
    <w:rsid w:val="00760BA4"/>
    <w:rsid w:val="007623FF"/>
    <w:rsid w:val="0076446F"/>
    <w:rsid w:val="00765691"/>
    <w:rsid w:val="00765B5A"/>
    <w:rsid w:val="00770A17"/>
    <w:rsid w:val="00776AF6"/>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3618"/>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2972"/>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599B"/>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4085E"/>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2286"/>
    <w:rsid w:val="00D96150"/>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4614C"/>
    <w:rsid w:val="00E52A3B"/>
    <w:rsid w:val="00E619F2"/>
    <w:rsid w:val="00E74D04"/>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1E67"/>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6750">
      <w:bodyDiv w:val="1"/>
      <w:marLeft w:val="0"/>
      <w:marRight w:val="0"/>
      <w:marTop w:val="0"/>
      <w:marBottom w:val="0"/>
      <w:divBdr>
        <w:top w:val="none" w:sz="0" w:space="0" w:color="auto"/>
        <w:left w:val="none" w:sz="0" w:space="0" w:color="auto"/>
        <w:bottom w:val="none" w:sz="0" w:space="0" w:color="auto"/>
        <w:right w:val="none" w:sz="0" w:space="0" w:color="auto"/>
      </w:divBdr>
      <w:divsChild>
        <w:div w:id="1464083491">
          <w:marLeft w:val="0"/>
          <w:marRight w:val="0"/>
          <w:marTop w:val="0"/>
          <w:marBottom w:val="0"/>
          <w:divBdr>
            <w:top w:val="none" w:sz="0" w:space="0" w:color="auto"/>
            <w:left w:val="none" w:sz="0" w:space="0" w:color="auto"/>
            <w:bottom w:val="none" w:sz="0" w:space="0" w:color="auto"/>
            <w:right w:val="none" w:sz="0" w:space="0" w:color="auto"/>
          </w:divBdr>
          <w:divsChild>
            <w:div w:id="498278625">
              <w:marLeft w:val="0"/>
              <w:marRight w:val="0"/>
              <w:marTop w:val="0"/>
              <w:marBottom w:val="0"/>
              <w:divBdr>
                <w:top w:val="none" w:sz="0" w:space="0" w:color="auto"/>
                <w:left w:val="none" w:sz="0" w:space="0" w:color="auto"/>
                <w:bottom w:val="none" w:sz="0" w:space="0" w:color="auto"/>
                <w:right w:val="none" w:sz="0" w:space="0" w:color="auto"/>
              </w:divBdr>
            </w:div>
          </w:divsChild>
        </w:div>
        <w:div w:id="700319416">
          <w:marLeft w:val="0"/>
          <w:marRight w:val="0"/>
          <w:marTop w:val="0"/>
          <w:marBottom w:val="0"/>
          <w:divBdr>
            <w:top w:val="none" w:sz="0" w:space="0" w:color="auto"/>
            <w:left w:val="none" w:sz="0" w:space="0" w:color="auto"/>
            <w:bottom w:val="none" w:sz="0" w:space="0" w:color="auto"/>
            <w:right w:val="none" w:sz="0" w:space="0" w:color="auto"/>
          </w:divBdr>
        </w:div>
        <w:div w:id="1036387765">
          <w:marLeft w:val="0"/>
          <w:marRight w:val="0"/>
          <w:marTop w:val="0"/>
          <w:marBottom w:val="0"/>
          <w:divBdr>
            <w:top w:val="none" w:sz="0" w:space="0" w:color="auto"/>
            <w:left w:val="none" w:sz="0" w:space="0" w:color="auto"/>
            <w:bottom w:val="none" w:sz="0" w:space="0" w:color="auto"/>
            <w:right w:val="none" w:sz="0" w:space="0" w:color="auto"/>
          </w:divBdr>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301">
      <w:bodyDiv w:val="1"/>
      <w:marLeft w:val="0"/>
      <w:marRight w:val="0"/>
      <w:marTop w:val="0"/>
      <w:marBottom w:val="0"/>
      <w:divBdr>
        <w:top w:val="none" w:sz="0" w:space="0" w:color="auto"/>
        <w:left w:val="none" w:sz="0" w:space="0" w:color="auto"/>
        <w:bottom w:val="none" w:sz="0" w:space="0" w:color="auto"/>
        <w:right w:val="none" w:sz="0" w:space="0" w:color="auto"/>
      </w:divBdr>
      <w:divsChild>
        <w:div w:id="624391565">
          <w:marLeft w:val="0"/>
          <w:marRight w:val="0"/>
          <w:marTop w:val="0"/>
          <w:marBottom w:val="0"/>
          <w:divBdr>
            <w:top w:val="none" w:sz="0" w:space="0" w:color="auto"/>
            <w:left w:val="none" w:sz="0" w:space="0" w:color="auto"/>
            <w:bottom w:val="none" w:sz="0" w:space="0" w:color="auto"/>
            <w:right w:val="none" w:sz="0" w:space="0" w:color="auto"/>
          </w:divBdr>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onsens.de/buehler" TargetMode="External"/><Relationship Id="rId4" Type="http://schemas.microsoft.com/office/2007/relationships/stylesWithEffects" Target="stylesWithEffects.xml"/><Relationship Id="rId9" Type="http://schemas.openxmlformats.org/officeDocument/2006/relationships/hyperlink" Target="mailto:mail@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A0CC-33AC-46F5-9639-DF12CC17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36C1B19.dotm</Template>
  <TotalTime>0</TotalTime>
  <Pages>1</Pages>
  <Words>389</Words>
  <Characters>2454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2838</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3</cp:revision>
  <cp:lastPrinted>2018-04-17T13:47:00Z</cp:lastPrinted>
  <dcterms:created xsi:type="dcterms:W3CDTF">2020-05-12T07:33:00Z</dcterms:created>
  <dcterms:modified xsi:type="dcterms:W3CDTF">2020-05-13T09:31:00Z</dcterms:modified>
</cp:coreProperties>
</file>