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63" w:rsidRPr="00822F59" w:rsidRDefault="00461D6D" w:rsidP="005C3C09">
      <w:pPr>
        <w:autoSpaceDE w:val="0"/>
        <w:autoSpaceDN w:val="0"/>
        <w:adjustRightInd w:val="0"/>
        <w:spacing w:before="120" w:after="0" w:line="240" w:lineRule="auto"/>
        <w:ind w:right="-284"/>
        <w:rPr>
          <w:rFonts w:ascii="Arial" w:hAnsi="Arial" w:cs="Arial"/>
          <w:b/>
          <w:bCs/>
          <w:sz w:val="36"/>
          <w:szCs w:val="36"/>
          <w:lang w:val="fr-FR"/>
        </w:rPr>
      </w:pPr>
      <w:r w:rsidRPr="00822F59">
        <w:rPr>
          <w:rFonts w:ascii="Arial" w:hAnsi="Arial" w:cs="Arial"/>
          <w:b/>
          <w:bCs/>
          <w:sz w:val="36"/>
          <w:szCs w:val="36"/>
          <w:lang w:val="fr-FR"/>
        </w:rPr>
        <w:t>Webinaire Buehler</w:t>
      </w:r>
      <w:r w:rsidR="00822F59">
        <w:rPr>
          <w:rFonts w:ascii="Arial" w:hAnsi="Arial" w:cs="Arial"/>
          <w:b/>
          <w:bCs/>
          <w:sz w:val="36"/>
          <w:szCs w:val="36"/>
          <w:lang w:val="fr-FR"/>
        </w:rPr>
        <w:t> </w:t>
      </w:r>
      <w:r w:rsidRPr="00822F59">
        <w:rPr>
          <w:rFonts w:ascii="Arial" w:hAnsi="Arial" w:cs="Arial"/>
          <w:b/>
          <w:bCs/>
          <w:sz w:val="36"/>
          <w:szCs w:val="36"/>
          <w:lang w:val="fr-FR"/>
        </w:rPr>
        <w:t xml:space="preserve">: </w:t>
      </w:r>
      <w:r w:rsidRPr="00822F59">
        <w:rPr>
          <w:rFonts w:ascii="Arial" w:hAnsi="Arial" w:cs="Arial"/>
          <w:b/>
          <w:bCs/>
          <w:sz w:val="36"/>
          <w:szCs w:val="36"/>
          <w:lang w:val="fr-FR"/>
        </w:rPr>
        <w:br/>
      </w:r>
      <w:r w:rsidR="002D3B48" w:rsidRPr="002D3B48">
        <w:rPr>
          <w:rFonts w:ascii="Arial" w:hAnsi="Arial" w:cs="Arial"/>
          <w:b/>
          <w:bCs/>
          <w:sz w:val="36"/>
          <w:szCs w:val="36"/>
          <w:lang w:val="fr-FR"/>
        </w:rPr>
        <w:t>Les 5 Fondamentaux de la Préparation des Échantillons</w:t>
      </w:r>
    </w:p>
    <w:p w:rsidR="00D1598B" w:rsidRPr="00822F59" w:rsidRDefault="00F65604" w:rsidP="00D1598B">
      <w:pPr>
        <w:spacing w:before="240" w:after="0" w:line="240" w:lineRule="auto"/>
        <w:rPr>
          <w:rFonts w:ascii="Arial" w:hAnsi="Arial" w:cs="Arial"/>
          <w:sz w:val="24"/>
          <w:szCs w:val="24"/>
          <w:lang w:val="fr-FR"/>
        </w:rPr>
      </w:pPr>
      <w:r w:rsidRPr="00822F59">
        <w:rPr>
          <w:rFonts w:ascii="Arial" w:hAnsi="Arial" w:cs="Arial"/>
          <w:noProof/>
          <w:sz w:val="24"/>
          <w:szCs w:val="24"/>
        </w:rPr>
        <w:drawing>
          <wp:inline distT="0" distB="0" distL="0" distR="0" wp14:anchorId="75D48628" wp14:editId="752BB546">
            <wp:extent cx="3837904" cy="287853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36611" cy="2877565"/>
                    </a:xfrm>
                    <a:prstGeom prst="rect">
                      <a:avLst/>
                    </a:prstGeom>
                  </pic:spPr>
                </pic:pic>
              </a:graphicData>
            </a:graphic>
          </wp:inline>
        </w:drawing>
      </w:r>
    </w:p>
    <w:p w:rsidR="00DA385F" w:rsidRPr="00822F59" w:rsidRDefault="00CD4C63" w:rsidP="005E61DC">
      <w:pPr>
        <w:spacing w:before="240" w:after="0" w:line="360" w:lineRule="exact"/>
        <w:rPr>
          <w:rFonts w:ascii="Arial" w:hAnsi="Arial" w:cs="Arial"/>
          <w:sz w:val="24"/>
          <w:szCs w:val="24"/>
          <w:lang w:val="fr-FR"/>
        </w:rPr>
      </w:pPr>
      <w:r w:rsidRPr="00822F59">
        <w:rPr>
          <w:rFonts w:ascii="Arial" w:hAnsi="Arial" w:cs="Arial"/>
          <w:sz w:val="24"/>
          <w:szCs w:val="24"/>
          <w:lang w:val="fr-FR"/>
        </w:rPr>
        <w:t>Esslingen, juin 2020 – Le 7 juillet 2020 à 10h00, Buehler, une société du Groupe ITW, propose un webinaire d</w:t>
      </w:r>
      <w:r w:rsidR="00822F59">
        <w:rPr>
          <w:rFonts w:ascii="Arial" w:hAnsi="Arial" w:cs="Arial"/>
          <w:sz w:val="24"/>
          <w:szCs w:val="24"/>
          <w:lang w:val="fr-FR"/>
        </w:rPr>
        <w:t>’</w:t>
      </w:r>
      <w:r w:rsidRPr="00822F59">
        <w:rPr>
          <w:rFonts w:ascii="Arial" w:hAnsi="Arial" w:cs="Arial"/>
          <w:sz w:val="24"/>
          <w:szCs w:val="24"/>
          <w:lang w:val="fr-FR"/>
        </w:rPr>
        <w:t xml:space="preserve">une heure en français où seront présentés les fondamentaux pour </w:t>
      </w:r>
      <w:r w:rsidR="002D3B48">
        <w:rPr>
          <w:rFonts w:ascii="Arial" w:hAnsi="Arial" w:cs="Arial"/>
          <w:sz w:val="24"/>
          <w:szCs w:val="24"/>
          <w:lang w:val="fr-FR"/>
        </w:rPr>
        <w:t>effectuer</w:t>
      </w:r>
      <w:r w:rsidRPr="00822F59">
        <w:rPr>
          <w:rFonts w:ascii="Arial" w:hAnsi="Arial" w:cs="Arial"/>
          <w:sz w:val="24"/>
          <w:szCs w:val="24"/>
          <w:lang w:val="fr-FR"/>
        </w:rPr>
        <w:t xml:space="preserve"> une préparation optimale des échantillons destinés à l’analyse microstructurale ou aux essais de dureté. </w:t>
      </w:r>
      <w:r w:rsidR="002D3B48" w:rsidRPr="002D3B48">
        <w:rPr>
          <w:rFonts w:ascii="Arial" w:hAnsi="Arial" w:cs="Arial"/>
          <w:sz w:val="24"/>
          <w:szCs w:val="24"/>
          <w:lang w:val="fr-FR"/>
        </w:rPr>
        <w:t>Ce webinaire abordera les cinq aspects décisifs pour obtenir une efficacité optimale lors de la préparation des échantillons. Pour chacun d’entre eux, nous traiterons les points essentiels à prendre en considération en les illustrant par divers exemples. Nous présenterons par ailleurs le matériel et les processus permettant d’améliorer vos préparations</w:t>
      </w:r>
      <w:r w:rsidRPr="00822F59">
        <w:rPr>
          <w:rFonts w:ascii="Arial" w:hAnsi="Arial" w:cs="Arial"/>
          <w:sz w:val="24"/>
          <w:szCs w:val="24"/>
          <w:lang w:val="fr-FR"/>
        </w:rPr>
        <w:t>.</w:t>
      </w:r>
    </w:p>
    <w:p w:rsidR="002D3B48" w:rsidRPr="002D3B48" w:rsidRDefault="002D3B48" w:rsidP="002D3B48">
      <w:pPr>
        <w:pStyle w:val="Listenabsatz"/>
        <w:numPr>
          <w:ilvl w:val="0"/>
          <w:numId w:val="10"/>
        </w:numPr>
        <w:spacing w:before="240" w:after="120" w:line="360" w:lineRule="exact"/>
        <w:rPr>
          <w:rFonts w:ascii="Arial" w:hAnsi="Arial" w:cs="Arial"/>
          <w:sz w:val="24"/>
          <w:szCs w:val="24"/>
          <w:lang w:val="fr-FR"/>
        </w:rPr>
      </w:pPr>
      <w:r w:rsidRPr="002D3B48">
        <w:rPr>
          <w:rFonts w:ascii="Arial" w:hAnsi="Arial" w:cs="Arial"/>
          <w:sz w:val="24"/>
          <w:szCs w:val="24"/>
          <w:lang w:val="fr-FR"/>
        </w:rPr>
        <w:t>La prise en compte de ces divers éléments permettra aux participants de ce Webinaire de :</w:t>
      </w:r>
    </w:p>
    <w:p w:rsidR="002D3B48" w:rsidRPr="002D3B48" w:rsidRDefault="002D3B48" w:rsidP="002D3B48">
      <w:pPr>
        <w:pStyle w:val="Listenabsatz"/>
        <w:numPr>
          <w:ilvl w:val="0"/>
          <w:numId w:val="10"/>
        </w:numPr>
        <w:spacing w:before="240" w:after="120" w:line="360" w:lineRule="exact"/>
        <w:rPr>
          <w:rFonts w:ascii="Arial" w:hAnsi="Arial" w:cs="Arial"/>
          <w:sz w:val="24"/>
          <w:szCs w:val="24"/>
          <w:lang w:val="fr-FR"/>
        </w:rPr>
      </w:pPr>
      <w:r w:rsidRPr="002D3B48">
        <w:rPr>
          <w:rFonts w:ascii="Arial" w:hAnsi="Arial" w:cs="Arial"/>
          <w:sz w:val="24"/>
          <w:szCs w:val="24"/>
          <w:lang w:val="fr-FR"/>
        </w:rPr>
        <w:t>Reconnaître les problèmes fréquemment rencontrés lors de la préparation</w:t>
      </w:r>
    </w:p>
    <w:p w:rsidR="002D3B48" w:rsidRPr="002D3B48" w:rsidRDefault="002D3B48" w:rsidP="002D3B48">
      <w:pPr>
        <w:pStyle w:val="Listenabsatz"/>
        <w:numPr>
          <w:ilvl w:val="0"/>
          <w:numId w:val="10"/>
        </w:numPr>
        <w:spacing w:before="240" w:after="120" w:line="360" w:lineRule="exact"/>
        <w:rPr>
          <w:rFonts w:ascii="Arial" w:hAnsi="Arial" w:cs="Arial"/>
          <w:sz w:val="24"/>
          <w:szCs w:val="24"/>
          <w:lang w:val="fr-FR"/>
        </w:rPr>
      </w:pPr>
      <w:r w:rsidRPr="002D3B48">
        <w:rPr>
          <w:rFonts w:ascii="Arial" w:hAnsi="Arial" w:cs="Arial"/>
          <w:sz w:val="24"/>
          <w:szCs w:val="24"/>
          <w:lang w:val="fr-FR"/>
        </w:rPr>
        <w:t>Déterminer les possibilités d’amélioration dans leurs procédures de préparation actuelles</w:t>
      </w:r>
    </w:p>
    <w:p w:rsidR="002D3B48" w:rsidRPr="002D3B48" w:rsidRDefault="002D3B48" w:rsidP="002D3B48">
      <w:pPr>
        <w:pStyle w:val="Listenabsatz"/>
        <w:numPr>
          <w:ilvl w:val="0"/>
          <w:numId w:val="10"/>
        </w:numPr>
        <w:spacing w:before="240" w:after="120" w:line="360" w:lineRule="exact"/>
        <w:rPr>
          <w:rFonts w:ascii="Arial" w:hAnsi="Arial" w:cs="Arial"/>
          <w:sz w:val="24"/>
          <w:szCs w:val="24"/>
          <w:lang w:val="fr-FR"/>
        </w:rPr>
      </w:pPr>
      <w:r w:rsidRPr="002D3B48">
        <w:rPr>
          <w:rFonts w:ascii="Arial" w:hAnsi="Arial" w:cs="Arial"/>
          <w:sz w:val="24"/>
          <w:szCs w:val="24"/>
          <w:lang w:val="fr-FR"/>
        </w:rPr>
        <w:t>Savoir comment trouver les informations adéquates pour leurs matériaux et leurs applications</w:t>
      </w:r>
    </w:p>
    <w:p w:rsidR="005E61DC" w:rsidRPr="00822F59" w:rsidRDefault="002D3B48" w:rsidP="002D3B48">
      <w:pPr>
        <w:pStyle w:val="Listenabsatz"/>
        <w:numPr>
          <w:ilvl w:val="0"/>
          <w:numId w:val="10"/>
        </w:numPr>
        <w:spacing w:before="240" w:after="120" w:line="360" w:lineRule="exact"/>
        <w:rPr>
          <w:rFonts w:ascii="Arial" w:hAnsi="Arial" w:cs="Arial"/>
          <w:sz w:val="24"/>
          <w:szCs w:val="24"/>
          <w:lang w:val="fr-FR"/>
        </w:rPr>
      </w:pPr>
      <w:r w:rsidRPr="002D3B48">
        <w:rPr>
          <w:rFonts w:ascii="Arial" w:hAnsi="Arial" w:cs="Arial"/>
          <w:sz w:val="24"/>
          <w:szCs w:val="24"/>
          <w:lang w:val="fr-FR"/>
        </w:rPr>
        <w:t>Optimiser les préparations en termes de temps, de coûts et de qualité</w:t>
      </w:r>
    </w:p>
    <w:p w:rsidR="00461D6D" w:rsidRPr="00822F59" w:rsidRDefault="002D3B48" w:rsidP="00735FFC">
      <w:pPr>
        <w:spacing w:before="240" w:after="120" w:line="360" w:lineRule="exact"/>
        <w:rPr>
          <w:rFonts w:ascii="Arial" w:hAnsi="Arial" w:cs="Arial"/>
          <w:sz w:val="24"/>
          <w:szCs w:val="24"/>
          <w:lang w:val="fr-FR"/>
        </w:rPr>
      </w:pPr>
      <w:r w:rsidRPr="002D3B48">
        <w:rPr>
          <w:rFonts w:ascii="Arial" w:hAnsi="Arial" w:cs="Arial"/>
          <w:sz w:val="24"/>
          <w:szCs w:val="24"/>
          <w:lang w:val="fr-FR"/>
        </w:rPr>
        <w:lastRenderedPageBreak/>
        <w:t xml:space="preserve">Ce webinaire </w:t>
      </w:r>
      <w:r>
        <w:rPr>
          <w:rFonts w:ascii="Arial" w:hAnsi="Arial" w:cs="Arial"/>
          <w:sz w:val="24"/>
          <w:szCs w:val="24"/>
          <w:lang w:val="fr-FR"/>
        </w:rPr>
        <w:t xml:space="preserve">gratuit </w:t>
      </w:r>
      <w:r w:rsidRPr="002D3B48">
        <w:rPr>
          <w:rFonts w:ascii="Arial" w:hAnsi="Arial" w:cs="Arial"/>
          <w:sz w:val="24"/>
          <w:szCs w:val="24"/>
          <w:lang w:val="fr-FR"/>
        </w:rPr>
        <w:t>est la formule idéale pour les techniciens métallographes, les ingénieurs ainsi que les responsables de laboratoire ou du contrôle qualité dans le domaine de la préparation et l’analyse des matériaux.</w:t>
      </w:r>
      <w:r>
        <w:rPr>
          <w:rFonts w:ascii="Arial" w:hAnsi="Arial" w:cs="Arial"/>
          <w:sz w:val="24"/>
          <w:szCs w:val="24"/>
          <w:lang w:val="fr-FR"/>
        </w:rPr>
        <w:t xml:space="preserve"> </w:t>
      </w:r>
      <w:r w:rsidR="00F645DD" w:rsidRPr="00822F59">
        <w:rPr>
          <w:rFonts w:ascii="Arial" w:hAnsi="Arial" w:cs="Arial"/>
          <w:sz w:val="24"/>
          <w:szCs w:val="24"/>
          <w:lang w:val="fr-FR"/>
        </w:rPr>
        <w:t>Les inscriptions peuvent se faire en ligne à l</w:t>
      </w:r>
      <w:r w:rsidR="00822F59">
        <w:rPr>
          <w:rFonts w:ascii="Arial" w:hAnsi="Arial" w:cs="Arial"/>
          <w:sz w:val="24"/>
          <w:szCs w:val="24"/>
          <w:lang w:val="fr-FR"/>
        </w:rPr>
        <w:t>’</w:t>
      </w:r>
      <w:r w:rsidR="00F645DD" w:rsidRPr="00822F59">
        <w:rPr>
          <w:rFonts w:ascii="Arial" w:hAnsi="Arial" w:cs="Arial"/>
          <w:sz w:val="24"/>
          <w:szCs w:val="24"/>
          <w:lang w:val="fr-FR"/>
        </w:rPr>
        <w:t xml:space="preserve">adresse </w:t>
      </w:r>
      <w:hyperlink r:id="rId10" w:history="1">
        <w:r w:rsidR="00F645DD" w:rsidRPr="00822F59">
          <w:rPr>
            <w:rStyle w:val="Hyperlink"/>
            <w:rFonts w:ascii="Arial" w:hAnsi="Arial" w:cs="Arial"/>
            <w:sz w:val="24"/>
            <w:szCs w:val="24"/>
            <w:lang w:val="fr-FR"/>
          </w:rPr>
          <w:t>https://www.buehler.fr/buehler-webinar-registration.php</w:t>
        </w:r>
      </w:hyperlink>
      <w:r w:rsidR="00F645DD" w:rsidRPr="00822F59">
        <w:rPr>
          <w:rFonts w:ascii="Arial" w:hAnsi="Arial" w:cs="Arial"/>
          <w:sz w:val="24"/>
          <w:szCs w:val="24"/>
          <w:lang w:val="fr-FR"/>
        </w:rPr>
        <w:t>. Les personnes ayant assisté au webinaire recevront un certificat de participation au terme de celui-ci. Peu après le cours, Buehler proposera un enregistrement pour les personnes intéressées ayant d</w:t>
      </w:r>
      <w:r w:rsidR="00822F59">
        <w:rPr>
          <w:rFonts w:ascii="Arial" w:hAnsi="Arial" w:cs="Arial"/>
          <w:sz w:val="24"/>
          <w:szCs w:val="24"/>
          <w:lang w:val="fr-FR"/>
        </w:rPr>
        <w:t>’</w:t>
      </w:r>
      <w:r w:rsidR="00F645DD" w:rsidRPr="00822F59">
        <w:rPr>
          <w:rFonts w:ascii="Arial" w:hAnsi="Arial" w:cs="Arial"/>
          <w:sz w:val="24"/>
          <w:szCs w:val="24"/>
          <w:lang w:val="fr-FR"/>
        </w:rPr>
        <w:t>autres engagements à cette date.</w:t>
      </w:r>
    </w:p>
    <w:p w:rsidR="00B04619" w:rsidRPr="00822F59" w:rsidRDefault="00B04619" w:rsidP="00B84524">
      <w:pPr>
        <w:spacing w:before="240" w:after="120" w:line="240" w:lineRule="auto"/>
        <w:rPr>
          <w:rFonts w:ascii="Arial" w:hAnsi="Arial" w:cs="Arial"/>
          <w:sz w:val="20"/>
          <w:szCs w:val="20"/>
          <w:lang w:val="fr-FR"/>
        </w:rPr>
      </w:pPr>
      <w:r w:rsidRPr="00822F59">
        <w:rPr>
          <w:rFonts w:ascii="Arial" w:hAnsi="Arial" w:cs="Arial"/>
          <w:b/>
          <w:sz w:val="20"/>
          <w:szCs w:val="20"/>
          <w:lang w:val="fr-FR"/>
        </w:rPr>
        <w:t xml:space="preserve">Buehler – ITW Test &amp; </w:t>
      </w:r>
      <w:proofErr w:type="spellStart"/>
      <w:r w:rsidRPr="00822F59">
        <w:rPr>
          <w:rFonts w:ascii="Arial" w:hAnsi="Arial" w:cs="Arial"/>
          <w:b/>
          <w:sz w:val="20"/>
          <w:szCs w:val="20"/>
          <w:lang w:val="fr-FR"/>
        </w:rPr>
        <w:t>Measurement</w:t>
      </w:r>
      <w:proofErr w:type="spellEnd"/>
      <w:r w:rsidRPr="00822F59">
        <w:rPr>
          <w:rFonts w:ascii="Arial" w:hAnsi="Arial" w:cs="Arial"/>
          <w:b/>
          <w:sz w:val="20"/>
          <w:szCs w:val="20"/>
          <w:lang w:val="fr-FR"/>
        </w:rPr>
        <w:t xml:space="preserve"> GmbH</w:t>
      </w:r>
      <w:r w:rsidRPr="00822F59">
        <w:rPr>
          <w:rFonts w:ascii="Arial" w:hAnsi="Arial" w:cs="Arial"/>
          <w:sz w:val="20"/>
          <w:szCs w:val="20"/>
          <w:lang w:val="fr-FR"/>
        </w:rPr>
        <w:t>, Esslingen, est depuis 1936 l</w:t>
      </w:r>
      <w:r w:rsidR="00822F59">
        <w:rPr>
          <w:rFonts w:ascii="Arial" w:hAnsi="Arial" w:cs="Arial"/>
          <w:sz w:val="20"/>
          <w:szCs w:val="20"/>
          <w:lang w:val="fr-FR"/>
        </w:rPr>
        <w:t>’</w:t>
      </w:r>
      <w:r w:rsidRPr="00822F59">
        <w:rPr>
          <w:rFonts w:ascii="Arial" w:hAnsi="Arial" w:cs="Arial"/>
          <w:sz w:val="20"/>
          <w:szCs w:val="20"/>
          <w:lang w:val="fr-FR"/>
        </w:rPr>
        <w:t>un des principaux fabricants d</w:t>
      </w:r>
      <w:r w:rsidR="00822F59">
        <w:rPr>
          <w:rFonts w:ascii="Arial" w:hAnsi="Arial" w:cs="Arial"/>
          <w:sz w:val="20"/>
          <w:szCs w:val="20"/>
          <w:lang w:val="fr-FR"/>
        </w:rPr>
        <w:t>’</w:t>
      </w:r>
      <w:r w:rsidRPr="00822F59">
        <w:rPr>
          <w:rFonts w:ascii="Arial" w:hAnsi="Arial" w:cs="Arial"/>
          <w:sz w:val="20"/>
          <w:szCs w:val="20"/>
          <w:lang w:val="fr-FR"/>
        </w:rPr>
        <w:t>instruments, de consommables et d</w:t>
      </w:r>
      <w:r w:rsidR="00822F59">
        <w:rPr>
          <w:rFonts w:ascii="Arial" w:hAnsi="Arial" w:cs="Arial"/>
          <w:sz w:val="20"/>
          <w:szCs w:val="20"/>
          <w:lang w:val="fr-FR"/>
        </w:rPr>
        <w:t>’</w:t>
      </w:r>
      <w:r w:rsidRPr="00822F59">
        <w:rPr>
          <w:rFonts w:ascii="Arial" w:hAnsi="Arial" w:cs="Arial"/>
          <w:sz w:val="20"/>
          <w:szCs w:val="20"/>
          <w:lang w:val="fr-FR"/>
        </w:rPr>
        <w:t xml:space="preserve">accessoires pour la </w:t>
      </w:r>
      <w:proofErr w:type="spellStart"/>
      <w:r w:rsidRPr="00822F59">
        <w:rPr>
          <w:rFonts w:ascii="Arial" w:hAnsi="Arial" w:cs="Arial"/>
          <w:sz w:val="20"/>
          <w:szCs w:val="20"/>
          <w:lang w:val="fr-FR"/>
        </w:rPr>
        <w:t>matérialographie</w:t>
      </w:r>
      <w:proofErr w:type="spellEnd"/>
      <w:r w:rsidRPr="00822F59">
        <w:rPr>
          <w:rFonts w:ascii="Arial" w:hAnsi="Arial" w:cs="Arial"/>
          <w:sz w:val="20"/>
          <w:szCs w:val="20"/>
          <w:lang w:val="fr-FR"/>
        </w:rPr>
        <w:t xml:space="preserve"> et l</w:t>
      </w:r>
      <w:r w:rsidR="00822F59">
        <w:rPr>
          <w:rFonts w:ascii="Arial" w:hAnsi="Arial" w:cs="Arial"/>
          <w:sz w:val="20"/>
          <w:szCs w:val="20"/>
          <w:lang w:val="fr-FR"/>
        </w:rPr>
        <w:t>’</w:t>
      </w:r>
      <w:r w:rsidRPr="00822F59">
        <w:rPr>
          <w:rFonts w:ascii="Arial" w:hAnsi="Arial" w:cs="Arial"/>
          <w:sz w:val="20"/>
          <w:szCs w:val="20"/>
          <w:lang w:val="fr-FR"/>
        </w:rPr>
        <w:t>analyse des matériaux. L</w:t>
      </w:r>
      <w:r w:rsidR="00822F59">
        <w:rPr>
          <w:rFonts w:ascii="Arial" w:hAnsi="Arial" w:cs="Arial"/>
          <w:sz w:val="20"/>
          <w:szCs w:val="20"/>
          <w:lang w:val="fr-FR"/>
        </w:rPr>
        <w:t>’</w:t>
      </w:r>
      <w:r w:rsidRPr="00822F59">
        <w:rPr>
          <w:rFonts w:ascii="Arial" w:hAnsi="Arial" w:cs="Arial"/>
          <w:sz w:val="20"/>
          <w:szCs w:val="20"/>
          <w:lang w:val="fr-FR"/>
        </w:rPr>
        <w:t>entreprise propose en outre une gamme complète de duromètres et de systèmes d</w:t>
      </w:r>
      <w:r w:rsidR="00822F59">
        <w:rPr>
          <w:rFonts w:ascii="Arial" w:hAnsi="Arial" w:cs="Arial"/>
          <w:sz w:val="20"/>
          <w:szCs w:val="20"/>
          <w:lang w:val="fr-FR"/>
        </w:rPr>
        <w:t>’</w:t>
      </w:r>
      <w:r w:rsidRPr="00822F59">
        <w:rPr>
          <w:rFonts w:ascii="Arial" w:hAnsi="Arial" w:cs="Arial"/>
          <w:sz w:val="20"/>
          <w:szCs w:val="20"/>
          <w:lang w:val="fr-FR"/>
        </w:rPr>
        <w:t>essais de dureté. Un vaste réseau de succursales et de revendeurs garantit à nos clients une assistance et des services professionnels dans le monde entier. Le Centre de Solutions Buehler d</w:t>
      </w:r>
      <w:r w:rsidR="00822F59">
        <w:rPr>
          <w:rFonts w:ascii="Arial" w:hAnsi="Arial" w:cs="Arial"/>
          <w:sz w:val="20"/>
          <w:szCs w:val="20"/>
          <w:lang w:val="fr-FR"/>
        </w:rPr>
        <w:t>’</w:t>
      </w:r>
      <w:r w:rsidRPr="00822F59">
        <w:rPr>
          <w:rFonts w:ascii="Arial" w:hAnsi="Arial" w:cs="Arial"/>
          <w:sz w:val="20"/>
          <w:szCs w:val="20"/>
          <w:lang w:val="fr-FR"/>
        </w:rPr>
        <w:t>Esslingen, en Allemagne, et d</w:t>
      </w:r>
      <w:r w:rsidR="00822F59">
        <w:rPr>
          <w:rFonts w:ascii="Arial" w:hAnsi="Arial" w:cs="Arial"/>
          <w:sz w:val="20"/>
          <w:szCs w:val="20"/>
          <w:lang w:val="fr-FR"/>
        </w:rPr>
        <w:t>’</w:t>
      </w:r>
      <w:r w:rsidRPr="00822F59">
        <w:rPr>
          <w:rFonts w:ascii="Arial" w:hAnsi="Arial" w:cs="Arial"/>
          <w:sz w:val="20"/>
          <w:szCs w:val="20"/>
          <w:lang w:val="fr-FR"/>
        </w:rPr>
        <w:t xml:space="preserve">autres centres similaires en Europe et dans le monde offrent une assistance complète pour toutes les questions relatives aux applications ou la mise au point de méthodes de préparation reproductibles. Buehler appartient à la division Test and </w:t>
      </w:r>
      <w:proofErr w:type="spellStart"/>
      <w:r w:rsidRPr="00822F59">
        <w:rPr>
          <w:rFonts w:ascii="Arial" w:hAnsi="Arial" w:cs="Arial"/>
          <w:sz w:val="20"/>
          <w:szCs w:val="20"/>
          <w:lang w:val="fr-FR"/>
        </w:rPr>
        <w:t>Measurement</w:t>
      </w:r>
      <w:proofErr w:type="spellEnd"/>
      <w:r w:rsidRPr="00822F59">
        <w:rPr>
          <w:rFonts w:ascii="Arial" w:hAnsi="Arial" w:cs="Arial"/>
          <w:sz w:val="20"/>
          <w:szCs w:val="20"/>
          <w:lang w:val="fr-FR"/>
        </w:rPr>
        <w:t xml:space="preserve"> de la société américaine Illinois Tool Works (ITW), qui compte une centaine d</w:t>
      </w:r>
      <w:r w:rsidR="00822F59">
        <w:rPr>
          <w:rFonts w:ascii="Arial" w:hAnsi="Arial" w:cs="Arial"/>
          <w:sz w:val="20"/>
          <w:szCs w:val="20"/>
          <w:lang w:val="fr-FR"/>
        </w:rPr>
        <w:t>’</w:t>
      </w:r>
      <w:r w:rsidRPr="00822F59">
        <w:rPr>
          <w:rFonts w:ascii="Arial" w:hAnsi="Arial" w:cs="Arial"/>
          <w:sz w:val="20"/>
          <w:szCs w:val="20"/>
          <w:lang w:val="fr-FR"/>
        </w:rPr>
        <w:t>établissements décentralisés dans 52 pays et emploie quelque 51.000 personnes.</w:t>
      </w:r>
    </w:p>
    <w:p w:rsidR="00951BA8" w:rsidRPr="00822F59" w:rsidRDefault="00951BA8" w:rsidP="005162F1">
      <w:pPr>
        <w:spacing w:after="120" w:line="240" w:lineRule="auto"/>
        <w:rPr>
          <w:rFonts w:ascii="Arial" w:hAnsi="Arial" w:cs="Arial"/>
          <w:sz w:val="20"/>
          <w:szCs w:val="20"/>
          <w:lang w:val="fr-FR"/>
        </w:rPr>
      </w:pPr>
      <w:r w:rsidRPr="00822F59">
        <w:rPr>
          <w:rFonts w:ascii="Arial" w:hAnsi="Arial" w:cs="Arial"/>
          <w:sz w:val="20"/>
          <w:szCs w:val="20"/>
          <w:lang w:val="fr-FR"/>
        </w:rPr>
        <w:t xml:space="preserve">Pour en savoir plus sur la gamme de produits de la société Buehler ITW Test &amp; </w:t>
      </w:r>
      <w:proofErr w:type="spellStart"/>
      <w:r w:rsidRPr="00822F59">
        <w:rPr>
          <w:rFonts w:ascii="Arial" w:hAnsi="Arial" w:cs="Arial"/>
          <w:sz w:val="20"/>
          <w:szCs w:val="20"/>
          <w:lang w:val="fr-FR"/>
        </w:rPr>
        <w:t>Measurement</w:t>
      </w:r>
      <w:proofErr w:type="spellEnd"/>
      <w:r w:rsidRPr="00822F59">
        <w:rPr>
          <w:rFonts w:ascii="Arial" w:hAnsi="Arial" w:cs="Arial"/>
          <w:sz w:val="20"/>
          <w:szCs w:val="20"/>
          <w:lang w:val="fr-FR"/>
        </w:rPr>
        <w:t xml:space="preserve"> GmbH, veuillez consulter le site </w:t>
      </w:r>
      <w:hyperlink r:id="rId11" w:history="1">
        <w:r w:rsidRPr="00822F59">
          <w:rPr>
            <w:rStyle w:val="Hyperlink"/>
            <w:rFonts w:ascii="Arial" w:hAnsi="Arial" w:cs="Arial"/>
            <w:sz w:val="20"/>
            <w:szCs w:val="20"/>
            <w:lang w:val="fr-FR"/>
          </w:rPr>
          <w:t>https://www.buehler.fr/</w:t>
        </w:r>
      </w:hyperlink>
      <w:r w:rsidRPr="00822F59">
        <w:rPr>
          <w:rFonts w:ascii="Arial" w:hAnsi="Arial" w:cs="Arial"/>
          <w:sz w:val="20"/>
          <w:szCs w:val="20"/>
          <w:lang w:val="fr-FR"/>
        </w:rPr>
        <w:t>.</w:t>
      </w:r>
    </w:p>
    <w:p w:rsidR="00B04619" w:rsidRPr="00822F59" w:rsidRDefault="00B04619" w:rsidP="00B84524">
      <w:pPr>
        <w:spacing w:before="240" w:after="0" w:line="240" w:lineRule="auto"/>
        <w:rPr>
          <w:rFonts w:ascii="Arial" w:eastAsia="MS Mincho" w:hAnsi="Arial" w:cs="Arial"/>
          <w:b/>
          <w:noProof/>
          <w:color w:val="000000"/>
          <w:sz w:val="24"/>
          <w:szCs w:val="24"/>
          <w:u w:val="single"/>
          <w:lang w:val="fr-FR"/>
        </w:rPr>
      </w:pPr>
      <w:r w:rsidRPr="00822F59">
        <w:rPr>
          <w:rFonts w:ascii="Arial" w:eastAsia="MS Mincho" w:hAnsi="Arial" w:cs="Arial"/>
          <w:b/>
          <w:noProof/>
          <w:color w:val="000000"/>
          <w:sz w:val="24"/>
          <w:szCs w:val="24"/>
          <w:u w:val="single"/>
          <w:lang w:val="fr-FR"/>
        </w:rPr>
        <w:t xml:space="preserve">Coordonnées de la rédaction. </w:t>
      </w:r>
      <w:r w:rsidRPr="00822F59">
        <w:rPr>
          <w:rFonts w:ascii="Arial" w:eastAsia="MS Mincho" w:hAnsi="Arial" w:cs="Arial"/>
          <w:b/>
          <w:noProof/>
          <w:color w:val="000000"/>
          <w:sz w:val="24"/>
          <w:szCs w:val="24"/>
          <w:u w:val="single"/>
          <w:lang w:val="fr-FR"/>
        </w:rPr>
        <w:br/>
        <w:t>Merci d’envoyer une copie du bon à</w:t>
      </w:r>
      <w:r w:rsidR="00822F59">
        <w:rPr>
          <w:rFonts w:ascii="Arial" w:eastAsia="MS Mincho" w:hAnsi="Arial" w:cs="Arial"/>
          <w:b/>
          <w:noProof/>
          <w:color w:val="000000"/>
          <w:sz w:val="24"/>
          <w:szCs w:val="24"/>
          <w:u w:val="single"/>
          <w:lang w:val="fr-FR"/>
        </w:rPr>
        <w:t> </w:t>
      </w:r>
      <w:r w:rsidRPr="00822F59">
        <w:rPr>
          <w:rFonts w:ascii="Arial" w:eastAsia="MS Mincho" w:hAnsi="Arial" w:cs="Arial"/>
          <w:b/>
          <w:noProof/>
          <w:color w:val="000000"/>
          <w:sz w:val="24"/>
          <w:szCs w:val="24"/>
          <w:u w:val="single"/>
          <w:lang w:val="fr-FR"/>
        </w:rPr>
        <w:t>:</w:t>
      </w:r>
    </w:p>
    <w:p w:rsidR="00B04619" w:rsidRPr="002D3B48" w:rsidRDefault="00B04619" w:rsidP="00B04619">
      <w:pPr>
        <w:spacing w:after="0" w:line="240" w:lineRule="auto"/>
        <w:rPr>
          <w:rFonts w:ascii="Arial" w:eastAsia="MS Mincho" w:hAnsi="Arial" w:cs="Arial"/>
          <w:noProof/>
          <w:color w:val="000000"/>
          <w:sz w:val="24"/>
          <w:szCs w:val="24"/>
        </w:rPr>
      </w:pPr>
      <w:r w:rsidRPr="002D3B48">
        <w:rPr>
          <w:rFonts w:ascii="Arial" w:eastAsia="MS Mincho" w:hAnsi="Arial" w:cs="Arial"/>
          <w:noProof/>
          <w:color w:val="000000"/>
          <w:sz w:val="24"/>
          <w:szCs w:val="24"/>
        </w:rPr>
        <w:t xml:space="preserve">Dr.-Ing. Jörg Wolters, Konsens PR GmbH &amp; Co. KG, </w:t>
      </w:r>
    </w:p>
    <w:p w:rsidR="00B04619" w:rsidRPr="002D3B48" w:rsidRDefault="00935DAF" w:rsidP="00B04619">
      <w:pPr>
        <w:spacing w:after="0" w:line="240" w:lineRule="auto"/>
        <w:rPr>
          <w:rFonts w:ascii="Arial" w:eastAsia="MS Mincho" w:hAnsi="Arial" w:cs="Arial"/>
          <w:noProof/>
          <w:color w:val="000000"/>
          <w:sz w:val="24"/>
          <w:szCs w:val="24"/>
        </w:rPr>
      </w:pPr>
      <w:r w:rsidRPr="002D3B48">
        <w:rPr>
          <w:rFonts w:ascii="Arial" w:eastAsia="MS Mincho" w:hAnsi="Arial" w:cs="Arial"/>
          <w:noProof/>
          <w:color w:val="000000"/>
          <w:sz w:val="24"/>
          <w:szCs w:val="24"/>
        </w:rPr>
        <w:t>Im Kühlen Grund 10, D-64823 Groß-Umstadt – www.konsens.de</w:t>
      </w:r>
    </w:p>
    <w:p w:rsidR="00B04619" w:rsidRPr="00822F59" w:rsidRDefault="00B04619" w:rsidP="00B04619">
      <w:pPr>
        <w:spacing w:after="240" w:line="240" w:lineRule="auto"/>
        <w:rPr>
          <w:rFonts w:ascii="Arial" w:eastAsia="MS Mincho" w:hAnsi="Arial" w:cs="Arial"/>
          <w:noProof/>
          <w:color w:val="000000"/>
          <w:sz w:val="24"/>
          <w:szCs w:val="24"/>
          <w:lang w:val="fr-FR"/>
        </w:rPr>
      </w:pPr>
      <w:r w:rsidRPr="00822F59">
        <w:rPr>
          <w:rFonts w:ascii="Arial" w:eastAsia="MS Mincho" w:hAnsi="Arial" w:cs="Arial"/>
          <w:noProof/>
          <w:color w:val="000000"/>
          <w:sz w:val="24"/>
          <w:szCs w:val="24"/>
          <w:lang w:val="fr-FR"/>
        </w:rPr>
        <w:t>Tél. : +49 (0) 60 78 / 93 63 - 0, Fax : - 20, e-mail</w:t>
      </w:r>
      <w:r w:rsidR="00822F59">
        <w:rPr>
          <w:rFonts w:ascii="Arial" w:eastAsia="MS Mincho" w:hAnsi="Arial" w:cs="Arial"/>
          <w:noProof/>
          <w:color w:val="000000"/>
          <w:sz w:val="24"/>
          <w:szCs w:val="24"/>
          <w:lang w:val="fr-FR"/>
        </w:rPr>
        <w:t> </w:t>
      </w:r>
      <w:r w:rsidRPr="00822F59">
        <w:rPr>
          <w:rFonts w:ascii="Arial" w:eastAsia="MS Mincho" w:hAnsi="Arial" w:cs="Arial"/>
          <w:noProof/>
          <w:color w:val="000000"/>
          <w:sz w:val="24"/>
          <w:szCs w:val="24"/>
          <w:lang w:val="fr-FR"/>
        </w:rPr>
        <w:t xml:space="preserve">: </w:t>
      </w:r>
      <w:hyperlink r:id="rId12" w:history="1">
        <w:r w:rsidRPr="00822F59">
          <w:rPr>
            <w:rFonts w:ascii="Arial" w:eastAsia="MS Mincho" w:hAnsi="Arial" w:cs="Arial"/>
            <w:noProof/>
            <w:color w:val="000000"/>
            <w:sz w:val="24"/>
            <w:szCs w:val="24"/>
            <w:lang w:val="fr-FR"/>
          </w:rPr>
          <w:t>mail@konsens.de</w:t>
        </w:r>
      </w:hyperlink>
    </w:p>
    <w:p w:rsidR="00E22E71" w:rsidRPr="00822F59" w:rsidRDefault="00B04619" w:rsidP="005162F1">
      <w:pPr>
        <w:pBdr>
          <w:top w:val="single" w:sz="4" w:space="1" w:color="auto"/>
          <w:left w:val="single" w:sz="4" w:space="4" w:color="auto"/>
          <w:bottom w:val="single" w:sz="4" w:space="1" w:color="auto"/>
          <w:right w:val="single" w:sz="4" w:space="4" w:color="auto"/>
        </w:pBdr>
        <w:tabs>
          <w:tab w:val="left" w:pos="851"/>
        </w:tabs>
        <w:spacing w:before="120" w:after="0" w:line="240" w:lineRule="auto"/>
        <w:ind w:left="34" w:right="34"/>
        <w:jc w:val="center"/>
        <w:rPr>
          <w:rFonts w:ascii="Arial" w:hAnsi="Arial" w:cs="Arial"/>
          <w:sz w:val="24"/>
          <w:szCs w:val="24"/>
          <w:lang w:val="fr-FR"/>
        </w:rPr>
      </w:pPr>
      <w:r w:rsidRPr="00822F59">
        <w:rPr>
          <w:rFonts w:ascii="Arial" w:hAnsi="Arial" w:cs="Arial"/>
          <w:i/>
          <w:sz w:val="24"/>
          <w:szCs w:val="24"/>
          <w:lang w:val="fr-FR"/>
        </w:rPr>
        <w:t>Les communiqués de presse de Buehler avec des textes et des photos dans une résolution imprimable peuvent être téléchargés à l</w:t>
      </w:r>
      <w:r w:rsidR="00822F59">
        <w:rPr>
          <w:rFonts w:ascii="Arial" w:hAnsi="Arial" w:cs="Arial"/>
          <w:i/>
          <w:sz w:val="24"/>
          <w:szCs w:val="24"/>
          <w:lang w:val="fr-FR"/>
        </w:rPr>
        <w:t>’</w:t>
      </w:r>
      <w:r w:rsidRPr="00822F59">
        <w:rPr>
          <w:rFonts w:ascii="Arial" w:hAnsi="Arial" w:cs="Arial"/>
          <w:i/>
          <w:sz w:val="24"/>
          <w:szCs w:val="24"/>
          <w:lang w:val="fr-FR"/>
        </w:rPr>
        <w:t xml:space="preserve">adresse : </w:t>
      </w:r>
      <w:bookmarkStart w:id="0" w:name="_GoBack"/>
      <w:r w:rsidRPr="00822F59">
        <w:rPr>
          <w:rFonts w:ascii="Arial" w:hAnsi="Arial" w:cs="Arial"/>
          <w:i/>
          <w:sz w:val="24"/>
          <w:szCs w:val="24"/>
          <w:lang w:val="fr-FR"/>
        </w:rPr>
        <w:t>https://www.konsens.de/buehler</w:t>
      </w:r>
      <w:bookmarkEnd w:id="0"/>
    </w:p>
    <w:sectPr w:rsidR="00E22E71" w:rsidRPr="00822F59" w:rsidSect="005162F1">
      <w:headerReference w:type="default" r:id="rId13"/>
      <w:footerReference w:type="default" r:id="rId14"/>
      <w:headerReference w:type="first" r:id="rId15"/>
      <w:footerReference w:type="first" r:id="rId16"/>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515" w:rsidRDefault="00C20515" w:rsidP="00995D5B">
      <w:pPr>
        <w:spacing w:after="0" w:line="240" w:lineRule="auto"/>
      </w:pPr>
      <w:r>
        <w:separator/>
      </w:r>
    </w:p>
  </w:endnote>
  <w:endnote w:type="continuationSeparator" w:id="0">
    <w:p w:rsidR="00C20515" w:rsidRDefault="00C20515" w:rsidP="00995D5B">
      <w:pPr>
        <w:spacing w:after="0" w:line="240" w:lineRule="auto"/>
      </w:pPr>
      <w:r>
        <w:continuationSeparator/>
      </w:r>
    </w:p>
  </w:endnote>
  <w:endnote w:type="continuationNotice" w:id="1">
    <w:p w:rsidR="00C20515" w:rsidRDefault="00C20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E42A68">
      <w:rPr>
        <w:rStyle w:val="Seitenzahl"/>
        <w:rFonts w:ascii="Arial" w:hAnsi="Arial" w:cs="Arial"/>
        <w:noProof/>
        <w:sz w:val="20"/>
        <w:szCs w:val="20"/>
      </w:rPr>
      <w:t>2</w:t>
    </w:r>
    <w:r>
      <w:fldChar w:fldCharType="end"/>
    </w:r>
    <w:r>
      <w:rPr>
        <w:rStyle w:val="Seitenzahl"/>
        <w:rFonts w:ascii="Arial" w:hAnsi="Arial" w:cs="Arial"/>
        <w:sz w:val="20"/>
        <w:szCs w:val="20"/>
      </w:rPr>
      <w:t xml:space="preserve"> sur </w:t>
    </w:r>
    <w:r>
      <w:fldChar w:fldCharType="begin"/>
    </w:r>
    <w:r>
      <w:rPr>
        <w:rStyle w:val="Seitenzahl"/>
        <w:rFonts w:ascii="Arial" w:hAnsi="Arial" w:cs="Arial"/>
        <w:noProof/>
        <w:sz w:val="20"/>
        <w:szCs w:val="20"/>
      </w:rPr>
      <w:instrText xml:space="preserve"> NUMPAGES   \* MERGEFORMAT </w:instrText>
    </w:r>
    <w:r>
      <w:fldChar w:fldCharType="separate"/>
    </w:r>
    <w:r w:rsidR="00E42A68">
      <w:rPr>
        <w:rStyle w:val="Seitenzahl"/>
        <w:rFonts w:ascii="Arial" w:hAnsi="Arial" w:cs="Arial"/>
        <w:noProof/>
        <w:sz w:val="20"/>
        <w:szCs w:val="20"/>
      </w:rPr>
      <w:t>2</w:t>
    </w:r>
    <w:r>
      <w:fldChar w:fldCharType="end"/>
    </w:r>
    <w:r>
      <w:rPr>
        <w:rStyle w:val="Seitenzahl"/>
        <w:rFonts w:ascii="Arial" w:hAnsi="Arial" w:cs="Arial"/>
        <w:sz w:val="20"/>
        <w:szCs w:val="20"/>
        <w:u w:val="single"/>
      </w:rPr>
      <w:tab/>
    </w:r>
  </w:p>
  <w:p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C8" w:rsidRPr="00293088"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515" w:rsidRDefault="00C20515" w:rsidP="00995D5B">
      <w:pPr>
        <w:spacing w:after="0" w:line="240" w:lineRule="auto"/>
      </w:pPr>
      <w:r>
        <w:separator/>
      </w:r>
    </w:p>
  </w:footnote>
  <w:footnote w:type="continuationSeparator" w:id="0">
    <w:p w:rsidR="00C20515" w:rsidRDefault="00C20515" w:rsidP="00995D5B">
      <w:pPr>
        <w:spacing w:after="0" w:line="240" w:lineRule="auto"/>
      </w:pPr>
      <w:r>
        <w:continuationSeparator/>
      </w:r>
    </w:p>
  </w:footnote>
  <w:footnote w:type="continuationNotice" w:id="1">
    <w:p w:rsidR="00C20515" w:rsidRDefault="00C2051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C16" w:rsidRDefault="00B66A72" w:rsidP="00D62807">
    <w:pPr>
      <w:pStyle w:val="Kopfzeile"/>
      <w:jc w:val="right"/>
    </w:pPr>
    <w:r>
      <w:rPr>
        <w:noProof/>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rsidTr="005C3C09">
      <w:trPr>
        <w:trHeight w:val="2697"/>
      </w:trPr>
      <w:tc>
        <w:tcPr>
          <w:tcW w:w="4606" w:type="dxa"/>
          <w:shd w:val="clear" w:color="auto" w:fill="auto"/>
          <w:vAlign w:val="bottom"/>
        </w:tcPr>
        <w:p w:rsidR="00D62807" w:rsidRDefault="005C3C09" w:rsidP="005C3C09">
          <w:pPr>
            <w:tabs>
              <w:tab w:val="left" w:pos="4395"/>
              <w:tab w:val="left" w:pos="5387"/>
            </w:tabs>
            <w:autoSpaceDE w:val="0"/>
            <w:autoSpaceDN w:val="0"/>
            <w:adjustRightInd w:val="0"/>
            <w:spacing w:after="0" w:line="240" w:lineRule="auto"/>
            <w:ind w:left="709" w:right="-567" w:hanging="709"/>
          </w:pPr>
          <w:r>
            <w:rPr>
              <w:rFonts w:ascii="Arial" w:hAnsi="Arial" w:cs="Arial"/>
              <w:b/>
              <w:bCs/>
              <w:color w:val="5F5F5F"/>
              <w:sz w:val="28"/>
              <w:szCs w:val="28"/>
            </w:rPr>
            <w:t>COMMUNIQUÉ DE PRESSE</w:t>
          </w:r>
        </w:p>
      </w:tc>
      <w:tc>
        <w:tcPr>
          <w:tcW w:w="4626" w:type="dxa"/>
          <w:shd w:val="clear" w:color="auto" w:fill="auto"/>
        </w:tcPr>
        <w:p w:rsidR="00B04619" w:rsidRDefault="00B66A72" w:rsidP="00B04619">
          <w:pPr>
            <w:tabs>
              <w:tab w:val="right" w:pos="9072"/>
            </w:tabs>
            <w:spacing w:after="0" w:line="240" w:lineRule="auto"/>
            <w:jc w:val="right"/>
          </w:pPr>
          <w:r>
            <w:rPr>
              <w:noProof/>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rPr>
          </w:pPr>
        </w:p>
        <w:p w:rsidR="00B04619" w:rsidRPr="00822F59"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r w:rsidRPr="00822F59">
            <w:rPr>
              <w:rFonts w:ascii="Arial" w:hAnsi="Arial" w:cs="Arial"/>
              <w:bCs/>
              <w:sz w:val="20"/>
              <w:szCs w:val="20"/>
              <w:lang w:val="en-US"/>
            </w:rPr>
            <w:t>ITW Test &amp; Measurement GmbH</w:t>
          </w:r>
        </w:p>
        <w:p w:rsidR="00B04619" w:rsidRPr="00822F59"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822F59">
            <w:rPr>
              <w:rFonts w:ascii="Arial" w:hAnsi="Arial" w:cs="Arial"/>
              <w:bCs/>
              <w:sz w:val="20"/>
              <w:szCs w:val="20"/>
              <w:lang w:val="en-US"/>
            </w:rPr>
            <w:t>Boschstraße</w:t>
          </w:r>
          <w:proofErr w:type="spellEnd"/>
          <w:r w:rsidRPr="00822F59">
            <w:rPr>
              <w:rFonts w:ascii="Arial" w:hAnsi="Arial" w:cs="Arial"/>
              <w:bCs/>
              <w:sz w:val="20"/>
              <w:szCs w:val="20"/>
              <w:lang w:val="en-US"/>
            </w:rPr>
            <w:t xml:space="preserve"> 10, D-73734 Esslingen am Neckar</w:t>
          </w:r>
        </w:p>
        <w:p w:rsidR="00B04619" w:rsidRPr="00822F59" w:rsidRDefault="00B04619" w:rsidP="00B04619">
          <w:pPr>
            <w:tabs>
              <w:tab w:val="left" w:pos="4750"/>
              <w:tab w:val="left" w:pos="5387"/>
            </w:tabs>
            <w:autoSpaceDE w:val="0"/>
            <w:autoSpaceDN w:val="0"/>
            <w:adjustRightInd w:val="0"/>
            <w:spacing w:after="0" w:line="240" w:lineRule="auto"/>
            <w:rPr>
              <w:rFonts w:ascii="Arial" w:hAnsi="Arial" w:cs="Arial"/>
              <w:bCs/>
              <w:lang w:val="en-US"/>
            </w:rPr>
          </w:pPr>
          <w:r w:rsidRPr="00822F59">
            <w:rPr>
              <w:rFonts w:ascii="Arial" w:hAnsi="Arial" w:cs="Arial"/>
              <w:b/>
              <w:bCs/>
              <w:lang w:val="en-US"/>
            </w:rPr>
            <w:t xml:space="preserve">Contact : </w:t>
          </w:r>
        </w:p>
        <w:p w:rsidR="00B04619" w:rsidRPr="00C51B26" w:rsidRDefault="00E42A68" w:rsidP="00332E2C">
          <w:pPr>
            <w:tabs>
              <w:tab w:val="left" w:pos="4395"/>
              <w:tab w:val="left" w:pos="5387"/>
            </w:tabs>
            <w:autoSpaceDE w:val="0"/>
            <w:autoSpaceDN w:val="0"/>
            <w:adjustRightInd w:val="0"/>
            <w:spacing w:after="0" w:line="240" w:lineRule="auto"/>
            <w:rPr>
              <w:rFonts w:ascii="Arial" w:hAnsi="Arial" w:cs="Arial"/>
              <w:bCs/>
              <w:sz w:val="20"/>
              <w:szCs w:val="20"/>
            </w:rPr>
          </w:pPr>
          <w:hyperlink r:id="rId2" w:history="1">
            <w:r w:rsidR="00A844FE">
              <w:rPr>
                <w:rFonts w:ascii="Arial" w:hAnsi="Arial" w:cs="Arial"/>
                <w:bCs/>
                <w:sz w:val="20"/>
                <w:szCs w:val="20"/>
              </w:rPr>
              <w:t>marketing@buehler.com</w:t>
            </w:r>
          </w:hyperlink>
          <w:r w:rsidR="00A844FE">
            <w:rPr>
              <w:rFonts w:ascii="Arial" w:hAnsi="Arial" w:cs="Arial"/>
              <w:bCs/>
              <w:sz w:val="20"/>
              <w:szCs w:val="20"/>
            </w:rPr>
            <w:t> </w:t>
          </w:r>
          <w:r w:rsidR="00A844FE">
            <w:rPr>
              <w:rFonts w:ascii="Arial" w:hAnsi="Arial" w:cs="Arial"/>
              <w:bCs/>
              <w:sz w:val="20"/>
              <w:szCs w:val="20"/>
            </w:rPr>
            <w:br/>
          </w:r>
          <w:proofErr w:type="spellStart"/>
          <w:r w:rsidR="00A844FE">
            <w:rPr>
              <w:rFonts w:ascii="Arial" w:hAnsi="Arial" w:cs="Arial"/>
              <w:bCs/>
              <w:sz w:val="20"/>
              <w:szCs w:val="20"/>
            </w:rPr>
            <w:t>Tél</w:t>
          </w:r>
          <w:proofErr w:type="spellEnd"/>
          <w:r w:rsidR="00A844FE">
            <w:rPr>
              <w:rFonts w:ascii="Arial" w:hAnsi="Arial" w:cs="Arial"/>
              <w:bCs/>
              <w:sz w:val="20"/>
              <w:szCs w:val="20"/>
            </w:rPr>
            <w:t xml:space="preserve">.: +49 (0) 711-490 4690-0 </w:t>
          </w:r>
        </w:p>
      </w:tc>
    </w:tr>
  </w:tbl>
  <w:p w:rsidR="00813C16" w:rsidRPr="00D62807" w:rsidRDefault="00813C16" w:rsidP="005C3C09">
    <w:pPr>
      <w:tabs>
        <w:tab w:val="left" w:pos="4395"/>
        <w:tab w:val="left" w:pos="5387"/>
      </w:tabs>
      <w:autoSpaceDE w:val="0"/>
      <w:autoSpaceDN w:val="0"/>
      <w:adjustRightInd w:val="0"/>
      <w:spacing w:after="0" w:line="240" w:lineRule="auto"/>
      <w:ind w:right="-567"/>
      <w:rPr>
        <w:rFonts w:ascii="Arial" w:hAnsi="Arial"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3"/>
  </w:num>
  <w:num w:numId="8">
    <w:abstractNumId w:val="0"/>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591"/>
    <w:rsid w:val="000176E1"/>
    <w:rsid w:val="00022F1E"/>
    <w:rsid w:val="00030A84"/>
    <w:rsid w:val="000366DD"/>
    <w:rsid w:val="00037812"/>
    <w:rsid w:val="00042D1B"/>
    <w:rsid w:val="000477B5"/>
    <w:rsid w:val="0005367F"/>
    <w:rsid w:val="000559C5"/>
    <w:rsid w:val="00055E39"/>
    <w:rsid w:val="000571FC"/>
    <w:rsid w:val="00057E36"/>
    <w:rsid w:val="0006156C"/>
    <w:rsid w:val="00062A86"/>
    <w:rsid w:val="000652FA"/>
    <w:rsid w:val="00065AA2"/>
    <w:rsid w:val="000660DF"/>
    <w:rsid w:val="0006724D"/>
    <w:rsid w:val="00081EE1"/>
    <w:rsid w:val="00091221"/>
    <w:rsid w:val="000949EE"/>
    <w:rsid w:val="00095ADD"/>
    <w:rsid w:val="00095CA4"/>
    <w:rsid w:val="000A5D3C"/>
    <w:rsid w:val="000B34B9"/>
    <w:rsid w:val="000B385F"/>
    <w:rsid w:val="000B7FCC"/>
    <w:rsid w:val="000D6346"/>
    <w:rsid w:val="000E1AAE"/>
    <w:rsid w:val="000E5442"/>
    <w:rsid w:val="000E563D"/>
    <w:rsid w:val="000E6933"/>
    <w:rsid w:val="000F266E"/>
    <w:rsid w:val="000F426F"/>
    <w:rsid w:val="00102163"/>
    <w:rsid w:val="00106A14"/>
    <w:rsid w:val="00107B4B"/>
    <w:rsid w:val="0011226D"/>
    <w:rsid w:val="0012382F"/>
    <w:rsid w:val="00132969"/>
    <w:rsid w:val="00132DBC"/>
    <w:rsid w:val="00133645"/>
    <w:rsid w:val="00134513"/>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6ABB"/>
    <w:rsid w:val="002341B3"/>
    <w:rsid w:val="00237822"/>
    <w:rsid w:val="00240450"/>
    <w:rsid w:val="00242541"/>
    <w:rsid w:val="00244FA6"/>
    <w:rsid w:val="00255100"/>
    <w:rsid w:val="00261635"/>
    <w:rsid w:val="0026531F"/>
    <w:rsid w:val="00267D5D"/>
    <w:rsid w:val="002768D6"/>
    <w:rsid w:val="002813F8"/>
    <w:rsid w:val="00281E93"/>
    <w:rsid w:val="002839FD"/>
    <w:rsid w:val="00290DF4"/>
    <w:rsid w:val="00292A7A"/>
    <w:rsid w:val="00293088"/>
    <w:rsid w:val="002948BE"/>
    <w:rsid w:val="00296CC2"/>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3B48"/>
    <w:rsid w:val="002D41E4"/>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CA5"/>
    <w:rsid w:val="00317EB7"/>
    <w:rsid w:val="00324D8F"/>
    <w:rsid w:val="00325F53"/>
    <w:rsid w:val="00326A74"/>
    <w:rsid w:val="00327F7C"/>
    <w:rsid w:val="00331A63"/>
    <w:rsid w:val="00332E2C"/>
    <w:rsid w:val="003356FA"/>
    <w:rsid w:val="0034626F"/>
    <w:rsid w:val="003527D2"/>
    <w:rsid w:val="00353EC0"/>
    <w:rsid w:val="00362CCE"/>
    <w:rsid w:val="00363E99"/>
    <w:rsid w:val="00365212"/>
    <w:rsid w:val="00365840"/>
    <w:rsid w:val="00366DD5"/>
    <w:rsid w:val="00370A4F"/>
    <w:rsid w:val="00371ACC"/>
    <w:rsid w:val="003747BB"/>
    <w:rsid w:val="003820A7"/>
    <w:rsid w:val="00390E52"/>
    <w:rsid w:val="003923F3"/>
    <w:rsid w:val="003A051B"/>
    <w:rsid w:val="003A12E3"/>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51E1"/>
    <w:rsid w:val="00415C83"/>
    <w:rsid w:val="00431801"/>
    <w:rsid w:val="004424D9"/>
    <w:rsid w:val="00444EF1"/>
    <w:rsid w:val="00445930"/>
    <w:rsid w:val="0045014A"/>
    <w:rsid w:val="00451EEB"/>
    <w:rsid w:val="00456946"/>
    <w:rsid w:val="00456E70"/>
    <w:rsid w:val="00461D6D"/>
    <w:rsid w:val="00463FB6"/>
    <w:rsid w:val="004775D8"/>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5CD0"/>
    <w:rsid w:val="004D7A9C"/>
    <w:rsid w:val="004E7DFB"/>
    <w:rsid w:val="004F18C9"/>
    <w:rsid w:val="004F2E40"/>
    <w:rsid w:val="00503F7B"/>
    <w:rsid w:val="00510FFD"/>
    <w:rsid w:val="00511000"/>
    <w:rsid w:val="005131D3"/>
    <w:rsid w:val="00515D91"/>
    <w:rsid w:val="005162F1"/>
    <w:rsid w:val="00523393"/>
    <w:rsid w:val="00533998"/>
    <w:rsid w:val="00534E31"/>
    <w:rsid w:val="005365FD"/>
    <w:rsid w:val="00537A3B"/>
    <w:rsid w:val="00541940"/>
    <w:rsid w:val="00543B4B"/>
    <w:rsid w:val="0054495E"/>
    <w:rsid w:val="00545EF2"/>
    <w:rsid w:val="005479BD"/>
    <w:rsid w:val="00547DF5"/>
    <w:rsid w:val="00552098"/>
    <w:rsid w:val="00552581"/>
    <w:rsid w:val="00562EDE"/>
    <w:rsid w:val="005640C0"/>
    <w:rsid w:val="005645E4"/>
    <w:rsid w:val="00570C50"/>
    <w:rsid w:val="00572D98"/>
    <w:rsid w:val="0057312D"/>
    <w:rsid w:val="00574F8E"/>
    <w:rsid w:val="00581F80"/>
    <w:rsid w:val="00592D89"/>
    <w:rsid w:val="005A05E9"/>
    <w:rsid w:val="005A5C15"/>
    <w:rsid w:val="005B1B4A"/>
    <w:rsid w:val="005C3C09"/>
    <w:rsid w:val="005C43C7"/>
    <w:rsid w:val="005C4EFB"/>
    <w:rsid w:val="005D39D3"/>
    <w:rsid w:val="005D3A0A"/>
    <w:rsid w:val="005E08CB"/>
    <w:rsid w:val="005E1C2B"/>
    <w:rsid w:val="005E4F4D"/>
    <w:rsid w:val="005E556D"/>
    <w:rsid w:val="005E6193"/>
    <w:rsid w:val="005E61DC"/>
    <w:rsid w:val="005F0F51"/>
    <w:rsid w:val="005F1367"/>
    <w:rsid w:val="005F386F"/>
    <w:rsid w:val="005F7150"/>
    <w:rsid w:val="00613D4B"/>
    <w:rsid w:val="0062357C"/>
    <w:rsid w:val="00625EA7"/>
    <w:rsid w:val="0062689F"/>
    <w:rsid w:val="006307B4"/>
    <w:rsid w:val="0063401A"/>
    <w:rsid w:val="00634D0B"/>
    <w:rsid w:val="00640047"/>
    <w:rsid w:val="006464F0"/>
    <w:rsid w:val="00647B15"/>
    <w:rsid w:val="0066790D"/>
    <w:rsid w:val="00671254"/>
    <w:rsid w:val="0067282F"/>
    <w:rsid w:val="00677D36"/>
    <w:rsid w:val="00677DA4"/>
    <w:rsid w:val="00687B6F"/>
    <w:rsid w:val="00692DB7"/>
    <w:rsid w:val="006A310A"/>
    <w:rsid w:val="006A34FD"/>
    <w:rsid w:val="006B2878"/>
    <w:rsid w:val="006B4509"/>
    <w:rsid w:val="006B4B18"/>
    <w:rsid w:val="006B63C7"/>
    <w:rsid w:val="006C5C1C"/>
    <w:rsid w:val="006C6D0C"/>
    <w:rsid w:val="006C6D19"/>
    <w:rsid w:val="006C796B"/>
    <w:rsid w:val="006E1EBB"/>
    <w:rsid w:val="006E2B25"/>
    <w:rsid w:val="006E3743"/>
    <w:rsid w:val="006E629A"/>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4787"/>
    <w:rsid w:val="007C4839"/>
    <w:rsid w:val="007D0B8F"/>
    <w:rsid w:val="007D6291"/>
    <w:rsid w:val="007D66DD"/>
    <w:rsid w:val="007E1B44"/>
    <w:rsid w:val="007E3A8B"/>
    <w:rsid w:val="007E54AE"/>
    <w:rsid w:val="007E670D"/>
    <w:rsid w:val="007F0A34"/>
    <w:rsid w:val="007F0D84"/>
    <w:rsid w:val="00806BE1"/>
    <w:rsid w:val="00813C16"/>
    <w:rsid w:val="008157B6"/>
    <w:rsid w:val="00820311"/>
    <w:rsid w:val="00821E4B"/>
    <w:rsid w:val="00822F59"/>
    <w:rsid w:val="0082659D"/>
    <w:rsid w:val="00826B1E"/>
    <w:rsid w:val="00832A0F"/>
    <w:rsid w:val="00832A27"/>
    <w:rsid w:val="008570FB"/>
    <w:rsid w:val="00864C41"/>
    <w:rsid w:val="00866316"/>
    <w:rsid w:val="008717D3"/>
    <w:rsid w:val="00872C5E"/>
    <w:rsid w:val="00875BE7"/>
    <w:rsid w:val="008766DC"/>
    <w:rsid w:val="00876727"/>
    <w:rsid w:val="00876C12"/>
    <w:rsid w:val="00884CFB"/>
    <w:rsid w:val="00884F52"/>
    <w:rsid w:val="00897491"/>
    <w:rsid w:val="008A1598"/>
    <w:rsid w:val="008A4C5C"/>
    <w:rsid w:val="008A514F"/>
    <w:rsid w:val="008B45A6"/>
    <w:rsid w:val="008C1F2C"/>
    <w:rsid w:val="008C2A73"/>
    <w:rsid w:val="008C6AF4"/>
    <w:rsid w:val="008C6D57"/>
    <w:rsid w:val="008D134E"/>
    <w:rsid w:val="008D1784"/>
    <w:rsid w:val="008D4D0F"/>
    <w:rsid w:val="008D62C7"/>
    <w:rsid w:val="008E340A"/>
    <w:rsid w:val="008E365A"/>
    <w:rsid w:val="008E5250"/>
    <w:rsid w:val="008F76DF"/>
    <w:rsid w:val="00901814"/>
    <w:rsid w:val="00902D69"/>
    <w:rsid w:val="0090514E"/>
    <w:rsid w:val="00905B8F"/>
    <w:rsid w:val="00905F30"/>
    <w:rsid w:val="00917E49"/>
    <w:rsid w:val="00920F87"/>
    <w:rsid w:val="00924FC7"/>
    <w:rsid w:val="00934297"/>
    <w:rsid w:val="00934493"/>
    <w:rsid w:val="00934F2C"/>
    <w:rsid w:val="00935DAF"/>
    <w:rsid w:val="00935FFF"/>
    <w:rsid w:val="00940D1E"/>
    <w:rsid w:val="00941ED2"/>
    <w:rsid w:val="00942724"/>
    <w:rsid w:val="00944CE4"/>
    <w:rsid w:val="00951BA8"/>
    <w:rsid w:val="00956E55"/>
    <w:rsid w:val="0095728C"/>
    <w:rsid w:val="00961A29"/>
    <w:rsid w:val="00961DCB"/>
    <w:rsid w:val="00962CC6"/>
    <w:rsid w:val="00966952"/>
    <w:rsid w:val="00967D99"/>
    <w:rsid w:val="00971CED"/>
    <w:rsid w:val="0097616E"/>
    <w:rsid w:val="00982094"/>
    <w:rsid w:val="00983DB4"/>
    <w:rsid w:val="00986A10"/>
    <w:rsid w:val="00986FBD"/>
    <w:rsid w:val="009906EB"/>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4455"/>
    <w:rsid w:val="009C52FA"/>
    <w:rsid w:val="009C77F2"/>
    <w:rsid w:val="009D0D1C"/>
    <w:rsid w:val="009D30F0"/>
    <w:rsid w:val="009D32C0"/>
    <w:rsid w:val="009E0D28"/>
    <w:rsid w:val="009E303B"/>
    <w:rsid w:val="009E5072"/>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4FE"/>
    <w:rsid w:val="00A84DD6"/>
    <w:rsid w:val="00A86246"/>
    <w:rsid w:val="00A908A0"/>
    <w:rsid w:val="00A91845"/>
    <w:rsid w:val="00A9220C"/>
    <w:rsid w:val="00A96556"/>
    <w:rsid w:val="00A966DA"/>
    <w:rsid w:val="00AA0DEF"/>
    <w:rsid w:val="00AA49CA"/>
    <w:rsid w:val="00AA6890"/>
    <w:rsid w:val="00AA7091"/>
    <w:rsid w:val="00AB302E"/>
    <w:rsid w:val="00AB4736"/>
    <w:rsid w:val="00AB5AA9"/>
    <w:rsid w:val="00AC79A3"/>
    <w:rsid w:val="00AD0632"/>
    <w:rsid w:val="00AE048B"/>
    <w:rsid w:val="00AE2723"/>
    <w:rsid w:val="00AE2CC8"/>
    <w:rsid w:val="00AE3CDE"/>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BF4120"/>
    <w:rsid w:val="00C016E4"/>
    <w:rsid w:val="00C0599B"/>
    <w:rsid w:val="00C07FEA"/>
    <w:rsid w:val="00C103D2"/>
    <w:rsid w:val="00C10FF2"/>
    <w:rsid w:val="00C16086"/>
    <w:rsid w:val="00C20515"/>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D90"/>
    <w:rsid w:val="00C939D3"/>
    <w:rsid w:val="00C944BF"/>
    <w:rsid w:val="00C967B4"/>
    <w:rsid w:val="00CB3572"/>
    <w:rsid w:val="00CC0F1A"/>
    <w:rsid w:val="00CC27F4"/>
    <w:rsid w:val="00CC286C"/>
    <w:rsid w:val="00CC334F"/>
    <w:rsid w:val="00CC6281"/>
    <w:rsid w:val="00CD4693"/>
    <w:rsid w:val="00CD4C63"/>
    <w:rsid w:val="00CD7F9C"/>
    <w:rsid w:val="00CE0899"/>
    <w:rsid w:val="00CE302C"/>
    <w:rsid w:val="00CE42E5"/>
    <w:rsid w:val="00CE77CF"/>
    <w:rsid w:val="00CF1FEF"/>
    <w:rsid w:val="00CF4A91"/>
    <w:rsid w:val="00CF7AAD"/>
    <w:rsid w:val="00D12911"/>
    <w:rsid w:val="00D12E16"/>
    <w:rsid w:val="00D1598B"/>
    <w:rsid w:val="00D43F45"/>
    <w:rsid w:val="00D444C7"/>
    <w:rsid w:val="00D467C1"/>
    <w:rsid w:val="00D57D6D"/>
    <w:rsid w:val="00D6073E"/>
    <w:rsid w:val="00D623AB"/>
    <w:rsid w:val="00D62807"/>
    <w:rsid w:val="00D64337"/>
    <w:rsid w:val="00D67BC3"/>
    <w:rsid w:val="00D70AFB"/>
    <w:rsid w:val="00D7127E"/>
    <w:rsid w:val="00D72744"/>
    <w:rsid w:val="00D7511D"/>
    <w:rsid w:val="00D7763B"/>
    <w:rsid w:val="00D8393A"/>
    <w:rsid w:val="00D84EB3"/>
    <w:rsid w:val="00D86E2E"/>
    <w:rsid w:val="00D92053"/>
    <w:rsid w:val="00D97300"/>
    <w:rsid w:val="00DA15AA"/>
    <w:rsid w:val="00DA160A"/>
    <w:rsid w:val="00DA385F"/>
    <w:rsid w:val="00DB021B"/>
    <w:rsid w:val="00DB1276"/>
    <w:rsid w:val="00DB16A2"/>
    <w:rsid w:val="00DB200D"/>
    <w:rsid w:val="00DB4704"/>
    <w:rsid w:val="00DB49FB"/>
    <w:rsid w:val="00DC0354"/>
    <w:rsid w:val="00DC21F1"/>
    <w:rsid w:val="00DC4275"/>
    <w:rsid w:val="00DC7E70"/>
    <w:rsid w:val="00DD1EEE"/>
    <w:rsid w:val="00DE04BF"/>
    <w:rsid w:val="00DE27EC"/>
    <w:rsid w:val="00DF103F"/>
    <w:rsid w:val="00DF37AE"/>
    <w:rsid w:val="00DF4BAF"/>
    <w:rsid w:val="00E01551"/>
    <w:rsid w:val="00E03756"/>
    <w:rsid w:val="00E03AAA"/>
    <w:rsid w:val="00E04333"/>
    <w:rsid w:val="00E06558"/>
    <w:rsid w:val="00E120D1"/>
    <w:rsid w:val="00E14DBA"/>
    <w:rsid w:val="00E14E9A"/>
    <w:rsid w:val="00E154DB"/>
    <w:rsid w:val="00E176C3"/>
    <w:rsid w:val="00E225D6"/>
    <w:rsid w:val="00E22E71"/>
    <w:rsid w:val="00E23E13"/>
    <w:rsid w:val="00E27F11"/>
    <w:rsid w:val="00E36BC0"/>
    <w:rsid w:val="00E401BA"/>
    <w:rsid w:val="00E42A68"/>
    <w:rsid w:val="00E433D5"/>
    <w:rsid w:val="00E4553E"/>
    <w:rsid w:val="00E45D3D"/>
    <w:rsid w:val="00E52A3B"/>
    <w:rsid w:val="00E619F2"/>
    <w:rsid w:val="00E758B5"/>
    <w:rsid w:val="00E76C28"/>
    <w:rsid w:val="00E81CFC"/>
    <w:rsid w:val="00E908BD"/>
    <w:rsid w:val="00E92E32"/>
    <w:rsid w:val="00E93FC9"/>
    <w:rsid w:val="00EA0145"/>
    <w:rsid w:val="00EA1C6D"/>
    <w:rsid w:val="00EA5088"/>
    <w:rsid w:val="00EA5425"/>
    <w:rsid w:val="00EB3267"/>
    <w:rsid w:val="00EB3B12"/>
    <w:rsid w:val="00EB440B"/>
    <w:rsid w:val="00EB5B02"/>
    <w:rsid w:val="00EB6A2D"/>
    <w:rsid w:val="00EB77A9"/>
    <w:rsid w:val="00EC3C77"/>
    <w:rsid w:val="00EC4AE2"/>
    <w:rsid w:val="00EC7EBB"/>
    <w:rsid w:val="00ED6083"/>
    <w:rsid w:val="00EE0B4C"/>
    <w:rsid w:val="00EE1DEE"/>
    <w:rsid w:val="00EE7EA4"/>
    <w:rsid w:val="00EF0BEF"/>
    <w:rsid w:val="00EF4E9A"/>
    <w:rsid w:val="00EF7514"/>
    <w:rsid w:val="00F003AD"/>
    <w:rsid w:val="00F034AC"/>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44B1"/>
    <w:rsid w:val="00F5774B"/>
    <w:rsid w:val="00F60D73"/>
    <w:rsid w:val="00F634AC"/>
    <w:rsid w:val="00F645DD"/>
    <w:rsid w:val="00F6466B"/>
    <w:rsid w:val="00F65604"/>
    <w:rsid w:val="00F6705C"/>
    <w:rsid w:val="00F70B29"/>
    <w:rsid w:val="00F71302"/>
    <w:rsid w:val="00F73D58"/>
    <w:rsid w:val="00F75A06"/>
    <w:rsid w:val="00F7756D"/>
    <w:rsid w:val="00F8488A"/>
    <w:rsid w:val="00F86314"/>
    <w:rsid w:val="00F868E8"/>
    <w:rsid w:val="00F91CC0"/>
    <w:rsid w:val="00F922F9"/>
    <w:rsid w:val="00FA00A4"/>
    <w:rsid w:val="00FA15E3"/>
    <w:rsid w:val="00FA32F1"/>
    <w:rsid w:val="00FA595A"/>
    <w:rsid w:val="00FB0848"/>
    <w:rsid w:val="00FB4739"/>
    <w:rsid w:val="00FB4CED"/>
    <w:rsid w:val="00FB5259"/>
    <w:rsid w:val="00FD1292"/>
    <w:rsid w:val="00FD1FE1"/>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uehler.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buehler.fr/buehler-webinar-registration.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A3D7C-EAB6-4E15-BA7E-0C9D0D16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EADE325D.dotm</Template>
  <TotalTime>0</TotalTime>
  <Pages>2</Pages>
  <Words>455</Words>
  <Characters>2870</Characters>
  <Application>Microsoft Office Word</Application>
  <DocSecurity>4</DocSecurity>
  <Lines>23</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lpstr>
    </vt:vector>
  </TitlesOfParts>
  <Company>Instron</Company>
  <LinksUpToDate>false</LinksUpToDate>
  <CharactersWithSpaces>3319</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Ursula Herrmann</cp:lastModifiedBy>
  <cp:revision>2</cp:revision>
  <cp:lastPrinted>2020-06-19T04:40:00Z</cp:lastPrinted>
  <dcterms:created xsi:type="dcterms:W3CDTF">2020-06-24T06:37:00Z</dcterms:created>
  <dcterms:modified xsi:type="dcterms:W3CDTF">2020-06-24T06:37:00Z</dcterms:modified>
</cp:coreProperties>
</file>