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A0" w:rsidRPr="00B43BD4" w:rsidRDefault="00F45BA0" w:rsidP="00F45BA0">
      <w:pPr>
        <w:shd w:val="clear" w:color="auto" w:fill="FFFFFF"/>
        <w:spacing w:after="0" w:line="240" w:lineRule="auto"/>
        <w:outlineLvl w:val="1"/>
        <w:rPr>
          <w:rFonts w:ascii="Times New Roman" w:eastAsia="Times New Roman" w:hAnsi="Times New Roman" w:cs="Times New Roman"/>
          <w:b/>
          <w:bCs/>
          <w:color w:val="323232"/>
          <w:sz w:val="28"/>
          <w:szCs w:val="28"/>
        </w:rPr>
      </w:pPr>
      <w:r>
        <w:rPr>
          <w:rFonts w:ascii="Times New Roman" w:hAnsi="Times New Roman"/>
          <w:b/>
          <w:bCs/>
          <w:color w:val="323232"/>
          <w:sz w:val="28"/>
          <w:szCs w:val="28"/>
        </w:rPr>
        <w:t>Tosaf en la NPE 2018:</w:t>
      </w:r>
    </w:p>
    <w:p w:rsidR="00F45BA0" w:rsidRPr="00B43BD4" w:rsidRDefault="00F45BA0" w:rsidP="00F45BA0">
      <w:pPr>
        <w:shd w:val="clear" w:color="auto" w:fill="FFFFFF"/>
        <w:spacing w:after="0" w:line="240" w:lineRule="auto"/>
        <w:outlineLvl w:val="1"/>
        <w:rPr>
          <w:rFonts w:ascii="Times New Roman" w:eastAsia="Times New Roman" w:hAnsi="Times New Roman" w:cs="Times New Roman"/>
          <w:b/>
          <w:bCs/>
          <w:color w:val="323232"/>
          <w:sz w:val="36"/>
          <w:szCs w:val="36"/>
        </w:rPr>
      </w:pPr>
      <w:r>
        <w:rPr>
          <w:rFonts w:ascii="Times New Roman" w:hAnsi="Times New Roman"/>
          <w:b/>
          <w:bCs/>
          <w:color w:val="323232"/>
          <w:sz w:val="36"/>
          <w:szCs w:val="36"/>
        </w:rPr>
        <w:t>Soluciones de masterbatch hecho a la medida para industrias clave</w:t>
      </w:r>
    </w:p>
    <w:p w:rsidR="00B43BD4" w:rsidRPr="00B43BD4" w:rsidRDefault="008063AD" w:rsidP="00B43BD4">
      <w:pPr>
        <w:spacing w:before="240" w:after="240"/>
        <w:rPr>
          <w:rFonts w:ascii="Times New Roman" w:hAnsi="Times New Roman" w:cs="Times New Roman"/>
          <w:i/>
        </w:rPr>
      </w:pPr>
      <w:r>
        <w:rPr>
          <w:rFonts w:ascii="Times New Roman" w:hAnsi="Times New Roman"/>
          <w:i/>
        </w:rPr>
        <w:t>Bessemer City, NC/</w:t>
      </w:r>
      <w:r w:rsidR="00FF29E3">
        <w:rPr>
          <w:rFonts w:ascii="Times New Roman" w:hAnsi="Times New Roman"/>
          <w:i/>
        </w:rPr>
        <w:t>EE.UU.</w:t>
      </w:r>
      <w:r>
        <w:rPr>
          <w:rFonts w:ascii="Times New Roman" w:hAnsi="Times New Roman"/>
          <w:i/>
        </w:rPr>
        <w:t xml:space="preserve">, en </w:t>
      </w:r>
      <w:r w:rsidR="0090077E">
        <w:rPr>
          <w:rFonts w:ascii="Times New Roman" w:hAnsi="Times New Roman"/>
          <w:i/>
        </w:rPr>
        <w:t>marzo</w:t>
      </w:r>
      <w:r>
        <w:rPr>
          <w:rFonts w:ascii="Times New Roman" w:hAnsi="Times New Roman"/>
          <w:i/>
        </w:rPr>
        <w:t xml:space="preserve"> de 2018</w:t>
      </w:r>
    </w:p>
    <w:p w:rsidR="00F45BA0" w:rsidRPr="00B43BD4" w:rsidRDefault="00F45BA0" w:rsidP="00F45BA0">
      <w:pPr>
        <w:spacing w:before="240" w:after="0" w:line="360" w:lineRule="exact"/>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En la NPE 2018, del 7 al 11 de mayo en Orlando/FL, </w:t>
      </w:r>
      <w:r w:rsidR="00FF29E3">
        <w:rPr>
          <w:rFonts w:ascii="Times New Roman" w:hAnsi="Times New Roman"/>
          <w:color w:val="000000"/>
          <w:sz w:val="24"/>
          <w:szCs w:val="24"/>
        </w:rPr>
        <w:t>EE.UU.</w:t>
      </w:r>
      <w:r>
        <w:rPr>
          <w:rFonts w:ascii="Times New Roman" w:hAnsi="Times New Roman"/>
          <w:color w:val="000000"/>
          <w:sz w:val="24"/>
          <w:szCs w:val="24"/>
        </w:rPr>
        <w:t xml:space="preserve">, Tosaf, un líder mundial en el desarrollo y la fabricación de aditivos y colores para la industria del plástico, presentará soluciones hechas a medida y probadas para cuatro sectores clave, incluyendo la agricultura y las industrias del embalaje, del hogar, ocio y deporte y de la construcción, así como el variado e innovador portafolio de </w:t>
      </w:r>
      <w:r>
        <w:rPr>
          <w:rFonts w:ascii="Times New Roman" w:hAnsi="Times New Roman"/>
          <w:color w:val="000000"/>
          <w:sz w:val="24"/>
          <w:szCs w:val="20"/>
        </w:rPr>
        <w:t xml:space="preserve">aditivos, compuestos, masterbatches de </w:t>
      </w:r>
      <w:r w:rsidR="00FF29E3">
        <w:rPr>
          <w:rFonts w:ascii="Times New Roman" w:hAnsi="Times New Roman"/>
          <w:color w:val="000000"/>
          <w:sz w:val="24"/>
          <w:szCs w:val="20"/>
        </w:rPr>
        <w:t>color</w:t>
      </w:r>
      <w:r w:rsidR="00FF29E3">
        <w:rPr>
          <w:rFonts w:ascii="Times New Roman" w:hAnsi="Times New Roman"/>
          <w:color w:val="000000"/>
          <w:sz w:val="24"/>
          <w:szCs w:val="24"/>
        </w:rPr>
        <w:t xml:space="preserve"> y</w:t>
      </w:r>
      <w:r>
        <w:rPr>
          <w:rFonts w:ascii="Times New Roman" w:hAnsi="Times New Roman"/>
          <w:color w:val="000000"/>
          <w:sz w:val="24"/>
          <w:szCs w:val="24"/>
        </w:rPr>
        <w:t xml:space="preserve"> servicios relacionados de la empresa.</w:t>
      </w:r>
    </w:p>
    <w:p w:rsidR="00F45BA0" w:rsidRPr="00B43BD4" w:rsidRDefault="00F45BA0" w:rsidP="00F45BA0">
      <w:pPr>
        <w:spacing w:before="240" w:after="0" w:line="360" w:lineRule="exact"/>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Los expertos técnicos y el equipo de I+D de Tosaf </w:t>
      </w:r>
      <w:r w:rsidRPr="00BE4E74">
        <w:rPr>
          <w:rFonts w:ascii="Times New Roman" w:hAnsi="Times New Roman"/>
          <w:sz w:val="24"/>
          <w:szCs w:val="24"/>
        </w:rPr>
        <w:t xml:space="preserve">estarán </w:t>
      </w:r>
      <w:r w:rsidR="000914CB" w:rsidRPr="00BE4E74">
        <w:rPr>
          <w:rFonts w:ascii="Times New Roman" w:hAnsi="Times New Roman"/>
          <w:sz w:val="24"/>
          <w:szCs w:val="24"/>
        </w:rPr>
        <w:t>disponibles</w:t>
      </w:r>
      <w:r w:rsidRPr="00BE4E74">
        <w:rPr>
          <w:rFonts w:ascii="Times New Roman" w:hAnsi="Times New Roman"/>
          <w:sz w:val="24"/>
          <w:szCs w:val="24"/>
        </w:rPr>
        <w:t xml:space="preserve"> en </w:t>
      </w:r>
      <w:r>
        <w:rPr>
          <w:rFonts w:ascii="Times New Roman" w:hAnsi="Times New Roman"/>
          <w:color w:val="000000"/>
          <w:sz w:val="24"/>
          <w:szCs w:val="24"/>
        </w:rPr>
        <w:t>su stand</w:t>
      </w:r>
      <w:r>
        <w:rPr>
          <w:rFonts w:ascii="Times New Roman" w:hAnsi="Times New Roman"/>
          <w:sz w:val="24"/>
          <w:szCs w:val="24"/>
        </w:rPr>
        <w:t xml:space="preserve"> S22125 en South Hall, Level 1, </w:t>
      </w:r>
      <w:r>
        <w:rPr>
          <w:rFonts w:ascii="Times New Roman" w:hAnsi="Times New Roman"/>
          <w:color w:val="000000"/>
          <w:sz w:val="24"/>
          <w:szCs w:val="24"/>
        </w:rPr>
        <w:t xml:space="preserve">para conversar sobre nuevos desarrollos, proporcionando soluciones llave en mano para satisfacer las necesidades </w:t>
      </w:r>
      <w:r w:rsidR="00FF29E3">
        <w:rPr>
          <w:rFonts w:ascii="Times New Roman" w:hAnsi="Times New Roman"/>
          <w:color w:val="000000"/>
          <w:sz w:val="24"/>
          <w:szCs w:val="24"/>
        </w:rPr>
        <w:t>de</w:t>
      </w:r>
      <w:r>
        <w:rPr>
          <w:rFonts w:ascii="Times New Roman" w:hAnsi="Times New Roman"/>
          <w:color w:val="000000"/>
          <w:sz w:val="24"/>
          <w:szCs w:val="24"/>
        </w:rPr>
        <w:t xml:space="preserve"> la industria del plástico. Estas soluciones cubren desde un nuevo masterbatch de barrera antivaho para </w:t>
      </w:r>
      <w:r w:rsidR="00FF29E3">
        <w:rPr>
          <w:rFonts w:ascii="Times New Roman" w:hAnsi="Times New Roman"/>
          <w:color w:val="000000"/>
          <w:sz w:val="24"/>
          <w:szCs w:val="24"/>
        </w:rPr>
        <w:t>filmes</w:t>
      </w:r>
      <w:r>
        <w:rPr>
          <w:rFonts w:ascii="Times New Roman" w:hAnsi="Times New Roman"/>
          <w:color w:val="000000"/>
          <w:sz w:val="24"/>
          <w:szCs w:val="24"/>
        </w:rPr>
        <w:t xml:space="preserve"> y envases, un masterbatch UV de alta resistencia química para la agricultura, un masterbatch retardante de llama libre de halógen</w:t>
      </w:r>
      <w:r w:rsidRPr="00BE4E74">
        <w:rPr>
          <w:rFonts w:ascii="Times New Roman" w:hAnsi="Times New Roman"/>
          <w:sz w:val="24"/>
          <w:szCs w:val="24"/>
        </w:rPr>
        <w:t>o</w:t>
      </w:r>
      <w:r w:rsidR="000914CB" w:rsidRPr="00BE4E74">
        <w:rPr>
          <w:rFonts w:ascii="Times New Roman" w:hAnsi="Times New Roman"/>
          <w:sz w:val="24"/>
          <w:szCs w:val="24"/>
        </w:rPr>
        <w:t>s</w:t>
      </w:r>
      <w:r w:rsidRPr="00BE4E74">
        <w:rPr>
          <w:rFonts w:ascii="Times New Roman" w:hAnsi="Times New Roman"/>
          <w:sz w:val="24"/>
          <w:szCs w:val="24"/>
        </w:rPr>
        <w:t xml:space="preserve"> (H</w:t>
      </w:r>
      <w:r>
        <w:rPr>
          <w:rFonts w:ascii="Times New Roman" w:hAnsi="Times New Roman"/>
          <w:color w:val="000000"/>
          <w:sz w:val="24"/>
          <w:szCs w:val="24"/>
        </w:rPr>
        <w:t xml:space="preserve">FFR) para la construcción, un producto mate con una baja temperatura de inicio de sellado (seal initiation temperature, SIT) para BOPP, un masterbatch blanco para el recubrimiento por extrusión, hasta una amplia gama de masterbatches de color con efectos especiales. </w:t>
      </w:r>
    </w:p>
    <w:p w:rsidR="00F45BA0" w:rsidRPr="00B43BD4" w:rsidRDefault="00F45BA0" w:rsidP="00F45BA0">
      <w:pPr>
        <w:spacing w:before="240" w:after="0" w:line="360" w:lineRule="exact"/>
        <w:rPr>
          <w:rFonts w:ascii="Times New Roman" w:eastAsia="Times New Roman" w:hAnsi="Times New Roman" w:cs="Times New Roman"/>
          <w:color w:val="000000"/>
          <w:sz w:val="24"/>
          <w:szCs w:val="20"/>
        </w:rPr>
      </w:pPr>
      <w:r w:rsidRPr="00BE4E74">
        <w:rPr>
          <w:rFonts w:ascii="Times New Roman" w:hAnsi="Times New Roman"/>
          <w:sz w:val="24"/>
          <w:szCs w:val="20"/>
        </w:rPr>
        <w:t xml:space="preserve">Tosaf invita a </w:t>
      </w:r>
      <w:r w:rsidR="000914CB" w:rsidRPr="00BE4E74">
        <w:rPr>
          <w:rFonts w:ascii="Times New Roman" w:hAnsi="Times New Roman"/>
          <w:sz w:val="24"/>
          <w:szCs w:val="20"/>
        </w:rPr>
        <w:t xml:space="preserve">los </w:t>
      </w:r>
      <w:r w:rsidRPr="00BE4E74">
        <w:rPr>
          <w:rFonts w:ascii="Times New Roman" w:hAnsi="Times New Roman"/>
          <w:sz w:val="24"/>
          <w:szCs w:val="20"/>
        </w:rPr>
        <w:t>visitantes a registra</w:t>
      </w:r>
      <w:r w:rsidR="000914CB" w:rsidRPr="00BE4E74">
        <w:rPr>
          <w:rFonts w:ascii="Times New Roman" w:hAnsi="Times New Roman"/>
          <w:sz w:val="24"/>
          <w:szCs w:val="20"/>
        </w:rPr>
        <w:t>r</w:t>
      </w:r>
      <w:r w:rsidRPr="00BE4E74">
        <w:rPr>
          <w:rFonts w:ascii="Times New Roman" w:hAnsi="Times New Roman"/>
          <w:sz w:val="24"/>
          <w:szCs w:val="20"/>
        </w:rPr>
        <w:t xml:space="preserve">se vía </w:t>
      </w:r>
      <w:hyperlink r:id="rId7" w:history="1">
        <w:r w:rsidRPr="00BE4E74">
          <w:rPr>
            <w:rFonts w:ascii="Times New Roman" w:hAnsi="Times New Roman"/>
            <w:sz w:val="24"/>
            <w:szCs w:val="20"/>
          </w:rPr>
          <w:t>http://www.npeguestpass.org/515184</w:t>
        </w:r>
      </w:hyperlink>
      <w:r w:rsidRPr="00BE4E74">
        <w:rPr>
          <w:rFonts w:ascii="Times New Roman" w:hAnsi="Times New Roman"/>
          <w:sz w:val="24"/>
          <w:szCs w:val="20"/>
        </w:rPr>
        <w:t xml:space="preserve"> para </w:t>
      </w:r>
      <w:r>
        <w:rPr>
          <w:rFonts w:ascii="Times New Roman" w:hAnsi="Times New Roman"/>
          <w:color w:val="000000"/>
          <w:sz w:val="24"/>
          <w:szCs w:val="20"/>
        </w:rPr>
        <w:t>el acceso gratuito a los pabellones de exhibición de la NPE2018.</w:t>
      </w:r>
    </w:p>
    <w:p w:rsidR="00F45BA0" w:rsidRPr="00B43BD4" w:rsidRDefault="00F45BA0" w:rsidP="00B43BD4">
      <w:pPr>
        <w:spacing w:before="360" w:after="0" w:line="240" w:lineRule="auto"/>
        <w:rPr>
          <w:rFonts w:ascii="Times New Roman" w:eastAsia="Times New Roman" w:hAnsi="Times New Roman" w:cs="Times New Roman"/>
          <w:b/>
          <w:color w:val="000000"/>
          <w:sz w:val="20"/>
          <w:szCs w:val="20"/>
        </w:rPr>
      </w:pPr>
      <w:bookmarkStart w:id="0" w:name="_GoBack"/>
      <w:bookmarkEnd w:id="0"/>
      <w:r>
        <w:rPr>
          <w:rFonts w:ascii="Times New Roman" w:hAnsi="Times New Roman"/>
          <w:b/>
          <w:color w:val="000000"/>
          <w:sz w:val="20"/>
          <w:szCs w:val="20"/>
        </w:rPr>
        <w:t xml:space="preserve">Acerca de Tosaf: </w:t>
      </w:r>
    </w:p>
    <w:p w:rsidR="00F45BA0" w:rsidRPr="00BE4E74" w:rsidRDefault="000914CB" w:rsidP="00F45BA0">
      <w:pPr>
        <w:spacing w:before="120" w:after="0" w:line="240" w:lineRule="auto"/>
        <w:rPr>
          <w:rFonts w:ascii="Times New Roman" w:eastAsia="Times New Roman" w:hAnsi="Times New Roman" w:cs="Times New Roman"/>
          <w:sz w:val="20"/>
          <w:szCs w:val="20"/>
        </w:rPr>
      </w:pPr>
      <w:r w:rsidRPr="00BE4E74">
        <w:rPr>
          <w:rFonts w:ascii="Times New Roman" w:hAnsi="Times New Roman"/>
          <w:sz w:val="20"/>
          <w:szCs w:val="20"/>
        </w:rPr>
        <w:t>Durante</w:t>
      </w:r>
      <w:r w:rsidR="00F45BA0" w:rsidRPr="00BE4E74">
        <w:rPr>
          <w:rFonts w:ascii="Times New Roman" w:hAnsi="Times New Roman"/>
          <w:sz w:val="20"/>
          <w:szCs w:val="20"/>
        </w:rPr>
        <w:t xml:space="preserve"> más de tres décadas Tosaf ha estado desarrollando y fabricando aditivos, compuestos y masterbatches de color de alta calidad para la industria del plástico. Con el propósito de satisfacer todas las necesidades de sus clientes, ha estado creciendo y desarrollando su oferta, su capacidad de producción y su alcance global </w:t>
      </w:r>
      <w:r w:rsidRPr="00BE4E74">
        <w:rPr>
          <w:rFonts w:ascii="Times New Roman" w:hAnsi="Times New Roman"/>
          <w:sz w:val="20"/>
          <w:szCs w:val="20"/>
        </w:rPr>
        <w:t>de</w:t>
      </w:r>
      <w:r w:rsidR="00F45BA0" w:rsidRPr="00BE4E74">
        <w:rPr>
          <w:rFonts w:ascii="Times New Roman" w:hAnsi="Times New Roman"/>
          <w:sz w:val="20"/>
          <w:szCs w:val="20"/>
        </w:rPr>
        <w:t xml:space="preserve"> forma continua, convirtiéndose en una organización global, realmente orientada al mercado.</w:t>
      </w:r>
    </w:p>
    <w:p w:rsidR="00F45BA0" w:rsidRPr="00B43BD4" w:rsidRDefault="00F45BA0" w:rsidP="00F45BA0">
      <w:pPr>
        <w:spacing w:before="120"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lastRenderedPageBreak/>
        <w:t>Prestando servicios a sus clientes en más de 50 países en Europa, Norteamérica, Sudamérica, Asia y el Oriente Medio, Tosaf cuenta con más de 1000 empleados en sus plantas de producción, almacenes, oficinas de ventas y distribución en todo el mundo.</w:t>
      </w:r>
    </w:p>
    <w:p w:rsidR="00F45BA0" w:rsidRPr="00B43BD4" w:rsidRDefault="00F45BA0" w:rsidP="00F45BA0">
      <w:pPr>
        <w:spacing w:before="120"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El director general de Tosaf Amos Megides estableció la empresa en Israel en 1986 y </w:t>
      </w:r>
      <w:r w:rsidR="00FF29E3">
        <w:rPr>
          <w:rFonts w:ascii="Times New Roman" w:hAnsi="Times New Roman"/>
          <w:color w:val="000000"/>
          <w:sz w:val="20"/>
          <w:szCs w:val="20"/>
        </w:rPr>
        <w:t>continúa</w:t>
      </w:r>
      <w:r>
        <w:rPr>
          <w:rFonts w:ascii="Times New Roman" w:hAnsi="Times New Roman"/>
          <w:color w:val="000000"/>
          <w:sz w:val="20"/>
          <w:szCs w:val="20"/>
        </w:rPr>
        <w:t xml:space="preserve"> siendo el jefe, dirigiendo e inspirando a su equipo a mantener los tres pilares siguientes: </w:t>
      </w:r>
      <w:r w:rsidR="00FF29E3">
        <w:rPr>
          <w:rFonts w:ascii="Times New Roman" w:hAnsi="Times New Roman"/>
          <w:color w:val="000000"/>
          <w:sz w:val="20"/>
          <w:szCs w:val="20"/>
        </w:rPr>
        <w:t>s</w:t>
      </w:r>
      <w:r>
        <w:rPr>
          <w:rFonts w:ascii="Times New Roman" w:hAnsi="Times New Roman"/>
          <w:color w:val="000000"/>
          <w:sz w:val="20"/>
          <w:szCs w:val="20"/>
        </w:rPr>
        <w:t>ervicio excepcional, la más alta calidad e innovación constante.</w:t>
      </w:r>
    </w:p>
    <w:p w:rsidR="00F262D1" w:rsidRDefault="00F45BA0" w:rsidP="00F45BA0">
      <w:pPr>
        <w:spacing w:before="120"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Los accionistas principales de Tosaf incluyen: Megides Holdings Ltd. y Ravago Group.</w:t>
      </w:r>
    </w:p>
    <w:p w:rsidR="00B43BD4" w:rsidRPr="00B43BD4" w:rsidRDefault="00B43BD4" w:rsidP="00B43BD4">
      <w:pPr>
        <w:spacing w:before="360" w:after="120" w:line="240" w:lineRule="auto"/>
        <w:ind w:right="-284"/>
        <w:rPr>
          <w:rFonts w:ascii="Times New Roman" w:eastAsia="Times New Roman" w:hAnsi="Times New Roman" w:cs="Times New Roman"/>
          <w:sz w:val="24"/>
          <w:szCs w:val="24"/>
        </w:rPr>
      </w:pPr>
      <w:r>
        <w:rPr>
          <w:rFonts w:ascii="Times New Roman" w:hAnsi="Times New Roman"/>
          <w:b/>
          <w:bCs/>
          <w:i/>
          <w:iCs/>
          <w:sz w:val="24"/>
          <w:szCs w:val="24"/>
        </w:rPr>
        <w:t>Para una información más detallada sobre Tosaf le rogamos que se ponga en contacto con:</w:t>
      </w:r>
      <w:r>
        <w:rPr>
          <w:rFonts w:ascii="Times New Roman" w:hAnsi="Times New Roman"/>
          <w:sz w:val="24"/>
          <w:szCs w:val="24"/>
        </w:rPr>
        <w:br/>
        <w:t>Ms. Ronit Segal Hayoon</w:t>
      </w:r>
      <w:r>
        <w:rPr>
          <w:rFonts w:ascii="Times New Roman" w:hAnsi="Times New Roman"/>
          <w:sz w:val="24"/>
          <w:szCs w:val="24"/>
        </w:rPr>
        <w:br/>
        <w:t>Global Marketing Communication Manager</w:t>
      </w:r>
      <w:r>
        <w:rPr>
          <w:rFonts w:ascii="Times New Roman" w:hAnsi="Times New Roman"/>
          <w:sz w:val="24"/>
          <w:szCs w:val="24"/>
        </w:rPr>
        <w:br/>
        <w:t>Tosaf Compounds Ltd.</w:t>
      </w:r>
      <w:r>
        <w:rPr>
          <w:rFonts w:ascii="Times New Roman" w:hAnsi="Times New Roman"/>
          <w:sz w:val="24"/>
          <w:szCs w:val="24"/>
        </w:rPr>
        <w:br/>
        <w:t>Teléfono: +972 9 8984790</w:t>
      </w:r>
      <w:r>
        <w:rPr>
          <w:rFonts w:ascii="Times New Roman" w:hAnsi="Times New Roman"/>
          <w:sz w:val="24"/>
          <w:szCs w:val="24"/>
        </w:rPr>
        <w:br/>
        <w:t>Correo electrónico: ronith@tosaf.com</w:t>
      </w:r>
    </w:p>
    <w:p w:rsidR="00B43BD4" w:rsidRPr="00B43BD4" w:rsidRDefault="00B43BD4" w:rsidP="00B43BD4">
      <w:pPr>
        <w:spacing w:before="360" w:after="120" w:line="240" w:lineRule="auto"/>
        <w:ind w:right="-285"/>
        <w:rPr>
          <w:rFonts w:ascii="Times New Roman" w:eastAsia="Times New Roman" w:hAnsi="Times New Roman" w:cs="Times New Roman"/>
          <w:sz w:val="24"/>
          <w:szCs w:val="20"/>
          <w:u w:val="single"/>
        </w:rPr>
      </w:pPr>
      <w:r>
        <w:rPr>
          <w:rFonts w:ascii="Times New Roman" w:hAnsi="Times New Roman"/>
          <w:b/>
          <w:bCs/>
          <w:i/>
          <w:iCs/>
          <w:sz w:val="24"/>
          <w:szCs w:val="20"/>
        </w:rPr>
        <w:t>Contacto con la redacción y ejemplares justificativos por favor vía:</w:t>
      </w:r>
      <w:r>
        <w:rPr>
          <w:rFonts w:ascii="Times New Roman" w:hAnsi="Times New Roman"/>
          <w:sz w:val="24"/>
          <w:szCs w:val="20"/>
        </w:rPr>
        <w:br/>
        <w:t xml:space="preserve">Dr.-Ing. </w:t>
      </w:r>
      <w:r w:rsidRPr="00FF29E3">
        <w:rPr>
          <w:rFonts w:ascii="Times New Roman" w:hAnsi="Times New Roman"/>
          <w:sz w:val="24"/>
          <w:szCs w:val="20"/>
          <w:lang w:val="de-DE"/>
        </w:rPr>
        <w:t>Jörg Wolters</w:t>
      </w:r>
      <w:r w:rsidRPr="00FF29E3">
        <w:rPr>
          <w:rFonts w:ascii="Times New Roman" w:hAnsi="Times New Roman"/>
          <w:sz w:val="24"/>
          <w:szCs w:val="20"/>
          <w:lang w:val="de-DE"/>
        </w:rPr>
        <w:br/>
      </w:r>
      <w:r w:rsidRPr="00FF29E3">
        <w:rPr>
          <w:rFonts w:ascii="Times New Roman" w:hAnsi="Times New Roman"/>
          <w:smallCaps/>
          <w:sz w:val="24"/>
          <w:szCs w:val="20"/>
          <w:lang w:val="de-DE"/>
        </w:rPr>
        <w:t xml:space="preserve">KONSENS PR </w:t>
      </w:r>
      <w:r w:rsidRPr="00FF29E3">
        <w:rPr>
          <w:rFonts w:ascii="Times New Roman" w:hAnsi="Times New Roman"/>
          <w:sz w:val="24"/>
          <w:szCs w:val="20"/>
          <w:lang w:val="de-DE"/>
        </w:rPr>
        <w:t>GmbH &amp; Co. KG</w:t>
      </w:r>
      <w:r w:rsidRPr="00FF29E3">
        <w:rPr>
          <w:rFonts w:ascii="Times New Roman" w:hAnsi="Times New Roman"/>
          <w:sz w:val="24"/>
          <w:szCs w:val="20"/>
          <w:lang w:val="de-DE"/>
        </w:rPr>
        <w:br/>
        <w:t xml:space="preserve">Hans-Kudlich-Str. </w:t>
      </w:r>
      <w:r>
        <w:rPr>
          <w:rFonts w:ascii="Times New Roman" w:hAnsi="Times New Roman"/>
          <w:sz w:val="24"/>
          <w:szCs w:val="20"/>
        </w:rPr>
        <w:t xml:space="preserve">25, 64823 Groß-Umstadt, Alemania </w:t>
      </w:r>
      <w:r>
        <w:rPr>
          <w:rFonts w:ascii="Times New Roman" w:hAnsi="Times New Roman"/>
          <w:sz w:val="24"/>
          <w:szCs w:val="20"/>
        </w:rPr>
        <w:br/>
        <w:t>Teléfono: +49 6078 9363-13</w:t>
      </w:r>
      <w:r>
        <w:rPr>
          <w:rFonts w:ascii="Times New Roman" w:hAnsi="Times New Roman"/>
          <w:sz w:val="24"/>
          <w:szCs w:val="20"/>
        </w:rPr>
        <w:br/>
        <w:t>Correo electrónico: mail@konsens.de</w:t>
      </w:r>
    </w:p>
    <w:p w:rsidR="00B43BD4" w:rsidRPr="00B43BD4" w:rsidRDefault="00B43BD4" w:rsidP="00B43BD4">
      <w:pPr>
        <w:pBdr>
          <w:top w:val="single" w:sz="4" w:space="0" w:color="auto"/>
          <w:left w:val="single" w:sz="4" w:space="4" w:color="auto"/>
          <w:bottom w:val="single" w:sz="4" w:space="0" w:color="auto"/>
          <w:right w:val="single" w:sz="4" w:space="4" w:color="auto"/>
        </w:pBdr>
        <w:shd w:val="pct10" w:color="auto" w:fill="FFFFFF"/>
        <w:spacing w:before="360" w:after="0" w:line="240" w:lineRule="auto"/>
        <w:ind w:right="-142"/>
        <w:jc w:val="center"/>
        <w:rPr>
          <w:rFonts w:ascii="Times New Roman" w:eastAsia="Times New Roman" w:hAnsi="Times New Roman" w:cs="Times New Roman"/>
          <w:b/>
          <w:bCs/>
          <w:i/>
          <w:iCs/>
        </w:rPr>
      </w:pPr>
      <w:r>
        <w:rPr>
          <w:rFonts w:ascii="Times New Roman" w:hAnsi="Times New Roman"/>
          <w:i/>
          <w:iCs/>
        </w:rPr>
        <w:t>Estimados editores:</w:t>
      </w:r>
      <w:r>
        <w:rPr>
          <w:rFonts w:ascii="Times New Roman" w:hAnsi="Times New Roman"/>
          <w:iCs/>
        </w:rPr>
        <w:t xml:space="preserve"> </w:t>
      </w:r>
      <w:r>
        <w:rPr>
          <w:rFonts w:ascii="Times New Roman" w:hAnsi="Times New Roman"/>
          <w:i/>
          <w:iCs/>
        </w:rPr>
        <w:t>para su comodidad, les rogamos descargar el texto de este comunicado de prensa desde:</w:t>
      </w:r>
      <w:r>
        <w:rPr>
          <w:rFonts w:ascii="Times New Roman" w:hAnsi="Times New Roman"/>
          <w:iCs/>
        </w:rPr>
        <w:t xml:space="preserve"> </w:t>
      </w:r>
      <w:hyperlink r:id="rId8" w:history="1">
        <w:r>
          <w:rPr>
            <w:rFonts w:ascii="Times New Roman" w:hAnsi="Times New Roman"/>
            <w:b/>
            <w:bCs/>
            <w:i/>
            <w:iCs/>
            <w:color w:val="0000FF"/>
            <w:u w:val="single"/>
          </w:rPr>
          <w:t>http://www.konsens.de/tosaf.html</w:t>
        </w:r>
      </w:hyperlink>
    </w:p>
    <w:sectPr w:rsidR="00B43BD4" w:rsidRPr="00B43BD4" w:rsidSect="00DF7718">
      <w:headerReference w:type="default" r:id="rId9"/>
      <w:footerReference w:type="default" r:id="rId10"/>
      <w:headerReference w:type="first" r:id="rId11"/>
      <w:footerReference w:type="first" r:id="rId12"/>
      <w:pgSz w:w="11907" w:h="16840" w:code="9"/>
      <w:pgMar w:top="1418" w:right="1701" w:bottom="1134" w:left="1701" w:header="426" w:footer="8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F9" w:rsidRDefault="00705DF9" w:rsidP="00F45BA0">
      <w:pPr>
        <w:spacing w:after="0" w:line="240" w:lineRule="auto"/>
      </w:pPr>
      <w:r>
        <w:separator/>
      </w:r>
    </w:p>
  </w:endnote>
  <w:endnote w:type="continuationSeparator" w:id="0">
    <w:p w:rsidR="00705DF9" w:rsidRDefault="00705DF9" w:rsidP="00F4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0" w:rsidRDefault="00F45BA0">
    <w:pPr>
      <w:pStyle w:val="Fuzeile"/>
    </w:pPr>
  </w:p>
  <w:p w:rsidR="00F45BA0" w:rsidRDefault="00B43BD4">
    <w:pPr>
      <w:pStyle w:val="Fuzeile"/>
    </w:pPr>
    <w:r>
      <w:rPr>
        <w:noProof/>
        <w:lang w:val="de-DE" w:eastAsia="de-DE" w:bidi="ar-SA"/>
      </w:rPr>
      <w:drawing>
        <wp:anchor distT="0" distB="0" distL="114300" distR="114300" simplePos="0" relativeHeight="251659264" behindDoc="0" locked="0" layoutInCell="1" allowOverlap="1" wp14:anchorId="6A4AA451" wp14:editId="4C8EB588">
          <wp:simplePos x="0" y="0"/>
          <wp:positionH relativeFrom="column">
            <wp:posOffset>-8255</wp:posOffset>
          </wp:positionH>
          <wp:positionV relativeFrom="paragraph">
            <wp:posOffset>120015</wp:posOffset>
          </wp:positionV>
          <wp:extent cx="5974715" cy="586105"/>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a:blip r:embed="rId1"/>
                  <a:stretch>
                    <a:fillRect/>
                  </a:stretch>
                </pic:blipFill>
                <pic:spPr bwMode="auto">
                  <a:xfrm>
                    <a:off x="0" y="0"/>
                    <a:ext cx="5974715" cy="58610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D4" w:rsidRDefault="00B43BD4">
    <w:pPr>
      <w:pStyle w:val="Fuzeile"/>
    </w:pPr>
    <w:r>
      <w:rPr>
        <w:noProof/>
        <w:lang w:val="de-DE" w:eastAsia="de-DE" w:bidi="ar-SA"/>
      </w:rPr>
      <w:drawing>
        <wp:anchor distT="0" distB="0" distL="114300" distR="114300" simplePos="0" relativeHeight="251661312" behindDoc="0" locked="0" layoutInCell="1" allowOverlap="1" wp14:anchorId="5194DFAD" wp14:editId="5755C2A4">
          <wp:simplePos x="0" y="0"/>
          <wp:positionH relativeFrom="column">
            <wp:posOffset>144145</wp:posOffset>
          </wp:positionH>
          <wp:positionV relativeFrom="paragraph">
            <wp:posOffset>132715</wp:posOffset>
          </wp:positionV>
          <wp:extent cx="5974715" cy="586105"/>
          <wp:effectExtent l="0" t="0" r="6985"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a:blip r:embed="rId1"/>
                  <a:stretch>
                    <a:fillRect/>
                  </a:stretch>
                </pic:blipFill>
                <pic:spPr bwMode="auto">
                  <a:xfrm>
                    <a:off x="0" y="0"/>
                    <a:ext cx="5974715" cy="58610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F9" w:rsidRDefault="00705DF9" w:rsidP="00F45BA0">
      <w:pPr>
        <w:spacing w:after="0" w:line="240" w:lineRule="auto"/>
      </w:pPr>
      <w:r>
        <w:separator/>
      </w:r>
    </w:p>
  </w:footnote>
  <w:footnote w:type="continuationSeparator" w:id="0">
    <w:p w:rsidR="00705DF9" w:rsidRDefault="00705DF9" w:rsidP="00F4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0" w:rsidRDefault="00F45BA0" w:rsidP="00F45BA0">
    <w:pPr>
      <w:pStyle w:val="Kopfzeile"/>
      <w:tabs>
        <w:tab w:val="clear" w:pos="4536"/>
        <w:tab w:val="clear" w:pos="9072"/>
        <w:tab w:val="left" w:pos="11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F45BA0" w:rsidRPr="00F45BA0" w:rsidTr="0095164E">
      <w:tc>
        <w:tcPr>
          <w:tcW w:w="4605" w:type="dxa"/>
        </w:tcPr>
        <w:p w:rsidR="00F45BA0" w:rsidRPr="00B43BD4" w:rsidRDefault="00F45BA0" w:rsidP="0095164E">
          <w:pPr>
            <w:tabs>
              <w:tab w:val="center" w:pos="4536"/>
              <w:tab w:val="right" w:pos="9072"/>
            </w:tabs>
            <w:ind w:hanging="142"/>
            <w:rPr>
              <w:rFonts w:ascii="Times New Roman" w:hAnsi="Times New Roman" w:cs="Times New Roman"/>
            </w:rPr>
          </w:pPr>
          <w:r>
            <w:rPr>
              <w:rFonts w:ascii="Times New Roman" w:hAnsi="Times New Roman"/>
              <w:noProof/>
              <w:lang w:val="de-DE" w:eastAsia="de-DE" w:bidi="ar-SA"/>
            </w:rPr>
            <w:drawing>
              <wp:inline distT="0" distB="0" distL="0" distR="0" wp14:anchorId="19D6F0C9" wp14:editId="65E00258">
                <wp:extent cx="1543050" cy="1543050"/>
                <wp:effectExtent l="0" t="0" r="0" b="0"/>
                <wp:docPr id="1" name="Grafik 1" descr="NPE2018_Logo-1030x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2018_Logo-1030x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F45BA0" w:rsidRPr="00CA6578" w:rsidRDefault="00F45BA0" w:rsidP="0095164E">
          <w:pPr>
            <w:tabs>
              <w:tab w:val="center" w:pos="4536"/>
              <w:tab w:val="right" w:pos="9072"/>
            </w:tabs>
            <w:rPr>
              <w:rFonts w:ascii="Times New Roman" w:hAnsi="Times New Roman" w:cs="Times New Roman"/>
              <w:lang w:val="en-US"/>
            </w:rPr>
          </w:pPr>
          <w:r w:rsidRPr="00CA6578">
            <w:rPr>
              <w:rFonts w:ascii="Times New Roman" w:hAnsi="Times New Roman"/>
              <w:lang w:val="en-US"/>
            </w:rPr>
            <w:t>South Hall Level 1</w:t>
          </w:r>
          <w:r w:rsidRPr="00CA6578">
            <w:rPr>
              <w:rFonts w:ascii="Times New Roman" w:hAnsi="Times New Roman"/>
              <w:lang w:val="en-US"/>
            </w:rPr>
            <w:br/>
            <w:t>Expo Hall Booth: S22125</w:t>
          </w:r>
        </w:p>
      </w:tc>
      <w:tc>
        <w:tcPr>
          <w:tcW w:w="4859" w:type="dxa"/>
          <w:vAlign w:val="bottom"/>
        </w:tcPr>
        <w:p w:rsidR="00F45BA0" w:rsidRPr="00B43BD4" w:rsidRDefault="00F45BA0" w:rsidP="0095164E">
          <w:pPr>
            <w:pStyle w:val="Kopfzeile"/>
            <w:jc w:val="right"/>
            <w:rPr>
              <w:rFonts w:ascii="Times New Roman" w:hAnsi="Times New Roman" w:cs="Times New Roman"/>
              <w:sz w:val="36"/>
              <w:szCs w:val="36"/>
            </w:rPr>
          </w:pPr>
          <w:r>
            <w:rPr>
              <w:rFonts w:ascii="Times New Roman" w:hAnsi="Times New Roman"/>
              <w:noProof/>
              <w:sz w:val="36"/>
              <w:szCs w:val="36"/>
              <w:lang w:val="de-DE" w:eastAsia="de-DE" w:bidi="ar-SA"/>
            </w:rPr>
            <w:drawing>
              <wp:inline distT="0" distB="0" distL="0" distR="0" wp14:anchorId="5DC6D411" wp14:editId="2FC271CF">
                <wp:extent cx="1883303" cy="1308515"/>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rotWithShape="1">
                        <a:blip r:embed="rId2" cstate="print">
                          <a:extLst>
                            <a:ext uri="{28A0092B-C50C-407E-A947-70E740481C1C}">
                              <a14:useLocalDpi xmlns:a14="http://schemas.microsoft.com/office/drawing/2010/main" val="0"/>
                            </a:ext>
                          </a:extLst>
                        </a:blip>
                        <a:srcRect l="8765" t="3981" r="72511" b="86818"/>
                        <a:stretch/>
                      </pic:blipFill>
                      <pic:spPr bwMode="auto">
                        <a:xfrm>
                          <a:off x="0" y="0"/>
                          <a:ext cx="1889488" cy="1312812"/>
                        </a:xfrm>
                        <a:prstGeom prst="rect">
                          <a:avLst/>
                        </a:prstGeom>
                        <a:ln>
                          <a:noFill/>
                        </a:ln>
                        <a:extLst>
                          <a:ext uri="{53640926-AAD7-44D8-BBD7-CCE9431645EC}">
                            <a14:shadowObscured xmlns:a14="http://schemas.microsoft.com/office/drawing/2010/main"/>
                          </a:ext>
                        </a:extLst>
                      </pic:spPr>
                    </pic:pic>
                  </a:graphicData>
                </a:graphic>
              </wp:inline>
            </w:drawing>
          </w:r>
        </w:p>
        <w:p w:rsidR="00F45BA0" w:rsidRPr="00B43BD4" w:rsidRDefault="00F45BA0" w:rsidP="0095164E">
          <w:pPr>
            <w:pStyle w:val="Kopfzeile"/>
            <w:jc w:val="right"/>
            <w:rPr>
              <w:rFonts w:ascii="Times New Roman" w:hAnsi="Times New Roman" w:cs="Times New Roman"/>
              <w:sz w:val="36"/>
              <w:szCs w:val="36"/>
            </w:rPr>
          </w:pPr>
          <w:r>
            <w:rPr>
              <w:rFonts w:ascii="Times New Roman" w:hAnsi="Times New Roman"/>
              <w:sz w:val="36"/>
              <w:szCs w:val="36"/>
            </w:rPr>
            <w:t>COMUNICADO DE PRENSA</w:t>
          </w:r>
        </w:p>
      </w:tc>
    </w:tr>
  </w:tbl>
  <w:p w:rsidR="00F45BA0" w:rsidRDefault="00F45B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0"/>
    <w:rsid w:val="00007A55"/>
    <w:rsid w:val="0002446B"/>
    <w:rsid w:val="00043C18"/>
    <w:rsid w:val="00045EA6"/>
    <w:rsid w:val="00046345"/>
    <w:rsid w:val="000464BA"/>
    <w:rsid w:val="000557B3"/>
    <w:rsid w:val="0005609D"/>
    <w:rsid w:val="000564C3"/>
    <w:rsid w:val="00061217"/>
    <w:rsid w:val="00064B74"/>
    <w:rsid w:val="0007356D"/>
    <w:rsid w:val="00077016"/>
    <w:rsid w:val="0008779D"/>
    <w:rsid w:val="000914CB"/>
    <w:rsid w:val="00094340"/>
    <w:rsid w:val="0009630A"/>
    <w:rsid w:val="000964CF"/>
    <w:rsid w:val="000B3982"/>
    <w:rsid w:val="000B7EAA"/>
    <w:rsid w:val="000C503E"/>
    <w:rsid w:val="000C6396"/>
    <w:rsid w:val="000E29EB"/>
    <w:rsid w:val="000E372A"/>
    <w:rsid w:val="000F1FA5"/>
    <w:rsid w:val="000F2789"/>
    <w:rsid w:val="000F2B27"/>
    <w:rsid w:val="000F2C7C"/>
    <w:rsid w:val="000F647F"/>
    <w:rsid w:val="000F726C"/>
    <w:rsid w:val="0010086D"/>
    <w:rsid w:val="001026CD"/>
    <w:rsid w:val="00102C80"/>
    <w:rsid w:val="00110945"/>
    <w:rsid w:val="00142994"/>
    <w:rsid w:val="001451D1"/>
    <w:rsid w:val="00150278"/>
    <w:rsid w:val="00162763"/>
    <w:rsid w:val="0016614D"/>
    <w:rsid w:val="001671E3"/>
    <w:rsid w:val="001706A6"/>
    <w:rsid w:val="001800F8"/>
    <w:rsid w:val="00180673"/>
    <w:rsid w:val="001861EA"/>
    <w:rsid w:val="00193D27"/>
    <w:rsid w:val="001944F2"/>
    <w:rsid w:val="0019671B"/>
    <w:rsid w:val="001A5BAF"/>
    <w:rsid w:val="001B7F64"/>
    <w:rsid w:val="001C635C"/>
    <w:rsid w:val="001D0A13"/>
    <w:rsid w:val="001D3AE5"/>
    <w:rsid w:val="001D581B"/>
    <w:rsid w:val="001F09F8"/>
    <w:rsid w:val="001F7A58"/>
    <w:rsid w:val="002057E5"/>
    <w:rsid w:val="00215919"/>
    <w:rsid w:val="00226326"/>
    <w:rsid w:val="0023045D"/>
    <w:rsid w:val="002479BB"/>
    <w:rsid w:val="002551E1"/>
    <w:rsid w:val="002620B5"/>
    <w:rsid w:val="0026283E"/>
    <w:rsid w:val="00276142"/>
    <w:rsid w:val="00283FBE"/>
    <w:rsid w:val="00284B8D"/>
    <w:rsid w:val="002A13DC"/>
    <w:rsid w:val="002A528A"/>
    <w:rsid w:val="002B0E02"/>
    <w:rsid w:val="002B1701"/>
    <w:rsid w:val="002C6BBA"/>
    <w:rsid w:val="002E2796"/>
    <w:rsid w:val="002E4B08"/>
    <w:rsid w:val="002E6D5D"/>
    <w:rsid w:val="002E7007"/>
    <w:rsid w:val="002F3976"/>
    <w:rsid w:val="002F4311"/>
    <w:rsid w:val="0030405D"/>
    <w:rsid w:val="00317052"/>
    <w:rsid w:val="00325AAB"/>
    <w:rsid w:val="003302DD"/>
    <w:rsid w:val="00337E32"/>
    <w:rsid w:val="00341244"/>
    <w:rsid w:val="00345675"/>
    <w:rsid w:val="003509F8"/>
    <w:rsid w:val="00350A7B"/>
    <w:rsid w:val="0036239B"/>
    <w:rsid w:val="00372E73"/>
    <w:rsid w:val="003738A2"/>
    <w:rsid w:val="003757B3"/>
    <w:rsid w:val="00390BF4"/>
    <w:rsid w:val="00395D84"/>
    <w:rsid w:val="003A36ED"/>
    <w:rsid w:val="003B08AE"/>
    <w:rsid w:val="003B2C26"/>
    <w:rsid w:val="003B3C97"/>
    <w:rsid w:val="003B73C1"/>
    <w:rsid w:val="003C5F76"/>
    <w:rsid w:val="003E402B"/>
    <w:rsid w:val="003E53A2"/>
    <w:rsid w:val="003F0E6F"/>
    <w:rsid w:val="003F6A15"/>
    <w:rsid w:val="0040144B"/>
    <w:rsid w:val="00405C45"/>
    <w:rsid w:val="004275FF"/>
    <w:rsid w:val="00441ADF"/>
    <w:rsid w:val="0045449F"/>
    <w:rsid w:val="004565AA"/>
    <w:rsid w:val="00457B01"/>
    <w:rsid w:val="00460342"/>
    <w:rsid w:val="004625DC"/>
    <w:rsid w:val="00471923"/>
    <w:rsid w:val="00484D55"/>
    <w:rsid w:val="00491D74"/>
    <w:rsid w:val="00492689"/>
    <w:rsid w:val="004A608A"/>
    <w:rsid w:val="004B0273"/>
    <w:rsid w:val="004C7097"/>
    <w:rsid w:val="004C7E35"/>
    <w:rsid w:val="004D59FF"/>
    <w:rsid w:val="004E1F03"/>
    <w:rsid w:val="0050002F"/>
    <w:rsid w:val="00501EC1"/>
    <w:rsid w:val="00511B49"/>
    <w:rsid w:val="005129CA"/>
    <w:rsid w:val="00516CED"/>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603E7E"/>
    <w:rsid w:val="006111F3"/>
    <w:rsid w:val="006230FA"/>
    <w:rsid w:val="00625A9E"/>
    <w:rsid w:val="0063264B"/>
    <w:rsid w:val="00644194"/>
    <w:rsid w:val="00662846"/>
    <w:rsid w:val="00665A7C"/>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05DF9"/>
    <w:rsid w:val="00710398"/>
    <w:rsid w:val="007106F4"/>
    <w:rsid w:val="00711D0A"/>
    <w:rsid w:val="00720EBD"/>
    <w:rsid w:val="00722D2E"/>
    <w:rsid w:val="00723B21"/>
    <w:rsid w:val="00737505"/>
    <w:rsid w:val="007408FE"/>
    <w:rsid w:val="00744438"/>
    <w:rsid w:val="0075228F"/>
    <w:rsid w:val="0076018C"/>
    <w:rsid w:val="00765F40"/>
    <w:rsid w:val="0077087B"/>
    <w:rsid w:val="00770F69"/>
    <w:rsid w:val="00780A00"/>
    <w:rsid w:val="00782010"/>
    <w:rsid w:val="007A776B"/>
    <w:rsid w:val="007C037F"/>
    <w:rsid w:val="007C4FC1"/>
    <w:rsid w:val="007D3CBF"/>
    <w:rsid w:val="007E2F36"/>
    <w:rsid w:val="007E7D92"/>
    <w:rsid w:val="007F27A4"/>
    <w:rsid w:val="008006C1"/>
    <w:rsid w:val="008028B7"/>
    <w:rsid w:val="0080302D"/>
    <w:rsid w:val="00803087"/>
    <w:rsid w:val="008063AD"/>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D6B81"/>
    <w:rsid w:val="008D7124"/>
    <w:rsid w:val="008F3361"/>
    <w:rsid w:val="008F35F1"/>
    <w:rsid w:val="0090077E"/>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D6FD6"/>
    <w:rsid w:val="009D7C16"/>
    <w:rsid w:val="009E2EE9"/>
    <w:rsid w:val="009F1869"/>
    <w:rsid w:val="009F555D"/>
    <w:rsid w:val="009F6EB7"/>
    <w:rsid w:val="00A007CC"/>
    <w:rsid w:val="00A01275"/>
    <w:rsid w:val="00A045AD"/>
    <w:rsid w:val="00A07156"/>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B067B"/>
    <w:rsid w:val="00AC0FD5"/>
    <w:rsid w:val="00AC1CE0"/>
    <w:rsid w:val="00AF529D"/>
    <w:rsid w:val="00B04FFB"/>
    <w:rsid w:val="00B1530D"/>
    <w:rsid w:val="00B21DB0"/>
    <w:rsid w:val="00B22A87"/>
    <w:rsid w:val="00B30917"/>
    <w:rsid w:val="00B33BE9"/>
    <w:rsid w:val="00B34BCC"/>
    <w:rsid w:val="00B35454"/>
    <w:rsid w:val="00B42482"/>
    <w:rsid w:val="00B43BD4"/>
    <w:rsid w:val="00B43F80"/>
    <w:rsid w:val="00B46242"/>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4E74"/>
    <w:rsid w:val="00BE601A"/>
    <w:rsid w:val="00C01B37"/>
    <w:rsid w:val="00C043BC"/>
    <w:rsid w:val="00C10E01"/>
    <w:rsid w:val="00C128F1"/>
    <w:rsid w:val="00C146E8"/>
    <w:rsid w:val="00C1615C"/>
    <w:rsid w:val="00C238B3"/>
    <w:rsid w:val="00C320E1"/>
    <w:rsid w:val="00C35764"/>
    <w:rsid w:val="00C42669"/>
    <w:rsid w:val="00C42BA1"/>
    <w:rsid w:val="00C45B30"/>
    <w:rsid w:val="00C45B99"/>
    <w:rsid w:val="00C539F0"/>
    <w:rsid w:val="00C56D14"/>
    <w:rsid w:val="00C67E9C"/>
    <w:rsid w:val="00C77F99"/>
    <w:rsid w:val="00C824BB"/>
    <w:rsid w:val="00C949C0"/>
    <w:rsid w:val="00CA12F0"/>
    <w:rsid w:val="00CA6578"/>
    <w:rsid w:val="00CB7464"/>
    <w:rsid w:val="00CD19ED"/>
    <w:rsid w:val="00CD3AC2"/>
    <w:rsid w:val="00CE4554"/>
    <w:rsid w:val="00CF0866"/>
    <w:rsid w:val="00D04256"/>
    <w:rsid w:val="00D061C8"/>
    <w:rsid w:val="00D06952"/>
    <w:rsid w:val="00D12A49"/>
    <w:rsid w:val="00D20332"/>
    <w:rsid w:val="00D222A3"/>
    <w:rsid w:val="00D25527"/>
    <w:rsid w:val="00D43092"/>
    <w:rsid w:val="00D514C2"/>
    <w:rsid w:val="00D51DDB"/>
    <w:rsid w:val="00D60868"/>
    <w:rsid w:val="00D64159"/>
    <w:rsid w:val="00D73D95"/>
    <w:rsid w:val="00D84E91"/>
    <w:rsid w:val="00DA521E"/>
    <w:rsid w:val="00DA788F"/>
    <w:rsid w:val="00DB6EE3"/>
    <w:rsid w:val="00DB7830"/>
    <w:rsid w:val="00DC6B89"/>
    <w:rsid w:val="00DF7718"/>
    <w:rsid w:val="00E220BA"/>
    <w:rsid w:val="00E31FE2"/>
    <w:rsid w:val="00E3452A"/>
    <w:rsid w:val="00E3511A"/>
    <w:rsid w:val="00E43BC8"/>
    <w:rsid w:val="00E46782"/>
    <w:rsid w:val="00E47B72"/>
    <w:rsid w:val="00E47BB9"/>
    <w:rsid w:val="00E51E28"/>
    <w:rsid w:val="00E74149"/>
    <w:rsid w:val="00E80645"/>
    <w:rsid w:val="00E87237"/>
    <w:rsid w:val="00EA13BF"/>
    <w:rsid w:val="00EC1A15"/>
    <w:rsid w:val="00ED5FE8"/>
    <w:rsid w:val="00ED70FE"/>
    <w:rsid w:val="00EE63A3"/>
    <w:rsid w:val="00EE6E43"/>
    <w:rsid w:val="00EF6205"/>
    <w:rsid w:val="00F0050B"/>
    <w:rsid w:val="00F201A1"/>
    <w:rsid w:val="00F262D1"/>
    <w:rsid w:val="00F275E1"/>
    <w:rsid w:val="00F35B80"/>
    <w:rsid w:val="00F45BA0"/>
    <w:rsid w:val="00F5003F"/>
    <w:rsid w:val="00F52B69"/>
    <w:rsid w:val="00F70015"/>
    <w:rsid w:val="00F702F6"/>
    <w:rsid w:val="00F82DB3"/>
    <w:rsid w:val="00F82F92"/>
    <w:rsid w:val="00F929A3"/>
    <w:rsid w:val="00FA32A7"/>
    <w:rsid w:val="00FB0002"/>
    <w:rsid w:val="00FB6C89"/>
    <w:rsid w:val="00FB7818"/>
    <w:rsid w:val="00FC3A5C"/>
    <w:rsid w:val="00FC4E32"/>
    <w:rsid w:val="00FC6D49"/>
    <w:rsid w:val="00FD1E02"/>
    <w:rsid w:val="00FD217E"/>
    <w:rsid w:val="00FF29E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BA0"/>
    <w:pPr>
      <w:spacing w:after="200" w:line="276" w:lineRule="auto"/>
    </w:pPr>
    <w:rPr>
      <w:rFonts w:asciiTheme="minorHAnsi" w:eastAsiaTheme="minorHAnsi" w:hAnsiTheme="minorHAnsi" w:cstheme="minorBidi"/>
      <w:sz w:val="22"/>
      <w:szCs w:val="22"/>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iPriority w:val="99"/>
    <w:unhideWhenUsed/>
    <w:rsid w:val="00F45BA0"/>
    <w:pPr>
      <w:tabs>
        <w:tab w:val="center" w:pos="4536"/>
        <w:tab w:val="right" w:pos="9072"/>
      </w:tabs>
    </w:pPr>
  </w:style>
  <w:style w:type="character" w:customStyle="1" w:styleId="KopfzeileZchn">
    <w:name w:val="Kopfzeile Zchn"/>
    <w:basedOn w:val="Absatz-Standardschriftart"/>
    <w:link w:val="Kopfzeile"/>
    <w:uiPriority w:val="99"/>
    <w:rsid w:val="00F45BA0"/>
    <w:rPr>
      <w:color w:val="000000"/>
      <w:sz w:val="24"/>
      <w:lang w:eastAsia="en-US"/>
    </w:rPr>
  </w:style>
  <w:style w:type="paragraph" w:styleId="Fuzeile">
    <w:name w:val="footer"/>
    <w:basedOn w:val="Standard"/>
    <w:link w:val="FuzeileZchn"/>
    <w:uiPriority w:val="99"/>
    <w:unhideWhenUsed/>
    <w:rsid w:val="00F45BA0"/>
    <w:pPr>
      <w:tabs>
        <w:tab w:val="center" w:pos="4536"/>
        <w:tab w:val="right" w:pos="9072"/>
      </w:tabs>
    </w:pPr>
  </w:style>
  <w:style w:type="character" w:customStyle="1" w:styleId="FuzeileZchn">
    <w:name w:val="Fußzeile Zchn"/>
    <w:basedOn w:val="Absatz-Standardschriftart"/>
    <w:link w:val="Fuzeile"/>
    <w:uiPriority w:val="99"/>
    <w:rsid w:val="00F45BA0"/>
    <w:rPr>
      <w:color w:val="000000"/>
      <w:sz w:val="24"/>
      <w:lang w:eastAsia="en-US"/>
    </w:rPr>
  </w:style>
  <w:style w:type="paragraph" w:styleId="Sprechblasentext">
    <w:name w:val="Balloon Text"/>
    <w:basedOn w:val="Standard"/>
    <w:link w:val="SprechblasentextZchn"/>
    <w:uiPriority w:val="99"/>
    <w:semiHidden/>
    <w:unhideWhenUsed/>
    <w:rsid w:val="00F4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BA0"/>
    <w:rPr>
      <w:rFonts w:ascii="Tahoma" w:hAnsi="Tahoma" w:cs="Tahoma"/>
      <w:color w:val="000000"/>
      <w:sz w:val="16"/>
      <w:szCs w:val="16"/>
      <w:lang w:eastAsia="en-US"/>
    </w:rPr>
  </w:style>
  <w:style w:type="table" w:styleId="Tabellenraster">
    <w:name w:val="Table Grid"/>
    <w:basedOn w:val="NormaleTabelle"/>
    <w:uiPriority w:val="59"/>
    <w:rsid w:val="00F4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BA0"/>
    <w:pPr>
      <w:spacing w:after="200" w:line="276" w:lineRule="auto"/>
    </w:pPr>
    <w:rPr>
      <w:rFonts w:asciiTheme="minorHAnsi" w:eastAsiaTheme="minorHAnsi" w:hAnsiTheme="minorHAnsi" w:cstheme="minorBidi"/>
      <w:sz w:val="22"/>
      <w:szCs w:val="22"/>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iPriority w:val="99"/>
    <w:unhideWhenUsed/>
    <w:rsid w:val="00F45BA0"/>
    <w:pPr>
      <w:tabs>
        <w:tab w:val="center" w:pos="4536"/>
        <w:tab w:val="right" w:pos="9072"/>
      </w:tabs>
    </w:pPr>
  </w:style>
  <w:style w:type="character" w:customStyle="1" w:styleId="KopfzeileZchn">
    <w:name w:val="Kopfzeile Zchn"/>
    <w:basedOn w:val="Absatz-Standardschriftart"/>
    <w:link w:val="Kopfzeile"/>
    <w:uiPriority w:val="99"/>
    <w:rsid w:val="00F45BA0"/>
    <w:rPr>
      <w:color w:val="000000"/>
      <w:sz w:val="24"/>
      <w:lang w:eastAsia="en-US"/>
    </w:rPr>
  </w:style>
  <w:style w:type="paragraph" w:styleId="Fuzeile">
    <w:name w:val="footer"/>
    <w:basedOn w:val="Standard"/>
    <w:link w:val="FuzeileZchn"/>
    <w:uiPriority w:val="99"/>
    <w:unhideWhenUsed/>
    <w:rsid w:val="00F45BA0"/>
    <w:pPr>
      <w:tabs>
        <w:tab w:val="center" w:pos="4536"/>
        <w:tab w:val="right" w:pos="9072"/>
      </w:tabs>
    </w:pPr>
  </w:style>
  <w:style w:type="character" w:customStyle="1" w:styleId="FuzeileZchn">
    <w:name w:val="Fußzeile Zchn"/>
    <w:basedOn w:val="Absatz-Standardschriftart"/>
    <w:link w:val="Fuzeile"/>
    <w:uiPriority w:val="99"/>
    <w:rsid w:val="00F45BA0"/>
    <w:rPr>
      <w:color w:val="000000"/>
      <w:sz w:val="24"/>
      <w:lang w:eastAsia="en-US"/>
    </w:rPr>
  </w:style>
  <w:style w:type="paragraph" w:styleId="Sprechblasentext">
    <w:name w:val="Balloon Text"/>
    <w:basedOn w:val="Standard"/>
    <w:link w:val="SprechblasentextZchn"/>
    <w:uiPriority w:val="99"/>
    <w:semiHidden/>
    <w:unhideWhenUsed/>
    <w:rsid w:val="00F4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BA0"/>
    <w:rPr>
      <w:rFonts w:ascii="Tahoma" w:hAnsi="Tahoma" w:cs="Tahoma"/>
      <w:color w:val="000000"/>
      <w:sz w:val="16"/>
      <w:szCs w:val="16"/>
      <w:lang w:eastAsia="en-US"/>
    </w:rPr>
  </w:style>
  <w:style w:type="table" w:styleId="Tabellenraster">
    <w:name w:val="Table Grid"/>
    <w:basedOn w:val="NormaleTabelle"/>
    <w:uiPriority w:val="59"/>
    <w:rsid w:val="00F4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ens.de/tosa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eguestpass.org/515184"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B48A4FD1.dotm</Template>
  <TotalTime>0</TotalTime>
  <Pages>2</Pages>
  <Words>474</Words>
  <Characters>2764</Characters>
  <Application>Microsoft Office Word</Application>
  <DocSecurity>0</DocSecurity>
  <Lines>23</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Ursula Herrmann</cp:lastModifiedBy>
  <cp:revision>3</cp:revision>
  <dcterms:created xsi:type="dcterms:W3CDTF">2018-03-22T08:05:00Z</dcterms:created>
  <dcterms:modified xsi:type="dcterms:W3CDTF">2018-03-28T08:24:00Z</dcterms:modified>
</cp:coreProperties>
</file>