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6B830" w14:textId="77777777" w:rsidR="003517BF" w:rsidRPr="004555E2" w:rsidRDefault="00B76627" w:rsidP="003517BF">
      <w:pPr>
        <w:pStyle w:val="Kopfzeile"/>
        <w:autoSpaceDE w:val="0"/>
        <w:autoSpaceDN w:val="0"/>
        <w:adjustRightInd w:val="0"/>
        <w:spacing w:before="120"/>
        <w:ind w:right="-232"/>
        <w:rPr>
          <w:b/>
          <w:bCs/>
          <w:color w:val="000000"/>
          <w:sz w:val="32"/>
          <w:szCs w:val="32"/>
          <w:lang w:val="en-US" w:eastAsia="de-CH"/>
        </w:rPr>
      </w:pPr>
      <w:r w:rsidRPr="004555E2">
        <w:rPr>
          <w:b/>
          <w:bCs/>
          <w:color w:val="000000"/>
          <w:sz w:val="32"/>
          <w:szCs w:val="32"/>
          <w:lang w:val="en-US" w:eastAsia="de-CH"/>
        </w:rPr>
        <w:t>Recycled Mafill</w:t>
      </w:r>
      <w:r w:rsidRPr="004555E2">
        <w:rPr>
          <w:b/>
          <w:bCs/>
          <w:color w:val="000000"/>
          <w:sz w:val="32"/>
          <w:szCs w:val="32"/>
          <w:vertAlign w:val="superscript"/>
          <w:lang w:val="en-US" w:eastAsia="de-CH"/>
        </w:rPr>
        <w:t xml:space="preserve">® </w:t>
      </w:r>
      <w:r w:rsidRPr="004555E2">
        <w:rPr>
          <w:b/>
          <w:bCs/>
          <w:color w:val="000000"/>
          <w:sz w:val="32"/>
          <w:szCs w:val="32"/>
          <w:lang w:val="en-US" w:eastAsia="de-CH"/>
        </w:rPr>
        <w:t>PP now available in identical quality worldwide</w:t>
      </w:r>
    </w:p>
    <w:p w14:paraId="01C4EA79" w14:textId="77777777" w:rsidR="003517BF" w:rsidRPr="004555E2" w:rsidRDefault="00B76627" w:rsidP="003517BF">
      <w:pPr>
        <w:pStyle w:val="Kopfzeile"/>
        <w:autoSpaceDE w:val="0"/>
        <w:autoSpaceDN w:val="0"/>
        <w:adjustRightInd w:val="0"/>
        <w:spacing w:before="120"/>
        <w:ind w:right="-232"/>
        <w:rPr>
          <w:b/>
          <w:bCs/>
          <w:color w:val="000000"/>
          <w:sz w:val="32"/>
          <w:szCs w:val="32"/>
          <w:lang w:val="en-US" w:eastAsia="de-CH"/>
        </w:rPr>
      </w:pPr>
      <w:r w:rsidRPr="004555E2">
        <w:rPr>
          <w:b/>
          <w:bCs/>
          <w:color w:val="000000"/>
          <w:sz w:val="32"/>
          <w:szCs w:val="32"/>
          <w:lang w:val="en-US" w:eastAsia="de-CH"/>
        </w:rPr>
        <w:t>Geiger Automotive opts to use it in European and US manufacturing operations</w:t>
      </w:r>
    </w:p>
    <w:p w14:paraId="7A63E00C" w14:textId="10ECB85C" w:rsidR="003517BF" w:rsidRPr="004555E2" w:rsidRDefault="00784249" w:rsidP="003517BF">
      <w:pPr>
        <w:spacing w:before="120"/>
        <w:jc w:val="center"/>
        <w:rPr>
          <w:lang w:val="en-US"/>
        </w:rPr>
      </w:pPr>
      <w:r>
        <w:rPr>
          <w:noProof/>
        </w:rPr>
        <w:drawing>
          <wp:inline distT="0" distB="0" distL="0" distR="0" wp14:anchorId="0870E9CF" wp14:editId="75C7E6C3">
            <wp:extent cx="5128260" cy="2727960"/>
            <wp:effectExtent l="0" t="0" r="0" b="0"/>
            <wp:docPr id="1" name="Bild 1" descr="2018-0077 Mafill-BM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8-0077 Mafill-BM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28260" cy="2727960"/>
                    </a:xfrm>
                    <a:prstGeom prst="rect">
                      <a:avLst/>
                    </a:prstGeom>
                    <a:noFill/>
                    <a:ln>
                      <a:noFill/>
                    </a:ln>
                  </pic:spPr>
                </pic:pic>
              </a:graphicData>
            </a:graphic>
          </wp:inline>
        </w:drawing>
      </w:r>
    </w:p>
    <w:p w14:paraId="64972020" w14:textId="4DE5D23E" w:rsidR="003517BF" w:rsidRPr="004555E2" w:rsidRDefault="00B76627" w:rsidP="003517BF">
      <w:pPr>
        <w:spacing w:before="120"/>
        <w:rPr>
          <w:i/>
          <w:color w:val="000000"/>
          <w:sz w:val="20"/>
          <w:szCs w:val="20"/>
          <w:lang w:val="en-US" w:eastAsia="de-CH"/>
        </w:rPr>
      </w:pPr>
      <w:commentRangeStart w:id="0"/>
      <w:commentRangeEnd w:id="0"/>
      <w:r w:rsidRPr="004555E2">
        <w:rPr>
          <w:i/>
          <w:iCs/>
          <w:color w:val="000000"/>
          <w:lang w:val="en-US" w:eastAsia="de-CH"/>
        </w:rPr>
        <w:t>Geiger Automotive is using Ravago's recycled PP grade Mafill</w:t>
      </w:r>
      <w:r w:rsidRPr="004555E2">
        <w:rPr>
          <w:i/>
          <w:iCs/>
          <w:color w:val="000000"/>
          <w:vertAlign w:val="superscript"/>
          <w:lang w:val="en-US" w:eastAsia="de-CH"/>
        </w:rPr>
        <w:t xml:space="preserve">® </w:t>
      </w:r>
      <w:r w:rsidRPr="004555E2">
        <w:rPr>
          <w:i/>
          <w:iCs/>
          <w:color w:val="000000"/>
          <w:lang w:val="en-US" w:eastAsia="de-CH"/>
        </w:rPr>
        <w:t>CR HT 5344 H, produced in matching quality in Europe and the USA, for producing thin-walled parts for the air guide that dir</w:t>
      </w:r>
      <w:r w:rsidR="00784249">
        <w:rPr>
          <w:i/>
          <w:iCs/>
          <w:color w:val="000000"/>
          <w:lang w:val="en-US" w:eastAsia="de-CH"/>
        </w:rPr>
        <w:t>ects cooling air to the BMW X3</w:t>
      </w:r>
      <w:r w:rsidRPr="004555E2">
        <w:rPr>
          <w:i/>
          <w:iCs/>
          <w:color w:val="000000"/>
          <w:lang w:val="en-US" w:eastAsia="de-CH"/>
        </w:rPr>
        <w:t xml:space="preserve"> engines. </w:t>
      </w:r>
    </w:p>
    <w:p w14:paraId="14B84E75" w14:textId="3E7B3D26" w:rsidR="003517BF" w:rsidRPr="004555E2" w:rsidRDefault="00B76627" w:rsidP="003517BF">
      <w:pPr>
        <w:spacing w:before="120" w:line="360" w:lineRule="exact"/>
        <w:rPr>
          <w:color w:val="000000"/>
          <w:lang w:val="en-US" w:eastAsia="de-CH"/>
        </w:rPr>
      </w:pPr>
      <w:r w:rsidRPr="004555E2">
        <w:rPr>
          <w:color w:val="000000"/>
          <w:lang w:val="en-US" w:eastAsia="de-CH"/>
        </w:rPr>
        <w:t>Zwingenberg</w:t>
      </w:r>
      <w:r w:rsidR="00784249">
        <w:rPr>
          <w:color w:val="000000"/>
          <w:lang w:val="en-US" w:eastAsia="de-CH"/>
        </w:rPr>
        <w:t>/Germany</w:t>
      </w:r>
      <w:r w:rsidRPr="004555E2">
        <w:rPr>
          <w:color w:val="000000"/>
          <w:lang w:val="en-US" w:eastAsia="de-CH"/>
        </w:rPr>
        <w:t>, February 2019 -- Mafill</w:t>
      </w:r>
      <w:r w:rsidRPr="004555E2">
        <w:rPr>
          <w:color w:val="000000"/>
          <w:vertAlign w:val="superscript"/>
          <w:lang w:val="en-US" w:eastAsia="de-CH"/>
        </w:rPr>
        <w:t xml:space="preserve">® </w:t>
      </w:r>
      <w:r w:rsidRPr="004555E2">
        <w:rPr>
          <w:color w:val="000000"/>
          <w:lang w:val="en-US" w:eastAsia="de-CH"/>
        </w:rPr>
        <w:t xml:space="preserve">CR HT 5344 H is Ravago's first globally available recycled polypropylene grade to meet the same specifications </w:t>
      </w:r>
      <w:r w:rsidR="00784249">
        <w:rPr>
          <w:color w:val="000000"/>
          <w:lang w:val="en-US" w:eastAsia="de-CH"/>
        </w:rPr>
        <w:t xml:space="preserve">– </w:t>
      </w:r>
      <w:r w:rsidRPr="004555E2">
        <w:rPr>
          <w:color w:val="000000"/>
          <w:lang w:val="en-US" w:eastAsia="de-CH"/>
        </w:rPr>
        <w:t xml:space="preserve">irrespective of whether it is produced from the starting materials regionally available in Europe or the USA. This was a key factor in the decision by Geiger Automotive, a leading international tier 1 automotive industry supplier, to use this material to manufacture the air inlet which supplies fresh air to the engine radiators in the BMW X3. Geiger produces the parts, which are about 600 mm by 300 mm in size and have wall thicknesses of between 1.2 mm and 2.0 mm, at its Suwanee plant in Georgia, USA. The expertise and intercontinental contacts of the distributor Resinex Germany made a substantial contribution to making this success a reality. </w:t>
      </w:r>
    </w:p>
    <w:p w14:paraId="7DA6A861" w14:textId="77777777" w:rsidR="003517BF" w:rsidRPr="004555E2" w:rsidRDefault="00B76627" w:rsidP="003517BF">
      <w:pPr>
        <w:spacing w:before="120" w:line="360" w:lineRule="exact"/>
        <w:rPr>
          <w:color w:val="000000"/>
          <w:lang w:val="en-US" w:eastAsia="de-CH"/>
        </w:rPr>
      </w:pPr>
      <w:r w:rsidRPr="004555E2">
        <w:rPr>
          <w:color w:val="000000"/>
          <w:lang w:val="en-US" w:eastAsia="de-CH"/>
        </w:rPr>
        <w:t>From the outset of the project, a need for cost efficiencies and the automotive industry's efforts to behave sustainably were both factors in favor of using a recycled material. Ravago's existing talcum-filled, heat-stabilized Mafill</w:t>
      </w:r>
      <w:r w:rsidRPr="00784249">
        <w:rPr>
          <w:color w:val="000000"/>
          <w:vertAlign w:val="superscript"/>
          <w:lang w:val="en-US" w:eastAsia="de-CH"/>
        </w:rPr>
        <w:t>®</w:t>
      </w:r>
      <w:r w:rsidRPr="004555E2">
        <w:rPr>
          <w:color w:val="000000"/>
          <w:lang w:val="en-US" w:eastAsia="de-CH"/>
        </w:rPr>
        <w:t xml:space="preserve"> CR HT 5344 H grade fitted the bill perfectly. As Linus Winkler, Director Supply Chain Management at Geiger, says: "For some years now, RESINEX has been supplying its European-manufactured recompound to our plant in Germany for various applications. So our </w:t>
      </w:r>
      <w:r w:rsidRPr="004555E2">
        <w:rPr>
          <w:color w:val="000000"/>
          <w:lang w:val="en-US" w:eastAsia="de-CH"/>
        </w:rPr>
        <w:lastRenderedPageBreak/>
        <w:t>experience in terms of processing and service characteristics has been entirely positive." Because the Ravago Group also compounds this Mafill</w:t>
      </w:r>
      <w:r w:rsidRPr="004555E2">
        <w:rPr>
          <w:color w:val="000000"/>
          <w:vertAlign w:val="superscript"/>
          <w:lang w:val="en-US" w:eastAsia="de-CH"/>
        </w:rPr>
        <w:t>®</w:t>
      </w:r>
      <w:r w:rsidRPr="004555E2">
        <w:rPr>
          <w:color w:val="000000"/>
          <w:lang w:val="en-US" w:eastAsia="de-CH"/>
        </w:rPr>
        <w:t xml:space="preserve"> grade in its subsidiary Ravago Manufacturing Americas, RESINEX recommended that Geiger also make use of it in its manufacturing operations in the USA. </w:t>
      </w:r>
    </w:p>
    <w:p w14:paraId="7D96952F" w14:textId="76F05887" w:rsidR="003517BF" w:rsidRPr="004555E2" w:rsidRDefault="00B76627" w:rsidP="003517BF">
      <w:pPr>
        <w:spacing w:before="120" w:line="360" w:lineRule="exact"/>
        <w:rPr>
          <w:color w:val="000000"/>
          <w:lang w:val="en-US" w:eastAsia="de-CH"/>
        </w:rPr>
      </w:pPr>
      <w:r w:rsidRPr="004555E2">
        <w:rPr>
          <w:color w:val="000000"/>
          <w:lang w:val="en-US" w:eastAsia="de-CH"/>
        </w:rPr>
        <w:t xml:space="preserve">Winkler explains, "In-house testing has demonstrated that batches from both Europe and overseas are completely identical in quality. Changing over on the fly from the European to the US material required no changes to machine parameters. Indeed, the low distortion and dimensional stability of the </w:t>
      </w:r>
      <w:r w:rsidR="00784249">
        <w:rPr>
          <w:color w:val="000000"/>
          <w:lang w:val="en-US" w:eastAsia="de-CH"/>
        </w:rPr>
        <w:t>molded parts</w:t>
      </w:r>
      <w:r w:rsidRPr="004555E2">
        <w:rPr>
          <w:color w:val="000000"/>
          <w:lang w:val="en-US" w:eastAsia="de-CH"/>
        </w:rPr>
        <w:t xml:space="preserve"> were at the same high level. These results were the basis for our decision also to use this recompound for our US manufacturing operations." </w:t>
      </w:r>
    </w:p>
    <w:p w14:paraId="14E62756" w14:textId="7D81356A" w:rsidR="003517BF" w:rsidRPr="004555E2" w:rsidRDefault="00B76627" w:rsidP="003517BF">
      <w:pPr>
        <w:spacing w:before="120" w:line="360" w:lineRule="exact"/>
        <w:rPr>
          <w:color w:val="000000"/>
          <w:lang w:val="en-US" w:eastAsia="de-CH"/>
        </w:rPr>
      </w:pPr>
      <w:r w:rsidRPr="004555E2">
        <w:rPr>
          <w:color w:val="000000"/>
          <w:lang w:val="en-US" w:eastAsia="de-CH"/>
        </w:rPr>
        <w:t>Mafill</w:t>
      </w:r>
      <w:r w:rsidRPr="004555E2">
        <w:rPr>
          <w:color w:val="000000"/>
          <w:vertAlign w:val="superscript"/>
          <w:lang w:val="en-US" w:eastAsia="de-CH"/>
        </w:rPr>
        <w:t xml:space="preserve">® </w:t>
      </w:r>
      <w:r w:rsidRPr="004555E2">
        <w:rPr>
          <w:color w:val="000000"/>
          <w:lang w:val="en-US" w:eastAsia="de-CH"/>
        </w:rPr>
        <w:t>CR HT 5344 H, one of Ravago's comprehensive range of recycled PP grades, is suitable for demanding technical applications, combining very good mechanical properties with a favorable price. The product range includes unfilled natural colored, black, terracotta and green grades, compounds filled with talcum or CaCO</w:t>
      </w:r>
      <w:r w:rsidRPr="004555E2">
        <w:rPr>
          <w:color w:val="000000"/>
          <w:vertAlign w:val="subscript"/>
          <w:lang w:val="en-US" w:eastAsia="de-CH"/>
        </w:rPr>
        <w:t>3</w:t>
      </w:r>
      <w:r w:rsidRPr="004555E2">
        <w:rPr>
          <w:color w:val="000000"/>
          <w:lang w:val="en-US" w:eastAsia="de-CH"/>
        </w:rPr>
        <w:t xml:space="preserve"> and/or reinforced with glass fibers, together with elastomer-modified, UV- and heat-stabilized and custom products covering a MFI range from 1.5 to 40 g/10 min. Typical automotive applications include wheel arch liners, air filter housings, front-end mountings, air ducts and containers.</w:t>
      </w:r>
    </w:p>
    <w:p w14:paraId="5C7FBA13" w14:textId="77777777" w:rsidR="003517BF" w:rsidRPr="004555E2" w:rsidRDefault="00B76627" w:rsidP="003517BF">
      <w:pPr>
        <w:spacing w:before="120" w:line="360" w:lineRule="exact"/>
        <w:rPr>
          <w:b/>
          <w:sz w:val="20"/>
          <w:szCs w:val="20"/>
          <w:lang w:val="en-US"/>
        </w:rPr>
      </w:pPr>
      <w:r w:rsidRPr="004555E2">
        <w:rPr>
          <w:b/>
          <w:bCs/>
          <w:sz w:val="20"/>
          <w:szCs w:val="20"/>
          <w:lang w:val="en-US"/>
        </w:rPr>
        <w:t>About RESINEX</w:t>
      </w:r>
    </w:p>
    <w:p w14:paraId="2B124EB5" w14:textId="77777777" w:rsidR="003517BF" w:rsidRPr="004555E2" w:rsidRDefault="00B76627" w:rsidP="003517BF">
      <w:pPr>
        <w:pStyle w:val="Norma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tLeast"/>
        <w:rPr>
          <w:rFonts w:eastAsia="Times New Roman" w:cs="Times New Roman"/>
          <w:lang w:val="en-US" w:eastAsia="de-DE"/>
        </w:rPr>
      </w:pPr>
      <w:r w:rsidRPr="004555E2">
        <w:rPr>
          <w:rFonts w:eastAsia="Times New Roman" w:cs="Times New Roman"/>
          <w:lang w:val="en-US" w:eastAsia="de-DE"/>
        </w:rPr>
        <w:t>RESINEX (www.resinex.com), a distributor operating under the umbrella of the international Ravago Group, is a European market leader. More than thirty branches and local warehouses serve the whole of Europe and Turkey. Its products include virtually the entire range of engineering thermoplastics, standard polymers, thermoplastic elastomers, natural and synthetic rubbers, recycled materials, functional additives and color concentrates (masterbatches). RESINEX also has the expertise to offer processors individual advice on any development and manufacturing issues.</w:t>
      </w:r>
    </w:p>
    <w:p w14:paraId="78624D7E" w14:textId="77777777" w:rsidR="003517BF" w:rsidRPr="004555E2" w:rsidRDefault="00B76627" w:rsidP="003517BF">
      <w:pPr>
        <w:autoSpaceDE w:val="0"/>
        <w:autoSpaceDN w:val="0"/>
        <w:adjustRightInd w:val="0"/>
        <w:spacing w:before="120"/>
        <w:rPr>
          <w:u w:val="single"/>
          <w:lang w:val="en-US"/>
        </w:rPr>
      </w:pPr>
      <w:r w:rsidRPr="004555E2">
        <w:rPr>
          <w:u w:val="single"/>
          <w:lang w:val="en-US"/>
        </w:rPr>
        <w:t>Editorial queries to:</w:t>
      </w:r>
    </w:p>
    <w:p w14:paraId="6E43CF82" w14:textId="77777777" w:rsidR="003517BF" w:rsidRPr="004555E2" w:rsidRDefault="00B76627" w:rsidP="003517BF">
      <w:pPr>
        <w:autoSpaceDE w:val="0"/>
        <w:autoSpaceDN w:val="0"/>
        <w:adjustRightInd w:val="0"/>
        <w:rPr>
          <w:lang w:val="en-US"/>
        </w:rPr>
      </w:pPr>
      <w:r w:rsidRPr="004555E2">
        <w:rPr>
          <w:lang w:val="en-US"/>
        </w:rPr>
        <w:t>RESINEX Germany GmbH, Gernsheimer Str. 1, 64673 Zwingenberg</w:t>
      </w:r>
    </w:p>
    <w:p w14:paraId="3A7CAE6E" w14:textId="77777777" w:rsidR="003517BF" w:rsidRPr="004555E2" w:rsidRDefault="00B76627" w:rsidP="003517BF">
      <w:pPr>
        <w:autoSpaceDE w:val="0"/>
        <w:autoSpaceDN w:val="0"/>
        <w:adjustRightInd w:val="0"/>
        <w:rPr>
          <w:lang w:val="en-US"/>
        </w:rPr>
      </w:pPr>
      <w:r w:rsidRPr="004555E2">
        <w:rPr>
          <w:lang w:val="en-US"/>
        </w:rPr>
        <w:t xml:space="preserve">Michael Fischer, </w:t>
      </w:r>
      <w:hyperlink r:id="rId10" w:history="1">
        <w:r w:rsidRPr="004555E2">
          <w:rPr>
            <w:lang w:val="en-US"/>
          </w:rPr>
          <w:t>michael.fischer@resinex.de</w:t>
        </w:r>
      </w:hyperlink>
    </w:p>
    <w:p w14:paraId="5C3C83B5" w14:textId="77777777" w:rsidR="003517BF" w:rsidRPr="004555E2" w:rsidRDefault="00B76627" w:rsidP="003517BF">
      <w:pPr>
        <w:autoSpaceDE w:val="0"/>
        <w:autoSpaceDN w:val="0"/>
        <w:adjustRightInd w:val="0"/>
        <w:rPr>
          <w:lang w:val="en-US"/>
        </w:rPr>
      </w:pPr>
      <w:r w:rsidRPr="004555E2">
        <w:rPr>
          <w:lang w:val="en-US"/>
        </w:rPr>
        <w:t>Tel.: +49 (0) 6251 7707-147, Fax: -347, Cellular: +49 (0) 171 9733269</w:t>
      </w:r>
    </w:p>
    <w:p w14:paraId="1895971D" w14:textId="12251281" w:rsidR="003517BF" w:rsidRPr="004555E2" w:rsidRDefault="00784249" w:rsidP="003517BF">
      <w:pPr>
        <w:autoSpaceDE w:val="0"/>
        <w:autoSpaceDN w:val="0"/>
        <w:adjustRightInd w:val="0"/>
        <w:spacing w:before="120"/>
        <w:rPr>
          <w:u w:val="single"/>
          <w:lang w:val="en-US"/>
        </w:rPr>
      </w:pPr>
      <w:r>
        <w:rPr>
          <w:u w:val="single"/>
          <w:lang w:val="en-US"/>
        </w:rPr>
        <w:t>Please send v</w:t>
      </w:r>
      <w:bookmarkStart w:id="1" w:name="_GoBack"/>
      <w:bookmarkEnd w:id="1"/>
      <w:r>
        <w:rPr>
          <w:u w:val="single"/>
          <w:lang w:val="en-US"/>
        </w:rPr>
        <w:t>o</w:t>
      </w:r>
      <w:r w:rsidR="00B76627" w:rsidRPr="004555E2">
        <w:rPr>
          <w:u w:val="single"/>
          <w:lang w:val="en-US"/>
        </w:rPr>
        <w:t>ucher copies and references to online publications to:</w:t>
      </w:r>
    </w:p>
    <w:p w14:paraId="3DD2FDA4" w14:textId="77777777" w:rsidR="003517BF" w:rsidRPr="004555E2" w:rsidRDefault="00B76627" w:rsidP="003517BF">
      <w:pPr>
        <w:autoSpaceDE w:val="0"/>
        <w:autoSpaceDN w:val="0"/>
        <w:adjustRightInd w:val="0"/>
        <w:rPr>
          <w:lang w:val="en-US"/>
        </w:rPr>
      </w:pPr>
      <w:r w:rsidRPr="004555E2">
        <w:rPr>
          <w:lang w:val="en-US"/>
        </w:rPr>
        <w:t>Konsens PR GmbH &amp; Co. KG, Hans-Kudlich-Straße 25, 64823 Groß-Umstadt</w:t>
      </w:r>
    </w:p>
    <w:p w14:paraId="625948B4" w14:textId="77777777" w:rsidR="003517BF" w:rsidRPr="004555E2" w:rsidRDefault="00B76627" w:rsidP="003517BF">
      <w:pPr>
        <w:autoSpaceDE w:val="0"/>
        <w:autoSpaceDN w:val="0"/>
        <w:adjustRightInd w:val="0"/>
        <w:rPr>
          <w:color w:val="000000"/>
          <w:lang w:val="en-US" w:eastAsia="de-CH"/>
        </w:rPr>
      </w:pPr>
      <w:r w:rsidRPr="004555E2">
        <w:rPr>
          <w:rStyle w:val="Hyperlink"/>
          <w:color w:val="auto"/>
          <w:u w:val="none"/>
          <w:lang w:val="en-US"/>
        </w:rPr>
        <w:t xml:space="preserve">Dr.-Ing. Jörg Wolters, </w:t>
      </w:r>
      <w:hyperlink r:id="rId11" w:history="1">
        <w:r w:rsidRPr="004555E2">
          <w:rPr>
            <w:lang w:val="en-US" w:eastAsia="de-CH"/>
          </w:rPr>
          <w:t>mail@konsens.de</w:t>
        </w:r>
      </w:hyperlink>
    </w:p>
    <w:p w14:paraId="16471036" w14:textId="77777777" w:rsidR="003517BF" w:rsidRPr="004555E2" w:rsidRDefault="00B76627" w:rsidP="003517BF">
      <w:pPr>
        <w:autoSpaceDE w:val="0"/>
        <w:autoSpaceDN w:val="0"/>
        <w:adjustRightInd w:val="0"/>
        <w:rPr>
          <w:lang w:val="en-US"/>
        </w:rPr>
      </w:pPr>
      <w:r w:rsidRPr="004555E2">
        <w:rPr>
          <w:lang w:val="en-US"/>
        </w:rPr>
        <w:t>Tel.: +49 (0) 6078 93630</w:t>
      </w:r>
    </w:p>
    <w:p w14:paraId="3F45B3E5" w14:textId="77777777" w:rsidR="003517BF" w:rsidRPr="004555E2" w:rsidRDefault="00B76627" w:rsidP="003517BF">
      <w:pPr>
        <w:pStyle w:val="Download-Hinweis"/>
        <w:ind w:right="0"/>
        <w:rPr>
          <w:rFonts w:cs="Arial"/>
          <w:color w:val="auto"/>
          <w:szCs w:val="24"/>
          <w:lang w:val="en-US"/>
        </w:rPr>
      </w:pPr>
      <w:r w:rsidRPr="004555E2">
        <w:rPr>
          <w:rFonts w:cs="Arial"/>
          <w:iCs/>
          <w:color w:val="auto"/>
          <w:szCs w:val="24"/>
          <w:lang w:val="en-US"/>
        </w:rPr>
        <w:t xml:space="preserve">This </w:t>
      </w:r>
      <w:r w:rsidRPr="004555E2">
        <w:rPr>
          <w:rFonts w:cs="Arial"/>
          <w:iCs/>
          <w:color w:val="auto"/>
          <w:szCs w:val="24"/>
          <w:u w:val="single"/>
          <w:lang w:val="en-US"/>
        </w:rPr>
        <w:t>press release as a Word file</w:t>
      </w:r>
      <w:r w:rsidRPr="004555E2">
        <w:rPr>
          <w:rFonts w:cs="Arial"/>
          <w:iCs/>
          <w:color w:val="auto"/>
          <w:szCs w:val="24"/>
          <w:lang w:val="en-US"/>
        </w:rPr>
        <w:t xml:space="preserve"> together with the </w:t>
      </w:r>
      <w:r w:rsidRPr="004555E2">
        <w:rPr>
          <w:rFonts w:cs="Arial"/>
          <w:iCs/>
          <w:color w:val="auto"/>
          <w:szCs w:val="24"/>
          <w:u w:val="single"/>
          <w:lang w:val="en-US"/>
        </w:rPr>
        <w:t>photo in print-ready resolution</w:t>
      </w:r>
      <w:r w:rsidRPr="004555E2">
        <w:rPr>
          <w:rFonts w:cs="Arial"/>
          <w:iCs/>
          <w:color w:val="auto"/>
          <w:szCs w:val="24"/>
          <w:lang w:val="en-US"/>
        </w:rPr>
        <w:t xml:space="preserve"> can be downloaded from: http://www.konsens.de/resinex.html</w:t>
      </w:r>
    </w:p>
    <w:sectPr w:rsidR="003517BF" w:rsidRPr="004555E2" w:rsidSect="00784249">
      <w:headerReference w:type="even" r:id="rId12"/>
      <w:headerReference w:type="default" r:id="rId13"/>
      <w:footerReference w:type="even" r:id="rId14"/>
      <w:footerReference w:type="default" r:id="rId15"/>
      <w:headerReference w:type="first" r:id="rId16"/>
      <w:footerReference w:type="first" r:id="rId17"/>
      <w:pgSz w:w="11907" w:h="16839" w:code="9"/>
      <w:pgMar w:top="1985" w:right="1417" w:bottom="851" w:left="1417" w:header="720" w:footer="495" w:gutter="0"/>
      <w:cols w:space="720"/>
      <w:noEndnote/>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1E667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1E6674" w16cid:durableId="201FA3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23150" w14:textId="77777777" w:rsidR="00B76627" w:rsidRDefault="00B76627">
      <w:r>
        <w:separator/>
      </w:r>
    </w:p>
  </w:endnote>
  <w:endnote w:type="continuationSeparator" w:id="0">
    <w:p w14:paraId="719A5BFB" w14:textId="77777777" w:rsidR="00B76627" w:rsidRDefault="00B76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GSmHaSB">
    <w:altName w:val="Times New Roman"/>
    <w:panose1 w:val="00000000000000000000"/>
    <w:charset w:val="00"/>
    <w:family w:val="roman"/>
    <w:notTrueType/>
    <w:pitch w:val="default"/>
  </w:font>
  <w:font w:name="Courier">
    <w:panose1 w:val="0206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E8C91" w14:textId="77777777" w:rsidR="003517BF" w:rsidRDefault="003517B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F7419" w14:textId="77777777" w:rsidR="00DD7101" w:rsidRPr="003517BF" w:rsidRDefault="00B76627" w:rsidP="00675A4A">
    <w:pPr>
      <w:pStyle w:val="Fuzeile"/>
      <w:jc w:val="center"/>
      <w:rPr>
        <w:noProof/>
        <w:sz w:val="16"/>
        <w:lang w:val="en-US"/>
      </w:rPr>
    </w:pPr>
    <w:r w:rsidRPr="003517BF">
      <w:rPr>
        <w:noProof/>
        <w:sz w:val="16"/>
        <w:lang w:val="en-US"/>
      </w:rPr>
      <w:t>RESINEX Germany GmbH, Gernsheimer Straße 1, 64673 Zwingenberg, Tel.: +49 (0) 6251 7707-0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A57DC" w14:textId="77777777" w:rsidR="003517BF" w:rsidRDefault="003517B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632CF7" w14:textId="77777777" w:rsidR="00B76627" w:rsidRDefault="00B76627">
      <w:r>
        <w:separator/>
      </w:r>
    </w:p>
  </w:footnote>
  <w:footnote w:type="continuationSeparator" w:id="0">
    <w:p w14:paraId="1083EF67" w14:textId="77777777" w:rsidR="00B76627" w:rsidRDefault="00B766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E5B16" w14:textId="77777777" w:rsidR="003517BF" w:rsidRDefault="003517B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5311"/>
      <w:gridCol w:w="3978"/>
    </w:tblGrid>
    <w:tr w:rsidR="00271676" w14:paraId="235ADE46" w14:textId="77777777" w:rsidTr="00BC24BE">
      <w:tc>
        <w:tcPr>
          <w:tcW w:w="5311" w:type="dxa"/>
          <w:shd w:val="clear" w:color="auto" w:fill="auto"/>
          <w:vAlign w:val="bottom"/>
        </w:tcPr>
        <w:p w14:paraId="2CD14011" w14:textId="77777777" w:rsidR="00A216B6" w:rsidRPr="003517BF" w:rsidRDefault="00A216B6" w:rsidP="00BC24BE">
          <w:pPr>
            <w:tabs>
              <w:tab w:val="center" w:pos="6663"/>
            </w:tabs>
            <w:rPr>
              <w:rFonts w:ascii="Times New Roman" w:hAnsi="Times New Roman"/>
              <w:noProof/>
              <w:lang w:val="en-US"/>
            </w:rPr>
          </w:pPr>
        </w:p>
      </w:tc>
      <w:tc>
        <w:tcPr>
          <w:tcW w:w="3978" w:type="dxa"/>
          <w:shd w:val="clear" w:color="auto" w:fill="auto"/>
        </w:tcPr>
        <w:p w14:paraId="729398D3" w14:textId="1DEAEA03" w:rsidR="00A216B6" w:rsidRPr="003517BF" w:rsidRDefault="00784249" w:rsidP="00BC24BE">
          <w:pPr>
            <w:tabs>
              <w:tab w:val="center" w:pos="6663"/>
            </w:tabs>
            <w:jc w:val="right"/>
            <w:rPr>
              <w:noProof/>
              <w:lang w:val="en-US"/>
            </w:rPr>
          </w:pPr>
          <w:r>
            <w:rPr>
              <w:noProof/>
            </w:rPr>
            <w:drawing>
              <wp:inline distT="0" distB="0" distL="0" distR="0" wp14:anchorId="45DA32D5" wp14:editId="0DCA1DEE">
                <wp:extent cx="2385060" cy="396240"/>
                <wp:effectExtent l="0" t="0" r="0" b="3810"/>
                <wp:docPr id="2" name="Bild 2" descr="RESINEX small -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NEX small - high resolu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5060" cy="396240"/>
                        </a:xfrm>
                        <a:prstGeom prst="rect">
                          <a:avLst/>
                        </a:prstGeom>
                        <a:noFill/>
                        <a:ln>
                          <a:noFill/>
                        </a:ln>
                      </pic:spPr>
                    </pic:pic>
                  </a:graphicData>
                </a:graphic>
              </wp:inline>
            </w:drawing>
          </w:r>
        </w:p>
      </w:tc>
    </w:tr>
    <w:tr w:rsidR="00271676" w14:paraId="5B721428" w14:textId="77777777" w:rsidTr="00BC24BE">
      <w:tc>
        <w:tcPr>
          <w:tcW w:w="5311" w:type="dxa"/>
          <w:shd w:val="clear" w:color="auto" w:fill="auto"/>
          <w:vAlign w:val="bottom"/>
        </w:tcPr>
        <w:p w14:paraId="700DF493" w14:textId="77777777" w:rsidR="00A216B6" w:rsidRPr="003517BF" w:rsidRDefault="00A216B6" w:rsidP="00A216B6">
          <w:pPr>
            <w:pStyle w:val="berschrift2"/>
            <w:rPr>
              <w:noProof/>
              <w:lang w:val="en-US"/>
            </w:rPr>
          </w:pPr>
        </w:p>
      </w:tc>
      <w:tc>
        <w:tcPr>
          <w:tcW w:w="3978" w:type="dxa"/>
          <w:shd w:val="clear" w:color="auto" w:fill="auto"/>
          <w:vAlign w:val="bottom"/>
        </w:tcPr>
        <w:p w14:paraId="626CA0BD" w14:textId="77777777" w:rsidR="00E23451" w:rsidRPr="003517BF" w:rsidRDefault="00E23451" w:rsidP="00BC24BE">
          <w:pPr>
            <w:pStyle w:val="berschrift2"/>
            <w:jc w:val="right"/>
            <w:rPr>
              <w:noProof/>
              <w:color w:val="767171"/>
              <w:sz w:val="32"/>
              <w:lang w:val="en-US"/>
            </w:rPr>
          </w:pPr>
        </w:p>
        <w:p w14:paraId="7C5F5DE1" w14:textId="77777777" w:rsidR="00602F8D" w:rsidRPr="003517BF" w:rsidRDefault="00602F8D" w:rsidP="00602F8D">
          <w:pPr>
            <w:rPr>
              <w:noProof/>
              <w:lang w:val="en-US"/>
            </w:rPr>
          </w:pPr>
        </w:p>
        <w:p w14:paraId="71A17E2A" w14:textId="77777777" w:rsidR="00A216B6" w:rsidRPr="003517BF" w:rsidRDefault="00B76627" w:rsidP="00BC24BE">
          <w:pPr>
            <w:pStyle w:val="berschrift2"/>
            <w:jc w:val="right"/>
            <w:rPr>
              <w:noProof/>
              <w:color w:val="767171"/>
              <w:sz w:val="32"/>
              <w:lang w:val="en-US"/>
            </w:rPr>
          </w:pPr>
          <w:r w:rsidRPr="003517BF">
            <w:rPr>
              <w:noProof/>
              <w:color w:val="767171"/>
              <w:sz w:val="32"/>
              <w:lang w:val="en-US"/>
            </w:rPr>
            <w:t>PRESS RELEASE</w:t>
          </w:r>
        </w:p>
      </w:tc>
    </w:tr>
  </w:tbl>
  <w:p w14:paraId="427C28F5" w14:textId="77777777" w:rsidR="00534713" w:rsidRPr="003517BF" w:rsidRDefault="00534713" w:rsidP="000705BC">
    <w:pPr>
      <w:jc w:val="right"/>
      <w:rPr>
        <w:rFonts w:ascii="Times New Roman" w:hAnsi="Times New Roman"/>
        <w:noProof/>
        <w:lang w:val="en-US" w:eastAsia="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10212" w14:textId="77777777" w:rsidR="003517BF" w:rsidRDefault="003517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5339"/>
    <w:multiLevelType w:val="hybridMultilevel"/>
    <w:tmpl w:val="23A6E868"/>
    <w:lvl w:ilvl="0" w:tplc="BAD4CE90">
      <w:numFmt w:val="bullet"/>
      <w:lvlText w:val="-"/>
      <w:lvlJc w:val="left"/>
      <w:pPr>
        <w:ind w:left="420" w:hanging="360"/>
      </w:pPr>
      <w:rPr>
        <w:rFonts w:ascii="Arial" w:eastAsia="Times New Roman" w:hAnsi="Arial" w:cs="Arial" w:hint="default"/>
      </w:rPr>
    </w:lvl>
    <w:lvl w:ilvl="1" w:tplc="F03A8C84" w:tentative="1">
      <w:start w:val="1"/>
      <w:numFmt w:val="bullet"/>
      <w:lvlText w:val="o"/>
      <w:lvlJc w:val="left"/>
      <w:pPr>
        <w:ind w:left="1140" w:hanging="360"/>
      </w:pPr>
      <w:rPr>
        <w:rFonts w:ascii="Courier New" w:hAnsi="Courier New" w:cs="Courier New" w:hint="default"/>
      </w:rPr>
    </w:lvl>
    <w:lvl w:ilvl="2" w:tplc="102470B4" w:tentative="1">
      <w:start w:val="1"/>
      <w:numFmt w:val="bullet"/>
      <w:lvlText w:val=""/>
      <w:lvlJc w:val="left"/>
      <w:pPr>
        <w:ind w:left="1860" w:hanging="360"/>
      </w:pPr>
      <w:rPr>
        <w:rFonts w:ascii="Wingdings" w:hAnsi="Wingdings" w:hint="default"/>
      </w:rPr>
    </w:lvl>
    <w:lvl w:ilvl="3" w:tplc="4CA825C2" w:tentative="1">
      <w:start w:val="1"/>
      <w:numFmt w:val="bullet"/>
      <w:lvlText w:val=""/>
      <w:lvlJc w:val="left"/>
      <w:pPr>
        <w:ind w:left="2580" w:hanging="360"/>
      </w:pPr>
      <w:rPr>
        <w:rFonts w:ascii="Symbol" w:hAnsi="Symbol" w:hint="default"/>
      </w:rPr>
    </w:lvl>
    <w:lvl w:ilvl="4" w:tplc="C5F4C242" w:tentative="1">
      <w:start w:val="1"/>
      <w:numFmt w:val="bullet"/>
      <w:lvlText w:val="o"/>
      <w:lvlJc w:val="left"/>
      <w:pPr>
        <w:ind w:left="3300" w:hanging="360"/>
      </w:pPr>
      <w:rPr>
        <w:rFonts w:ascii="Courier New" w:hAnsi="Courier New" w:cs="Courier New" w:hint="default"/>
      </w:rPr>
    </w:lvl>
    <w:lvl w:ilvl="5" w:tplc="199253A0" w:tentative="1">
      <w:start w:val="1"/>
      <w:numFmt w:val="bullet"/>
      <w:lvlText w:val=""/>
      <w:lvlJc w:val="left"/>
      <w:pPr>
        <w:ind w:left="4020" w:hanging="360"/>
      </w:pPr>
      <w:rPr>
        <w:rFonts w:ascii="Wingdings" w:hAnsi="Wingdings" w:hint="default"/>
      </w:rPr>
    </w:lvl>
    <w:lvl w:ilvl="6" w:tplc="9BB4B956" w:tentative="1">
      <w:start w:val="1"/>
      <w:numFmt w:val="bullet"/>
      <w:lvlText w:val=""/>
      <w:lvlJc w:val="left"/>
      <w:pPr>
        <w:ind w:left="4740" w:hanging="360"/>
      </w:pPr>
      <w:rPr>
        <w:rFonts w:ascii="Symbol" w:hAnsi="Symbol" w:hint="default"/>
      </w:rPr>
    </w:lvl>
    <w:lvl w:ilvl="7" w:tplc="9676CFCE" w:tentative="1">
      <w:start w:val="1"/>
      <w:numFmt w:val="bullet"/>
      <w:lvlText w:val="o"/>
      <w:lvlJc w:val="left"/>
      <w:pPr>
        <w:ind w:left="5460" w:hanging="360"/>
      </w:pPr>
      <w:rPr>
        <w:rFonts w:ascii="Courier New" w:hAnsi="Courier New" w:cs="Courier New" w:hint="default"/>
      </w:rPr>
    </w:lvl>
    <w:lvl w:ilvl="8" w:tplc="A7F60A30" w:tentative="1">
      <w:start w:val="1"/>
      <w:numFmt w:val="bullet"/>
      <w:lvlText w:val=""/>
      <w:lvlJc w:val="left"/>
      <w:pPr>
        <w:ind w:left="6180" w:hanging="360"/>
      </w:pPr>
      <w:rPr>
        <w:rFonts w:ascii="Wingdings" w:hAnsi="Wingdings" w:hint="default"/>
      </w:rPr>
    </w:lvl>
  </w:abstractNum>
  <w:abstractNum w:abstractNumId="1">
    <w:nsid w:val="4262796E"/>
    <w:multiLevelType w:val="hybridMultilevel"/>
    <w:tmpl w:val="E30022B0"/>
    <w:lvl w:ilvl="0" w:tplc="7B70D418">
      <w:numFmt w:val="bullet"/>
      <w:lvlText w:val="-"/>
      <w:lvlJc w:val="left"/>
      <w:pPr>
        <w:tabs>
          <w:tab w:val="num" w:pos="720"/>
        </w:tabs>
        <w:ind w:left="720" w:hanging="360"/>
      </w:pPr>
      <w:rPr>
        <w:rFonts w:ascii="Times New Roman" w:eastAsia="Times New Roman" w:hAnsi="Times New Roman" w:cs="Times New Roman" w:hint="default"/>
      </w:rPr>
    </w:lvl>
    <w:lvl w:ilvl="1" w:tplc="1E0C3472" w:tentative="1">
      <w:start w:val="1"/>
      <w:numFmt w:val="bullet"/>
      <w:lvlText w:val="o"/>
      <w:lvlJc w:val="left"/>
      <w:pPr>
        <w:tabs>
          <w:tab w:val="num" w:pos="1440"/>
        </w:tabs>
        <w:ind w:left="1440" w:hanging="360"/>
      </w:pPr>
      <w:rPr>
        <w:rFonts w:ascii="Courier New" w:hAnsi="Courier New" w:hint="default"/>
      </w:rPr>
    </w:lvl>
    <w:lvl w:ilvl="2" w:tplc="7FA691FE" w:tentative="1">
      <w:start w:val="1"/>
      <w:numFmt w:val="bullet"/>
      <w:lvlText w:val=""/>
      <w:lvlJc w:val="left"/>
      <w:pPr>
        <w:tabs>
          <w:tab w:val="num" w:pos="2160"/>
        </w:tabs>
        <w:ind w:left="2160" w:hanging="360"/>
      </w:pPr>
      <w:rPr>
        <w:rFonts w:ascii="Wingdings" w:hAnsi="Wingdings" w:hint="default"/>
      </w:rPr>
    </w:lvl>
    <w:lvl w:ilvl="3" w:tplc="2056EC64" w:tentative="1">
      <w:start w:val="1"/>
      <w:numFmt w:val="bullet"/>
      <w:lvlText w:val=""/>
      <w:lvlJc w:val="left"/>
      <w:pPr>
        <w:tabs>
          <w:tab w:val="num" w:pos="2880"/>
        </w:tabs>
        <w:ind w:left="2880" w:hanging="360"/>
      </w:pPr>
      <w:rPr>
        <w:rFonts w:ascii="Symbol" w:hAnsi="Symbol" w:hint="default"/>
      </w:rPr>
    </w:lvl>
    <w:lvl w:ilvl="4" w:tplc="6A0CD548" w:tentative="1">
      <w:start w:val="1"/>
      <w:numFmt w:val="bullet"/>
      <w:lvlText w:val="o"/>
      <w:lvlJc w:val="left"/>
      <w:pPr>
        <w:tabs>
          <w:tab w:val="num" w:pos="3600"/>
        </w:tabs>
        <w:ind w:left="3600" w:hanging="360"/>
      </w:pPr>
      <w:rPr>
        <w:rFonts w:ascii="Courier New" w:hAnsi="Courier New" w:hint="default"/>
      </w:rPr>
    </w:lvl>
    <w:lvl w:ilvl="5" w:tplc="CA70C672" w:tentative="1">
      <w:start w:val="1"/>
      <w:numFmt w:val="bullet"/>
      <w:lvlText w:val=""/>
      <w:lvlJc w:val="left"/>
      <w:pPr>
        <w:tabs>
          <w:tab w:val="num" w:pos="4320"/>
        </w:tabs>
        <w:ind w:left="4320" w:hanging="360"/>
      </w:pPr>
      <w:rPr>
        <w:rFonts w:ascii="Wingdings" w:hAnsi="Wingdings" w:hint="default"/>
      </w:rPr>
    </w:lvl>
    <w:lvl w:ilvl="6" w:tplc="A314AC94" w:tentative="1">
      <w:start w:val="1"/>
      <w:numFmt w:val="bullet"/>
      <w:lvlText w:val=""/>
      <w:lvlJc w:val="left"/>
      <w:pPr>
        <w:tabs>
          <w:tab w:val="num" w:pos="5040"/>
        </w:tabs>
        <w:ind w:left="5040" w:hanging="360"/>
      </w:pPr>
      <w:rPr>
        <w:rFonts w:ascii="Symbol" w:hAnsi="Symbol" w:hint="default"/>
      </w:rPr>
    </w:lvl>
    <w:lvl w:ilvl="7" w:tplc="4ADA233E" w:tentative="1">
      <w:start w:val="1"/>
      <w:numFmt w:val="bullet"/>
      <w:lvlText w:val="o"/>
      <w:lvlJc w:val="left"/>
      <w:pPr>
        <w:tabs>
          <w:tab w:val="num" w:pos="5760"/>
        </w:tabs>
        <w:ind w:left="5760" w:hanging="360"/>
      </w:pPr>
      <w:rPr>
        <w:rFonts w:ascii="Courier New" w:hAnsi="Courier New" w:hint="default"/>
      </w:rPr>
    </w:lvl>
    <w:lvl w:ilvl="8" w:tplc="4E9C319C" w:tentative="1">
      <w:start w:val="1"/>
      <w:numFmt w:val="bullet"/>
      <w:lvlText w:val=""/>
      <w:lvlJc w:val="left"/>
      <w:pPr>
        <w:tabs>
          <w:tab w:val="num" w:pos="6480"/>
        </w:tabs>
        <w:ind w:left="6480" w:hanging="360"/>
      </w:pPr>
      <w:rPr>
        <w:rFonts w:ascii="Wingdings" w:hAnsi="Wingdings" w:hint="default"/>
      </w:rPr>
    </w:lvl>
  </w:abstractNum>
  <w:abstractNum w:abstractNumId="2">
    <w:nsid w:val="55810124"/>
    <w:multiLevelType w:val="hybridMultilevel"/>
    <w:tmpl w:val="E4E482D6"/>
    <w:lvl w:ilvl="0" w:tplc="849E1E9A">
      <w:start w:val="1"/>
      <w:numFmt w:val="bullet"/>
      <w:lvlText w:val=""/>
      <w:lvlJc w:val="left"/>
      <w:pPr>
        <w:ind w:left="720" w:hanging="360"/>
      </w:pPr>
      <w:rPr>
        <w:rFonts w:ascii="Symbol" w:hAnsi="Symbol" w:hint="default"/>
      </w:rPr>
    </w:lvl>
    <w:lvl w:ilvl="1" w:tplc="5352D000" w:tentative="1">
      <w:start w:val="1"/>
      <w:numFmt w:val="bullet"/>
      <w:lvlText w:val="o"/>
      <w:lvlJc w:val="left"/>
      <w:pPr>
        <w:ind w:left="1440" w:hanging="360"/>
      </w:pPr>
      <w:rPr>
        <w:rFonts w:ascii="Courier New" w:hAnsi="Courier New" w:cs="Courier New" w:hint="default"/>
      </w:rPr>
    </w:lvl>
    <w:lvl w:ilvl="2" w:tplc="34E47956" w:tentative="1">
      <w:start w:val="1"/>
      <w:numFmt w:val="bullet"/>
      <w:lvlText w:val=""/>
      <w:lvlJc w:val="left"/>
      <w:pPr>
        <w:ind w:left="2160" w:hanging="360"/>
      </w:pPr>
      <w:rPr>
        <w:rFonts w:ascii="Wingdings" w:hAnsi="Wingdings" w:hint="default"/>
      </w:rPr>
    </w:lvl>
    <w:lvl w:ilvl="3" w:tplc="7F10ECFC" w:tentative="1">
      <w:start w:val="1"/>
      <w:numFmt w:val="bullet"/>
      <w:lvlText w:val=""/>
      <w:lvlJc w:val="left"/>
      <w:pPr>
        <w:ind w:left="2880" w:hanging="360"/>
      </w:pPr>
      <w:rPr>
        <w:rFonts w:ascii="Symbol" w:hAnsi="Symbol" w:hint="default"/>
      </w:rPr>
    </w:lvl>
    <w:lvl w:ilvl="4" w:tplc="0582C538" w:tentative="1">
      <w:start w:val="1"/>
      <w:numFmt w:val="bullet"/>
      <w:lvlText w:val="o"/>
      <w:lvlJc w:val="left"/>
      <w:pPr>
        <w:ind w:left="3600" w:hanging="360"/>
      </w:pPr>
      <w:rPr>
        <w:rFonts w:ascii="Courier New" w:hAnsi="Courier New" w:cs="Courier New" w:hint="default"/>
      </w:rPr>
    </w:lvl>
    <w:lvl w:ilvl="5" w:tplc="6D560B3C" w:tentative="1">
      <w:start w:val="1"/>
      <w:numFmt w:val="bullet"/>
      <w:lvlText w:val=""/>
      <w:lvlJc w:val="left"/>
      <w:pPr>
        <w:ind w:left="4320" w:hanging="360"/>
      </w:pPr>
      <w:rPr>
        <w:rFonts w:ascii="Wingdings" w:hAnsi="Wingdings" w:hint="default"/>
      </w:rPr>
    </w:lvl>
    <w:lvl w:ilvl="6" w:tplc="48A6949E" w:tentative="1">
      <w:start w:val="1"/>
      <w:numFmt w:val="bullet"/>
      <w:lvlText w:val=""/>
      <w:lvlJc w:val="left"/>
      <w:pPr>
        <w:ind w:left="5040" w:hanging="360"/>
      </w:pPr>
      <w:rPr>
        <w:rFonts w:ascii="Symbol" w:hAnsi="Symbol" w:hint="default"/>
      </w:rPr>
    </w:lvl>
    <w:lvl w:ilvl="7" w:tplc="F466A1B4" w:tentative="1">
      <w:start w:val="1"/>
      <w:numFmt w:val="bullet"/>
      <w:lvlText w:val="o"/>
      <w:lvlJc w:val="left"/>
      <w:pPr>
        <w:ind w:left="5760" w:hanging="360"/>
      </w:pPr>
      <w:rPr>
        <w:rFonts w:ascii="Courier New" w:hAnsi="Courier New" w:cs="Courier New" w:hint="default"/>
      </w:rPr>
    </w:lvl>
    <w:lvl w:ilvl="8" w:tplc="FC98D716" w:tentative="1">
      <w:start w:val="1"/>
      <w:numFmt w:val="bullet"/>
      <w:lvlText w:val=""/>
      <w:lvlJc w:val="left"/>
      <w:pPr>
        <w:ind w:left="6480" w:hanging="360"/>
      </w:pPr>
      <w:rPr>
        <w:rFonts w:ascii="Wingdings" w:hAnsi="Wingdings" w:hint="default"/>
      </w:rPr>
    </w:lvl>
  </w:abstractNum>
  <w:abstractNum w:abstractNumId="3">
    <w:nsid w:val="560C6150"/>
    <w:multiLevelType w:val="hybridMultilevel"/>
    <w:tmpl w:val="F7BEEEE6"/>
    <w:lvl w:ilvl="0" w:tplc="1F4AA36C">
      <w:start w:val="1"/>
      <w:numFmt w:val="bullet"/>
      <w:lvlText w:val=""/>
      <w:lvlJc w:val="left"/>
      <w:pPr>
        <w:ind w:left="720" w:hanging="360"/>
      </w:pPr>
      <w:rPr>
        <w:rFonts w:ascii="Symbol" w:hAnsi="Symbol" w:hint="default"/>
      </w:rPr>
    </w:lvl>
    <w:lvl w:ilvl="1" w:tplc="CEE6E93A" w:tentative="1">
      <w:start w:val="1"/>
      <w:numFmt w:val="bullet"/>
      <w:lvlText w:val="o"/>
      <w:lvlJc w:val="left"/>
      <w:pPr>
        <w:ind w:left="1440" w:hanging="360"/>
      </w:pPr>
      <w:rPr>
        <w:rFonts w:ascii="Courier New" w:hAnsi="Courier New" w:cs="Courier New" w:hint="default"/>
      </w:rPr>
    </w:lvl>
    <w:lvl w:ilvl="2" w:tplc="D3FE49FA" w:tentative="1">
      <w:start w:val="1"/>
      <w:numFmt w:val="bullet"/>
      <w:lvlText w:val=""/>
      <w:lvlJc w:val="left"/>
      <w:pPr>
        <w:ind w:left="2160" w:hanging="360"/>
      </w:pPr>
      <w:rPr>
        <w:rFonts w:ascii="Wingdings" w:hAnsi="Wingdings" w:hint="default"/>
      </w:rPr>
    </w:lvl>
    <w:lvl w:ilvl="3" w:tplc="54D4D3E4" w:tentative="1">
      <w:start w:val="1"/>
      <w:numFmt w:val="bullet"/>
      <w:lvlText w:val=""/>
      <w:lvlJc w:val="left"/>
      <w:pPr>
        <w:ind w:left="2880" w:hanging="360"/>
      </w:pPr>
      <w:rPr>
        <w:rFonts w:ascii="Symbol" w:hAnsi="Symbol" w:hint="default"/>
      </w:rPr>
    </w:lvl>
    <w:lvl w:ilvl="4" w:tplc="5B100852" w:tentative="1">
      <w:start w:val="1"/>
      <w:numFmt w:val="bullet"/>
      <w:lvlText w:val="o"/>
      <w:lvlJc w:val="left"/>
      <w:pPr>
        <w:ind w:left="3600" w:hanging="360"/>
      </w:pPr>
      <w:rPr>
        <w:rFonts w:ascii="Courier New" w:hAnsi="Courier New" w:cs="Courier New" w:hint="default"/>
      </w:rPr>
    </w:lvl>
    <w:lvl w:ilvl="5" w:tplc="6D4C5864" w:tentative="1">
      <w:start w:val="1"/>
      <w:numFmt w:val="bullet"/>
      <w:lvlText w:val=""/>
      <w:lvlJc w:val="left"/>
      <w:pPr>
        <w:ind w:left="4320" w:hanging="360"/>
      </w:pPr>
      <w:rPr>
        <w:rFonts w:ascii="Wingdings" w:hAnsi="Wingdings" w:hint="default"/>
      </w:rPr>
    </w:lvl>
    <w:lvl w:ilvl="6" w:tplc="77406148" w:tentative="1">
      <w:start w:val="1"/>
      <w:numFmt w:val="bullet"/>
      <w:lvlText w:val=""/>
      <w:lvlJc w:val="left"/>
      <w:pPr>
        <w:ind w:left="5040" w:hanging="360"/>
      </w:pPr>
      <w:rPr>
        <w:rFonts w:ascii="Symbol" w:hAnsi="Symbol" w:hint="default"/>
      </w:rPr>
    </w:lvl>
    <w:lvl w:ilvl="7" w:tplc="9F18D76A" w:tentative="1">
      <w:start w:val="1"/>
      <w:numFmt w:val="bullet"/>
      <w:lvlText w:val="o"/>
      <w:lvlJc w:val="left"/>
      <w:pPr>
        <w:ind w:left="5760" w:hanging="360"/>
      </w:pPr>
      <w:rPr>
        <w:rFonts w:ascii="Courier New" w:hAnsi="Courier New" w:cs="Courier New" w:hint="default"/>
      </w:rPr>
    </w:lvl>
    <w:lvl w:ilvl="8" w:tplc="A934B6A2" w:tentative="1">
      <w:start w:val="1"/>
      <w:numFmt w:val="bullet"/>
      <w:lvlText w:val=""/>
      <w:lvlJc w:val="left"/>
      <w:pPr>
        <w:ind w:left="6480" w:hanging="360"/>
      </w:pPr>
      <w:rPr>
        <w:rFonts w:ascii="Wingdings" w:hAnsi="Wingdings" w:hint="default"/>
      </w:rPr>
    </w:lvl>
  </w:abstractNum>
  <w:abstractNum w:abstractNumId="4">
    <w:nsid w:val="7EA725FF"/>
    <w:multiLevelType w:val="hybridMultilevel"/>
    <w:tmpl w:val="7714A186"/>
    <w:lvl w:ilvl="0" w:tplc="2CDC42A6">
      <w:start w:val="26"/>
      <w:numFmt w:val="bullet"/>
      <w:lvlText w:val="-"/>
      <w:lvlJc w:val="left"/>
      <w:pPr>
        <w:ind w:left="720" w:hanging="360"/>
      </w:pPr>
      <w:rPr>
        <w:rFonts w:ascii="Calibri" w:eastAsia="Calibri" w:hAnsi="Calibri" w:cs="Times New Roman" w:hint="default"/>
      </w:rPr>
    </w:lvl>
    <w:lvl w:ilvl="1" w:tplc="4C084318">
      <w:start w:val="1"/>
      <w:numFmt w:val="bullet"/>
      <w:lvlText w:val="o"/>
      <w:lvlJc w:val="left"/>
      <w:pPr>
        <w:ind w:left="1440" w:hanging="360"/>
      </w:pPr>
      <w:rPr>
        <w:rFonts w:ascii="Courier New" w:hAnsi="Courier New" w:cs="Courier New" w:hint="default"/>
      </w:rPr>
    </w:lvl>
    <w:lvl w:ilvl="2" w:tplc="460825E8">
      <w:start w:val="1"/>
      <w:numFmt w:val="bullet"/>
      <w:lvlText w:val=""/>
      <w:lvlJc w:val="left"/>
      <w:pPr>
        <w:ind w:left="2160" w:hanging="360"/>
      </w:pPr>
      <w:rPr>
        <w:rFonts w:ascii="Wingdings" w:hAnsi="Wingdings" w:hint="default"/>
      </w:rPr>
    </w:lvl>
    <w:lvl w:ilvl="3" w:tplc="831C2F66">
      <w:start w:val="1"/>
      <w:numFmt w:val="bullet"/>
      <w:lvlText w:val=""/>
      <w:lvlJc w:val="left"/>
      <w:pPr>
        <w:ind w:left="2880" w:hanging="360"/>
      </w:pPr>
      <w:rPr>
        <w:rFonts w:ascii="Symbol" w:hAnsi="Symbol" w:hint="default"/>
      </w:rPr>
    </w:lvl>
    <w:lvl w:ilvl="4" w:tplc="ECDC622C">
      <w:start w:val="1"/>
      <w:numFmt w:val="bullet"/>
      <w:lvlText w:val="o"/>
      <w:lvlJc w:val="left"/>
      <w:pPr>
        <w:ind w:left="3600" w:hanging="360"/>
      </w:pPr>
      <w:rPr>
        <w:rFonts w:ascii="Courier New" w:hAnsi="Courier New" w:cs="Courier New" w:hint="default"/>
      </w:rPr>
    </w:lvl>
    <w:lvl w:ilvl="5" w:tplc="CFFC7EA0">
      <w:start w:val="1"/>
      <w:numFmt w:val="bullet"/>
      <w:lvlText w:val=""/>
      <w:lvlJc w:val="left"/>
      <w:pPr>
        <w:ind w:left="4320" w:hanging="360"/>
      </w:pPr>
      <w:rPr>
        <w:rFonts w:ascii="Wingdings" w:hAnsi="Wingdings" w:hint="default"/>
      </w:rPr>
    </w:lvl>
    <w:lvl w:ilvl="6" w:tplc="304C5B3A">
      <w:start w:val="1"/>
      <w:numFmt w:val="bullet"/>
      <w:lvlText w:val=""/>
      <w:lvlJc w:val="left"/>
      <w:pPr>
        <w:ind w:left="5040" w:hanging="360"/>
      </w:pPr>
      <w:rPr>
        <w:rFonts w:ascii="Symbol" w:hAnsi="Symbol" w:hint="default"/>
      </w:rPr>
    </w:lvl>
    <w:lvl w:ilvl="7" w:tplc="52AE562E">
      <w:start w:val="1"/>
      <w:numFmt w:val="bullet"/>
      <w:lvlText w:val="o"/>
      <w:lvlJc w:val="left"/>
      <w:pPr>
        <w:ind w:left="5760" w:hanging="360"/>
      </w:pPr>
      <w:rPr>
        <w:rFonts w:ascii="Courier New" w:hAnsi="Courier New" w:cs="Courier New" w:hint="default"/>
      </w:rPr>
    </w:lvl>
    <w:lvl w:ilvl="8" w:tplc="AD0C2BF0">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removePersonalInformation/>
  <w:removeDateAndTime/>
  <w:defaultTabStop w:val="708"/>
  <w:hyphenationZone w:val="425"/>
  <w:doNotHyphenateCaps/>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FC"/>
    <w:rsid w:val="00007B78"/>
    <w:rsid w:val="000104DC"/>
    <w:rsid w:val="00014702"/>
    <w:rsid w:val="000168E4"/>
    <w:rsid w:val="00020BD7"/>
    <w:rsid w:val="0002429A"/>
    <w:rsid w:val="00025E3B"/>
    <w:rsid w:val="00026323"/>
    <w:rsid w:val="00031384"/>
    <w:rsid w:val="0003224B"/>
    <w:rsid w:val="00035AB0"/>
    <w:rsid w:val="000414A7"/>
    <w:rsid w:val="0004257C"/>
    <w:rsid w:val="00046134"/>
    <w:rsid w:val="000469F6"/>
    <w:rsid w:val="000475EB"/>
    <w:rsid w:val="00050301"/>
    <w:rsid w:val="00051E3D"/>
    <w:rsid w:val="00052DDC"/>
    <w:rsid w:val="00064B87"/>
    <w:rsid w:val="00066F52"/>
    <w:rsid w:val="000704EE"/>
    <w:rsid w:val="000705BC"/>
    <w:rsid w:val="00084DFF"/>
    <w:rsid w:val="000877D2"/>
    <w:rsid w:val="00091FF8"/>
    <w:rsid w:val="000A35FD"/>
    <w:rsid w:val="000A5930"/>
    <w:rsid w:val="000B043F"/>
    <w:rsid w:val="000B142E"/>
    <w:rsid w:val="000B1EE3"/>
    <w:rsid w:val="000B7325"/>
    <w:rsid w:val="000C1862"/>
    <w:rsid w:val="000D0981"/>
    <w:rsid w:val="000D31A6"/>
    <w:rsid w:val="000D4ED7"/>
    <w:rsid w:val="000D5A7D"/>
    <w:rsid w:val="000D7684"/>
    <w:rsid w:val="000E55F7"/>
    <w:rsid w:val="000F3DB6"/>
    <w:rsid w:val="000F52FB"/>
    <w:rsid w:val="000F5EDD"/>
    <w:rsid w:val="000F74FC"/>
    <w:rsid w:val="00100BF5"/>
    <w:rsid w:val="00101728"/>
    <w:rsid w:val="00102381"/>
    <w:rsid w:val="001029B3"/>
    <w:rsid w:val="00103A8D"/>
    <w:rsid w:val="0010486C"/>
    <w:rsid w:val="00104B12"/>
    <w:rsid w:val="00113527"/>
    <w:rsid w:val="0012113A"/>
    <w:rsid w:val="00131BB3"/>
    <w:rsid w:val="00134CC4"/>
    <w:rsid w:val="00135611"/>
    <w:rsid w:val="00137A7E"/>
    <w:rsid w:val="00143A79"/>
    <w:rsid w:val="00145AA5"/>
    <w:rsid w:val="00146CC2"/>
    <w:rsid w:val="00147943"/>
    <w:rsid w:val="00147BBE"/>
    <w:rsid w:val="001524E1"/>
    <w:rsid w:val="001549F1"/>
    <w:rsid w:val="001670B2"/>
    <w:rsid w:val="00167509"/>
    <w:rsid w:val="001741B2"/>
    <w:rsid w:val="00176080"/>
    <w:rsid w:val="0017690A"/>
    <w:rsid w:val="001775D4"/>
    <w:rsid w:val="0018512E"/>
    <w:rsid w:val="00190A70"/>
    <w:rsid w:val="00191935"/>
    <w:rsid w:val="0019332A"/>
    <w:rsid w:val="00193EA7"/>
    <w:rsid w:val="00194212"/>
    <w:rsid w:val="001B3106"/>
    <w:rsid w:val="001B44F4"/>
    <w:rsid w:val="001B64DE"/>
    <w:rsid w:val="001C01FB"/>
    <w:rsid w:val="001C1C6F"/>
    <w:rsid w:val="001C785C"/>
    <w:rsid w:val="001D4D86"/>
    <w:rsid w:val="001D574B"/>
    <w:rsid w:val="001E005B"/>
    <w:rsid w:val="001E19A5"/>
    <w:rsid w:val="001E38ED"/>
    <w:rsid w:val="001F0168"/>
    <w:rsid w:val="001F535F"/>
    <w:rsid w:val="002051BE"/>
    <w:rsid w:val="0021486B"/>
    <w:rsid w:val="00222152"/>
    <w:rsid w:val="002258E1"/>
    <w:rsid w:val="00226F42"/>
    <w:rsid w:val="0023167B"/>
    <w:rsid w:val="0023261A"/>
    <w:rsid w:val="00234AC8"/>
    <w:rsid w:val="0023516E"/>
    <w:rsid w:val="00240DD5"/>
    <w:rsid w:val="00241DEE"/>
    <w:rsid w:val="002422CC"/>
    <w:rsid w:val="00250783"/>
    <w:rsid w:val="0025177E"/>
    <w:rsid w:val="00253A40"/>
    <w:rsid w:val="00253DB8"/>
    <w:rsid w:val="002549A5"/>
    <w:rsid w:val="00264325"/>
    <w:rsid w:val="00265959"/>
    <w:rsid w:val="00266E2F"/>
    <w:rsid w:val="00267327"/>
    <w:rsid w:val="00270EE3"/>
    <w:rsid w:val="00271676"/>
    <w:rsid w:val="0027174F"/>
    <w:rsid w:val="00272090"/>
    <w:rsid w:val="00274B9C"/>
    <w:rsid w:val="00282687"/>
    <w:rsid w:val="00287216"/>
    <w:rsid w:val="002A091A"/>
    <w:rsid w:val="002A1A25"/>
    <w:rsid w:val="002A3BA3"/>
    <w:rsid w:val="002A443B"/>
    <w:rsid w:val="002B5140"/>
    <w:rsid w:val="002C29F3"/>
    <w:rsid w:val="002D13ED"/>
    <w:rsid w:val="002D46E0"/>
    <w:rsid w:val="002D62F0"/>
    <w:rsid w:val="002D7F5B"/>
    <w:rsid w:val="002E032D"/>
    <w:rsid w:val="002E0B97"/>
    <w:rsid w:val="002E3BFE"/>
    <w:rsid w:val="002E46A7"/>
    <w:rsid w:val="002F182C"/>
    <w:rsid w:val="002F241D"/>
    <w:rsid w:val="002F4702"/>
    <w:rsid w:val="002F4DA0"/>
    <w:rsid w:val="002F5FFD"/>
    <w:rsid w:val="002F6BA9"/>
    <w:rsid w:val="002F6D49"/>
    <w:rsid w:val="0030104A"/>
    <w:rsid w:val="00303F70"/>
    <w:rsid w:val="00307510"/>
    <w:rsid w:val="00310CD4"/>
    <w:rsid w:val="003156DA"/>
    <w:rsid w:val="003160E2"/>
    <w:rsid w:val="003201ED"/>
    <w:rsid w:val="003228C6"/>
    <w:rsid w:val="00325474"/>
    <w:rsid w:val="00327F9C"/>
    <w:rsid w:val="00330DA8"/>
    <w:rsid w:val="003323DC"/>
    <w:rsid w:val="00332626"/>
    <w:rsid w:val="00340016"/>
    <w:rsid w:val="003436BB"/>
    <w:rsid w:val="00346D31"/>
    <w:rsid w:val="003517BF"/>
    <w:rsid w:val="00352672"/>
    <w:rsid w:val="00353C32"/>
    <w:rsid w:val="0035530D"/>
    <w:rsid w:val="00356C35"/>
    <w:rsid w:val="00360507"/>
    <w:rsid w:val="0036596E"/>
    <w:rsid w:val="003743B9"/>
    <w:rsid w:val="003748B4"/>
    <w:rsid w:val="0037694A"/>
    <w:rsid w:val="00377059"/>
    <w:rsid w:val="0037708D"/>
    <w:rsid w:val="00382B0F"/>
    <w:rsid w:val="003850ED"/>
    <w:rsid w:val="00386B5D"/>
    <w:rsid w:val="0038783A"/>
    <w:rsid w:val="00391D31"/>
    <w:rsid w:val="003A389B"/>
    <w:rsid w:val="003B75DD"/>
    <w:rsid w:val="003C51D7"/>
    <w:rsid w:val="003C77BC"/>
    <w:rsid w:val="003C7EA5"/>
    <w:rsid w:val="003D080A"/>
    <w:rsid w:val="003D207C"/>
    <w:rsid w:val="003D2E2E"/>
    <w:rsid w:val="003E0DDD"/>
    <w:rsid w:val="003E13FD"/>
    <w:rsid w:val="003E4F71"/>
    <w:rsid w:val="003E6944"/>
    <w:rsid w:val="003E6ACD"/>
    <w:rsid w:val="003F1B87"/>
    <w:rsid w:val="003F5559"/>
    <w:rsid w:val="00401C19"/>
    <w:rsid w:val="004027EC"/>
    <w:rsid w:val="004126FE"/>
    <w:rsid w:val="00415AA7"/>
    <w:rsid w:val="004224F8"/>
    <w:rsid w:val="00423D5E"/>
    <w:rsid w:val="0043287D"/>
    <w:rsid w:val="00434E0D"/>
    <w:rsid w:val="00437C77"/>
    <w:rsid w:val="00450001"/>
    <w:rsid w:val="004555E2"/>
    <w:rsid w:val="004556C9"/>
    <w:rsid w:val="00457631"/>
    <w:rsid w:val="00463392"/>
    <w:rsid w:val="00465992"/>
    <w:rsid w:val="004670F8"/>
    <w:rsid w:val="0047584E"/>
    <w:rsid w:val="00484DCD"/>
    <w:rsid w:val="004977CE"/>
    <w:rsid w:val="00497B72"/>
    <w:rsid w:val="004A0C33"/>
    <w:rsid w:val="004A4B60"/>
    <w:rsid w:val="004B1D09"/>
    <w:rsid w:val="004B1E4D"/>
    <w:rsid w:val="004C003A"/>
    <w:rsid w:val="004C4CD2"/>
    <w:rsid w:val="004D158C"/>
    <w:rsid w:val="004E0673"/>
    <w:rsid w:val="004E44B6"/>
    <w:rsid w:val="004E5658"/>
    <w:rsid w:val="004F0B88"/>
    <w:rsid w:val="004F4842"/>
    <w:rsid w:val="00501BB5"/>
    <w:rsid w:val="00511091"/>
    <w:rsid w:val="00515C55"/>
    <w:rsid w:val="00520150"/>
    <w:rsid w:val="00524610"/>
    <w:rsid w:val="005335F8"/>
    <w:rsid w:val="00534713"/>
    <w:rsid w:val="00535A5F"/>
    <w:rsid w:val="0053622F"/>
    <w:rsid w:val="0054050D"/>
    <w:rsid w:val="005429D9"/>
    <w:rsid w:val="0054332F"/>
    <w:rsid w:val="005451AE"/>
    <w:rsid w:val="0055204F"/>
    <w:rsid w:val="00557DF0"/>
    <w:rsid w:val="00570772"/>
    <w:rsid w:val="00570E03"/>
    <w:rsid w:val="00575A9E"/>
    <w:rsid w:val="005907CB"/>
    <w:rsid w:val="00591482"/>
    <w:rsid w:val="00596055"/>
    <w:rsid w:val="0059669F"/>
    <w:rsid w:val="005A5B92"/>
    <w:rsid w:val="005A6088"/>
    <w:rsid w:val="005A6F2A"/>
    <w:rsid w:val="005A6FEB"/>
    <w:rsid w:val="005B19DE"/>
    <w:rsid w:val="005B267F"/>
    <w:rsid w:val="005B61AE"/>
    <w:rsid w:val="005B7A30"/>
    <w:rsid w:val="005C37E4"/>
    <w:rsid w:val="005C5047"/>
    <w:rsid w:val="005D1008"/>
    <w:rsid w:val="005D4626"/>
    <w:rsid w:val="005D59D5"/>
    <w:rsid w:val="005E06AF"/>
    <w:rsid w:val="005F2947"/>
    <w:rsid w:val="005F6A40"/>
    <w:rsid w:val="005F72AC"/>
    <w:rsid w:val="00602F8D"/>
    <w:rsid w:val="00603713"/>
    <w:rsid w:val="00607E42"/>
    <w:rsid w:val="0062309B"/>
    <w:rsid w:val="0062571C"/>
    <w:rsid w:val="00630B06"/>
    <w:rsid w:val="00634B51"/>
    <w:rsid w:val="00636126"/>
    <w:rsid w:val="00636829"/>
    <w:rsid w:val="00650530"/>
    <w:rsid w:val="00650631"/>
    <w:rsid w:val="00651A54"/>
    <w:rsid w:val="006522B1"/>
    <w:rsid w:val="006577B8"/>
    <w:rsid w:val="00657C55"/>
    <w:rsid w:val="00660F65"/>
    <w:rsid w:val="00665B0E"/>
    <w:rsid w:val="00673867"/>
    <w:rsid w:val="00674871"/>
    <w:rsid w:val="00675A4A"/>
    <w:rsid w:val="00676C93"/>
    <w:rsid w:val="006807F4"/>
    <w:rsid w:val="0068458B"/>
    <w:rsid w:val="00687157"/>
    <w:rsid w:val="006931B8"/>
    <w:rsid w:val="006B65EF"/>
    <w:rsid w:val="006C3BB4"/>
    <w:rsid w:val="006C3E58"/>
    <w:rsid w:val="006D0D3A"/>
    <w:rsid w:val="006D219A"/>
    <w:rsid w:val="006D2DD7"/>
    <w:rsid w:val="006E1ACD"/>
    <w:rsid w:val="006E2520"/>
    <w:rsid w:val="006E4D01"/>
    <w:rsid w:val="006E6B01"/>
    <w:rsid w:val="006E7C66"/>
    <w:rsid w:val="00700A77"/>
    <w:rsid w:val="00701241"/>
    <w:rsid w:val="00705BF5"/>
    <w:rsid w:val="00706DE5"/>
    <w:rsid w:val="00710FBF"/>
    <w:rsid w:val="007119B0"/>
    <w:rsid w:val="00712531"/>
    <w:rsid w:val="00714411"/>
    <w:rsid w:val="007210D9"/>
    <w:rsid w:val="00721831"/>
    <w:rsid w:val="00721BF4"/>
    <w:rsid w:val="00726272"/>
    <w:rsid w:val="007266FA"/>
    <w:rsid w:val="00732783"/>
    <w:rsid w:val="00732795"/>
    <w:rsid w:val="0073386A"/>
    <w:rsid w:val="00733C6B"/>
    <w:rsid w:val="00735D35"/>
    <w:rsid w:val="007363C5"/>
    <w:rsid w:val="00736B74"/>
    <w:rsid w:val="007405F1"/>
    <w:rsid w:val="00742878"/>
    <w:rsid w:val="00751501"/>
    <w:rsid w:val="00764976"/>
    <w:rsid w:val="00764CEE"/>
    <w:rsid w:val="00767827"/>
    <w:rsid w:val="007729C6"/>
    <w:rsid w:val="007730E7"/>
    <w:rsid w:val="0077603D"/>
    <w:rsid w:val="007831AA"/>
    <w:rsid w:val="00784249"/>
    <w:rsid w:val="007903C2"/>
    <w:rsid w:val="00791D15"/>
    <w:rsid w:val="0079258A"/>
    <w:rsid w:val="007A5BCD"/>
    <w:rsid w:val="007A6622"/>
    <w:rsid w:val="007B3BE7"/>
    <w:rsid w:val="007B601E"/>
    <w:rsid w:val="007C5EC5"/>
    <w:rsid w:val="007C6CFC"/>
    <w:rsid w:val="007C6FDC"/>
    <w:rsid w:val="007D2E32"/>
    <w:rsid w:val="007D375A"/>
    <w:rsid w:val="007D72C8"/>
    <w:rsid w:val="007E1B0B"/>
    <w:rsid w:val="007E1FC2"/>
    <w:rsid w:val="007E2CDE"/>
    <w:rsid w:val="007E5DD6"/>
    <w:rsid w:val="007F2C31"/>
    <w:rsid w:val="007F3EF2"/>
    <w:rsid w:val="007F69B7"/>
    <w:rsid w:val="007F7B42"/>
    <w:rsid w:val="00802F87"/>
    <w:rsid w:val="008037C8"/>
    <w:rsid w:val="008051EA"/>
    <w:rsid w:val="00805C37"/>
    <w:rsid w:val="0081296A"/>
    <w:rsid w:val="008129DE"/>
    <w:rsid w:val="00814F37"/>
    <w:rsid w:val="00815A88"/>
    <w:rsid w:val="00817789"/>
    <w:rsid w:val="00824D55"/>
    <w:rsid w:val="0082567B"/>
    <w:rsid w:val="008263AF"/>
    <w:rsid w:val="00831D32"/>
    <w:rsid w:val="008321F6"/>
    <w:rsid w:val="00834E0F"/>
    <w:rsid w:val="00836B5E"/>
    <w:rsid w:val="0085020C"/>
    <w:rsid w:val="00852D57"/>
    <w:rsid w:val="00853A08"/>
    <w:rsid w:val="00860DF4"/>
    <w:rsid w:val="0086391E"/>
    <w:rsid w:val="00864666"/>
    <w:rsid w:val="0086569D"/>
    <w:rsid w:val="0086665C"/>
    <w:rsid w:val="008747DE"/>
    <w:rsid w:val="008777CC"/>
    <w:rsid w:val="00881A0F"/>
    <w:rsid w:val="00884955"/>
    <w:rsid w:val="00890451"/>
    <w:rsid w:val="00891502"/>
    <w:rsid w:val="00891CD2"/>
    <w:rsid w:val="008974F3"/>
    <w:rsid w:val="008A0824"/>
    <w:rsid w:val="008A1502"/>
    <w:rsid w:val="008B25CA"/>
    <w:rsid w:val="008B4C83"/>
    <w:rsid w:val="008B5347"/>
    <w:rsid w:val="008D2A9C"/>
    <w:rsid w:val="008D4C30"/>
    <w:rsid w:val="008D4D5C"/>
    <w:rsid w:val="008E1C94"/>
    <w:rsid w:val="008E5DD9"/>
    <w:rsid w:val="008E7892"/>
    <w:rsid w:val="008F02D4"/>
    <w:rsid w:val="008F3180"/>
    <w:rsid w:val="008F618C"/>
    <w:rsid w:val="008F7B08"/>
    <w:rsid w:val="008F7BEF"/>
    <w:rsid w:val="008F7FB9"/>
    <w:rsid w:val="00902096"/>
    <w:rsid w:val="00902191"/>
    <w:rsid w:val="0090502C"/>
    <w:rsid w:val="009167A2"/>
    <w:rsid w:val="00925F48"/>
    <w:rsid w:val="009269A5"/>
    <w:rsid w:val="00927809"/>
    <w:rsid w:val="009412E2"/>
    <w:rsid w:val="009431FF"/>
    <w:rsid w:val="0094573D"/>
    <w:rsid w:val="00946A7C"/>
    <w:rsid w:val="0094776F"/>
    <w:rsid w:val="009570E1"/>
    <w:rsid w:val="0096198B"/>
    <w:rsid w:val="00961EBA"/>
    <w:rsid w:val="00965BA8"/>
    <w:rsid w:val="00970117"/>
    <w:rsid w:val="009735D7"/>
    <w:rsid w:val="00974112"/>
    <w:rsid w:val="00980E0D"/>
    <w:rsid w:val="0098550C"/>
    <w:rsid w:val="009869E0"/>
    <w:rsid w:val="00994008"/>
    <w:rsid w:val="00995CB2"/>
    <w:rsid w:val="00995F66"/>
    <w:rsid w:val="009978EE"/>
    <w:rsid w:val="009A1468"/>
    <w:rsid w:val="009A174A"/>
    <w:rsid w:val="009A5031"/>
    <w:rsid w:val="009A7404"/>
    <w:rsid w:val="009B416C"/>
    <w:rsid w:val="009C1587"/>
    <w:rsid w:val="009C1B3E"/>
    <w:rsid w:val="009C3835"/>
    <w:rsid w:val="009C3C2E"/>
    <w:rsid w:val="009C3D14"/>
    <w:rsid w:val="009D195B"/>
    <w:rsid w:val="009E3334"/>
    <w:rsid w:val="009E455D"/>
    <w:rsid w:val="009E6A3C"/>
    <w:rsid w:val="009E7C3F"/>
    <w:rsid w:val="009F3101"/>
    <w:rsid w:val="009F3374"/>
    <w:rsid w:val="009F3B6D"/>
    <w:rsid w:val="009F6499"/>
    <w:rsid w:val="00A01A53"/>
    <w:rsid w:val="00A01DEA"/>
    <w:rsid w:val="00A11ADB"/>
    <w:rsid w:val="00A124A8"/>
    <w:rsid w:val="00A13BEB"/>
    <w:rsid w:val="00A216B6"/>
    <w:rsid w:val="00A304C7"/>
    <w:rsid w:val="00A379BF"/>
    <w:rsid w:val="00A4221B"/>
    <w:rsid w:val="00A43AD0"/>
    <w:rsid w:val="00A44FDC"/>
    <w:rsid w:val="00A45C83"/>
    <w:rsid w:val="00A47469"/>
    <w:rsid w:val="00A475E3"/>
    <w:rsid w:val="00A5178F"/>
    <w:rsid w:val="00A52FA8"/>
    <w:rsid w:val="00A5597D"/>
    <w:rsid w:val="00A60B88"/>
    <w:rsid w:val="00A67E83"/>
    <w:rsid w:val="00A71B51"/>
    <w:rsid w:val="00A73A59"/>
    <w:rsid w:val="00A809E2"/>
    <w:rsid w:val="00A83B8D"/>
    <w:rsid w:val="00A85265"/>
    <w:rsid w:val="00A8646F"/>
    <w:rsid w:val="00A90595"/>
    <w:rsid w:val="00A93287"/>
    <w:rsid w:val="00AA07F9"/>
    <w:rsid w:val="00AA3E9D"/>
    <w:rsid w:val="00AB296F"/>
    <w:rsid w:val="00AC016C"/>
    <w:rsid w:val="00AC65D1"/>
    <w:rsid w:val="00AD6AEF"/>
    <w:rsid w:val="00AE4A26"/>
    <w:rsid w:val="00AE6642"/>
    <w:rsid w:val="00AE7E86"/>
    <w:rsid w:val="00AF4417"/>
    <w:rsid w:val="00AF6D06"/>
    <w:rsid w:val="00AF7F07"/>
    <w:rsid w:val="00B01C22"/>
    <w:rsid w:val="00B01F1A"/>
    <w:rsid w:val="00B05B6A"/>
    <w:rsid w:val="00B07C57"/>
    <w:rsid w:val="00B11727"/>
    <w:rsid w:val="00B14A02"/>
    <w:rsid w:val="00B14F62"/>
    <w:rsid w:val="00B21DE5"/>
    <w:rsid w:val="00B2434F"/>
    <w:rsid w:val="00B31664"/>
    <w:rsid w:val="00B339FC"/>
    <w:rsid w:val="00B3482E"/>
    <w:rsid w:val="00B369AB"/>
    <w:rsid w:val="00B40DC5"/>
    <w:rsid w:val="00B40F3A"/>
    <w:rsid w:val="00B415E6"/>
    <w:rsid w:val="00B51321"/>
    <w:rsid w:val="00B51584"/>
    <w:rsid w:val="00B536AE"/>
    <w:rsid w:val="00B571BC"/>
    <w:rsid w:val="00B6039F"/>
    <w:rsid w:val="00B66F1E"/>
    <w:rsid w:val="00B76627"/>
    <w:rsid w:val="00B83DBD"/>
    <w:rsid w:val="00B96BE4"/>
    <w:rsid w:val="00BA172E"/>
    <w:rsid w:val="00BA4C87"/>
    <w:rsid w:val="00BB0103"/>
    <w:rsid w:val="00BB0E95"/>
    <w:rsid w:val="00BB1BF8"/>
    <w:rsid w:val="00BB43FF"/>
    <w:rsid w:val="00BB4595"/>
    <w:rsid w:val="00BC08A8"/>
    <w:rsid w:val="00BC24BE"/>
    <w:rsid w:val="00BC52BC"/>
    <w:rsid w:val="00BD60BD"/>
    <w:rsid w:val="00BD68EB"/>
    <w:rsid w:val="00BD6D6C"/>
    <w:rsid w:val="00BE07C7"/>
    <w:rsid w:val="00BE1088"/>
    <w:rsid w:val="00BE5E48"/>
    <w:rsid w:val="00BF0D22"/>
    <w:rsid w:val="00BF1FFE"/>
    <w:rsid w:val="00BF6FC6"/>
    <w:rsid w:val="00C05ECA"/>
    <w:rsid w:val="00C066A3"/>
    <w:rsid w:val="00C240BD"/>
    <w:rsid w:val="00C26520"/>
    <w:rsid w:val="00C334CF"/>
    <w:rsid w:val="00C368DB"/>
    <w:rsid w:val="00C4749B"/>
    <w:rsid w:val="00C50EA6"/>
    <w:rsid w:val="00C52AEF"/>
    <w:rsid w:val="00C6096B"/>
    <w:rsid w:val="00C6183A"/>
    <w:rsid w:val="00C70765"/>
    <w:rsid w:val="00C70919"/>
    <w:rsid w:val="00C77CD5"/>
    <w:rsid w:val="00C807FB"/>
    <w:rsid w:val="00C83F65"/>
    <w:rsid w:val="00C86C0A"/>
    <w:rsid w:val="00C92E4D"/>
    <w:rsid w:val="00C950FA"/>
    <w:rsid w:val="00C96AE7"/>
    <w:rsid w:val="00CA01E6"/>
    <w:rsid w:val="00CA15B5"/>
    <w:rsid w:val="00CA317A"/>
    <w:rsid w:val="00CA526C"/>
    <w:rsid w:val="00CA7DDF"/>
    <w:rsid w:val="00CB0450"/>
    <w:rsid w:val="00CB4F08"/>
    <w:rsid w:val="00CC29B2"/>
    <w:rsid w:val="00CC5173"/>
    <w:rsid w:val="00CD17F5"/>
    <w:rsid w:val="00CD4FA5"/>
    <w:rsid w:val="00CD57D2"/>
    <w:rsid w:val="00CE2EE8"/>
    <w:rsid w:val="00CE4B74"/>
    <w:rsid w:val="00CF4EA8"/>
    <w:rsid w:val="00D01282"/>
    <w:rsid w:val="00D04A94"/>
    <w:rsid w:val="00D0574A"/>
    <w:rsid w:val="00D13C33"/>
    <w:rsid w:val="00D14727"/>
    <w:rsid w:val="00D15BF9"/>
    <w:rsid w:val="00D21648"/>
    <w:rsid w:val="00D4491E"/>
    <w:rsid w:val="00D658E3"/>
    <w:rsid w:val="00D67216"/>
    <w:rsid w:val="00D7063D"/>
    <w:rsid w:val="00D7482B"/>
    <w:rsid w:val="00D74B5B"/>
    <w:rsid w:val="00D771D6"/>
    <w:rsid w:val="00D83E4C"/>
    <w:rsid w:val="00D8754E"/>
    <w:rsid w:val="00D94B38"/>
    <w:rsid w:val="00D950C7"/>
    <w:rsid w:val="00D973BE"/>
    <w:rsid w:val="00DA251A"/>
    <w:rsid w:val="00DA33B2"/>
    <w:rsid w:val="00DA36DE"/>
    <w:rsid w:val="00DB0772"/>
    <w:rsid w:val="00DB234E"/>
    <w:rsid w:val="00DB40EB"/>
    <w:rsid w:val="00DB5A81"/>
    <w:rsid w:val="00DC0154"/>
    <w:rsid w:val="00DC0B19"/>
    <w:rsid w:val="00DC171F"/>
    <w:rsid w:val="00DC1B32"/>
    <w:rsid w:val="00DC428A"/>
    <w:rsid w:val="00DC52AE"/>
    <w:rsid w:val="00DD2F8A"/>
    <w:rsid w:val="00DD5242"/>
    <w:rsid w:val="00DD7101"/>
    <w:rsid w:val="00DD766B"/>
    <w:rsid w:val="00DD7EDA"/>
    <w:rsid w:val="00DF1C53"/>
    <w:rsid w:val="00DF6775"/>
    <w:rsid w:val="00E01E14"/>
    <w:rsid w:val="00E12FCD"/>
    <w:rsid w:val="00E16E7F"/>
    <w:rsid w:val="00E17AE4"/>
    <w:rsid w:val="00E23451"/>
    <w:rsid w:val="00E26EF5"/>
    <w:rsid w:val="00E32D8E"/>
    <w:rsid w:val="00E36430"/>
    <w:rsid w:val="00E370DE"/>
    <w:rsid w:val="00E45B69"/>
    <w:rsid w:val="00E541B3"/>
    <w:rsid w:val="00E57718"/>
    <w:rsid w:val="00E66F2C"/>
    <w:rsid w:val="00E72FEC"/>
    <w:rsid w:val="00E97B07"/>
    <w:rsid w:val="00EA48AE"/>
    <w:rsid w:val="00EC01A7"/>
    <w:rsid w:val="00EC3AA5"/>
    <w:rsid w:val="00EC3D3E"/>
    <w:rsid w:val="00EC433F"/>
    <w:rsid w:val="00ED7B91"/>
    <w:rsid w:val="00EE0715"/>
    <w:rsid w:val="00EE165E"/>
    <w:rsid w:val="00EE369B"/>
    <w:rsid w:val="00EE4219"/>
    <w:rsid w:val="00EF20FB"/>
    <w:rsid w:val="00EF36F4"/>
    <w:rsid w:val="00EF393C"/>
    <w:rsid w:val="00F00048"/>
    <w:rsid w:val="00F107FF"/>
    <w:rsid w:val="00F10DE7"/>
    <w:rsid w:val="00F216FB"/>
    <w:rsid w:val="00F227B6"/>
    <w:rsid w:val="00F240EE"/>
    <w:rsid w:val="00F41F58"/>
    <w:rsid w:val="00F4380D"/>
    <w:rsid w:val="00F44932"/>
    <w:rsid w:val="00F4551B"/>
    <w:rsid w:val="00F6228E"/>
    <w:rsid w:val="00F725A8"/>
    <w:rsid w:val="00F76F7F"/>
    <w:rsid w:val="00F77506"/>
    <w:rsid w:val="00F80F77"/>
    <w:rsid w:val="00F81A13"/>
    <w:rsid w:val="00F81CD0"/>
    <w:rsid w:val="00F85A97"/>
    <w:rsid w:val="00F8750B"/>
    <w:rsid w:val="00FA2317"/>
    <w:rsid w:val="00FA4086"/>
    <w:rsid w:val="00FB0071"/>
    <w:rsid w:val="00FB02B7"/>
    <w:rsid w:val="00FB2C7D"/>
    <w:rsid w:val="00FB2F03"/>
    <w:rsid w:val="00FB4259"/>
    <w:rsid w:val="00FB4C33"/>
    <w:rsid w:val="00FB7384"/>
    <w:rsid w:val="00FB7EBA"/>
    <w:rsid w:val="00FC0A83"/>
    <w:rsid w:val="00FC1867"/>
    <w:rsid w:val="00FC49B3"/>
    <w:rsid w:val="00FD1833"/>
    <w:rsid w:val="00FD23B3"/>
    <w:rsid w:val="00FD27D5"/>
    <w:rsid w:val="00FD4F77"/>
    <w:rsid w:val="00FE09E2"/>
    <w:rsid w:val="00FE11CC"/>
    <w:rsid w:val="00FE5DCC"/>
    <w:rsid w:val="00FE7052"/>
    <w:rsid w:val="00FF1567"/>
    <w:rsid w:val="00FF3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autoSpaceDE w:val="0"/>
      <w:autoSpaceDN w:val="0"/>
      <w:adjustRightInd w:val="0"/>
      <w:outlineLvl w:val="0"/>
    </w:pPr>
    <w:rPr>
      <w:rFonts w:cs="Arial"/>
      <w:b/>
      <w:bCs/>
      <w:szCs w:val="32"/>
      <w:u w:val="single"/>
    </w:rPr>
  </w:style>
  <w:style w:type="paragraph" w:styleId="berschrift2">
    <w:name w:val="heading 2"/>
    <w:basedOn w:val="Standard"/>
    <w:next w:val="Standard"/>
    <w:qFormat/>
    <w:pPr>
      <w:keepNext/>
      <w:autoSpaceDE w:val="0"/>
      <w:autoSpaceDN w:val="0"/>
      <w:adjustRightInd w:val="0"/>
      <w:outlineLvl w:val="1"/>
    </w:pPr>
    <w:rPr>
      <w:rFonts w:cs="Arial"/>
      <w:b/>
      <w:bCs/>
      <w:szCs w:val="32"/>
    </w:rPr>
  </w:style>
  <w:style w:type="paragraph" w:styleId="berschrift3">
    <w:name w:val="heading 3"/>
    <w:basedOn w:val="Standard"/>
    <w:next w:val="Standard"/>
    <w:qFormat/>
    <w:pPr>
      <w:keepNext/>
      <w:autoSpaceDE w:val="0"/>
      <w:autoSpaceDN w:val="0"/>
      <w:adjustRightInd w:val="0"/>
      <w:outlineLvl w:val="2"/>
    </w:pPr>
    <w:rPr>
      <w:rFonts w:cs="Arial"/>
      <w:b/>
      <w:bCs/>
      <w:color w:val="000000"/>
    </w:rPr>
  </w:style>
  <w:style w:type="paragraph" w:styleId="berschrift4">
    <w:name w:val="heading 4"/>
    <w:basedOn w:val="Standard"/>
    <w:next w:val="Standard"/>
    <w:qFormat/>
    <w:pPr>
      <w:keepNext/>
      <w:autoSpaceDE w:val="0"/>
      <w:autoSpaceDN w:val="0"/>
      <w:adjustRightInd w:val="0"/>
      <w:outlineLvl w:val="3"/>
    </w:pPr>
    <w:rPr>
      <w:rFonts w:cs="Arial"/>
      <w:b/>
      <w:bCs/>
      <w:color w:val="000000"/>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customStyle="1" w:styleId="msolistparagraph0">
    <w:name w:val="msolistparagraph"/>
    <w:basedOn w:val="Standard"/>
    <w:pPr>
      <w:ind w:left="720"/>
    </w:pPr>
    <w:rPr>
      <w:rFonts w:ascii="Times New Roman" w:eastAsia="Arial Unicode MS" w:hAnsi="Times New Roman"/>
    </w:rPr>
  </w:style>
  <w:style w:type="paragraph" w:styleId="Textkrper">
    <w:name w:val="Body Text"/>
    <w:basedOn w:val="Standard"/>
    <w:semiHidden/>
    <w:pPr>
      <w:autoSpaceDE w:val="0"/>
      <w:autoSpaceDN w:val="0"/>
      <w:adjustRightInd w:val="0"/>
    </w:pPr>
    <w:rPr>
      <w:color w:val="FF0000"/>
    </w:rPr>
  </w:style>
  <w:style w:type="paragraph" w:styleId="Textkrper2">
    <w:name w:val="Body Text 2"/>
    <w:basedOn w:val="Standard"/>
    <w:semiHidden/>
    <w:pPr>
      <w:autoSpaceDE w:val="0"/>
      <w:autoSpaceDN w:val="0"/>
      <w:adjustRightInd w:val="0"/>
    </w:pPr>
    <w:rPr>
      <w:rFonts w:cs="Arial"/>
      <w:color w:val="99CC00"/>
    </w:rPr>
  </w:style>
  <w:style w:type="paragraph" w:styleId="Textkrper3">
    <w:name w:val="Body Text 3"/>
    <w:basedOn w:val="Standard"/>
    <w:semiHidden/>
    <w:pPr>
      <w:autoSpaceDE w:val="0"/>
      <w:autoSpaceDN w:val="0"/>
      <w:adjustRightInd w:val="0"/>
    </w:pPr>
    <w:rPr>
      <w:rFonts w:cs="Arial"/>
      <w:color w:val="000000"/>
    </w:rPr>
  </w:style>
  <w:style w:type="character" w:styleId="Fett">
    <w:name w:val="Strong"/>
    <w:qFormat/>
    <w:rPr>
      <w:b/>
      <w:bCs/>
    </w:rPr>
  </w:style>
  <w:style w:type="character" w:styleId="Hervorhebung">
    <w:name w:val="Emphasis"/>
    <w:qFormat/>
    <w:rPr>
      <w:i/>
      <w:iCs/>
    </w:rPr>
  </w:style>
  <w:style w:type="character" w:styleId="Hyperlink">
    <w:name w:val="Hyperlink"/>
    <w:uiPriority w:val="99"/>
    <w:unhideWhenUsed/>
    <w:rsid w:val="001D574B"/>
    <w:rPr>
      <w:color w:val="0000FF"/>
      <w:u w:val="single"/>
    </w:rPr>
  </w:style>
  <w:style w:type="paragraph" w:styleId="Sprechblasentext">
    <w:name w:val="Balloon Text"/>
    <w:basedOn w:val="Standard"/>
    <w:link w:val="SprechblasentextZchn"/>
    <w:uiPriority w:val="99"/>
    <w:semiHidden/>
    <w:unhideWhenUsed/>
    <w:rsid w:val="002258E1"/>
    <w:rPr>
      <w:rFonts w:ascii="Tahoma" w:hAnsi="Tahoma"/>
      <w:sz w:val="16"/>
      <w:szCs w:val="16"/>
      <w:lang w:val="x-none" w:eastAsia="x-none"/>
    </w:rPr>
  </w:style>
  <w:style w:type="character" w:customStyle="1" w:styleId="SprechblasentextZchn">
    <w:name w:val="Sprechblasentext Zchn"/>
    <w:link w:val="Sprechblasentext"/>
    <w:uiPriority w:val="99"/>
    <w:semiHidden/>
    <w:rsid w:val="002258E1"/>
    <w:rPr>
      <w:rFonts w:ascii="Tahoma" w:hAnsi="Tahoma" w:cs="Tahoma"/>
      <w:sz w:val="16"/>
      <w:szCs w:val="16"/>
    </w:rPr>
  </w:style>
  <w:style w:type="character" w:customStyle="1" w:styleId="style41">
    <w:name w:val="style41"/>
    <w:rsid w:val="00A379BF"/>
    <w:rPr>
      <w:rFonts w:ascii="Arial" w:hAnsi="Arial" w:cs="Arial" w:hint="default"/>
      <w:color w:val="666666"/>
      <w:sz w:val="21"/>
      <w:szCs w:val="21"/>
    </w:rPr>
  </w:style>
  <w:style w:type="paragraph" w:customStyle="1" w:styleId="Default">
    <w:name w:val="Default"/>
    <w:rsid w:val="00052DDC"/>
    <w:pPr>
      <w:autoSpaceDE w:val="0"/>
      <w:autoSpaceDN w:val="0"/>
      <w:adjustRightInd w:val="0"/>
    </w:pPr>
    <w:rPr>
      <w:rFonts w:ascii="Arial" w:hAnsi="Arial" w:cs="Arial"/>
      <w:color w:val="000000"/>
      <w:sz w:val="24"/>
      <w:szCs w:val="24"/>
      <w:lang w:val="de-DE" w:eastAsia="de-DE"/>
    </w:rPr>
  </w:style>
  <w:style w:type="paragraph" w:customStyle="1" w:styleId="summary3">
    <w:name w:val="summary3"/>
    <w:basedOn w:val="Standard"/>
    <w:rsid w:val="007D2E32"/>
    <w:pPr>
      <w:spacing w:before="450" w:after="100" w:afterAutospacing="1" w:line="330" w:lineRule="atLeast"/>
    </w:pPr>
    <w:rPr>
      <w:rFonts w:ascii="LGSmHaSB" w:hAnsi="LGSmHaSB"/>
      <w:color w:val="333333"/>
      <w:sz w:val="23"/>
      <w:szCs w:val="23"/>
      <w:lang w:val="en-US" w:eastAsia="en-US"/>
    </w:rPr>
  </w:style>
  <w:style w:type="paragraph" w:styleId="Listenabsatz">
    <w:name w:val="List Paragraph"/>
    <w:basedOn w:val="Standard"/>
    <w:uiPriority w:val="34"/>
    <w:qFormat/>
    <w:rsid w:val="00C96AE7"/>
    <w:pPr>
      <w:spacing w:after="200" w:line="276" w:lineRule="auto"/>
      <w:ind w:left="720"/>
      <w:contextualSpacing/>
    </w:pPr>
    <w:rPr>
      <w:rFonts w:ascii="Calibri" w:eastAsia="Calibri" w:hAnsi="Calibri"/>
      <w:sz w:val="22"/>
      <w:szCs w:val="22"/>
      <w:lang w:eastAsia="en-US"/>
    </w:rPr>
  </w:style>
  <w:style w:type="character" w:styleId="BesuchterHyperlink">
    <w:name w:val="FollowedHyperlink"/>
    <w:uiPriority w:val="99"/>
    <w:semiHidden/>
    <w:unhideWhenUsed/>
    <w:rsid w:val="00675A4A"/>
    <w:rPr>
      <w:color w:val="800080"/>
      <w:u w:val="single"/>
    </w:rPr>
  </w:style>
  <w:style w:type="paragraph" w:customStyle="1" w:styleId="AbsatzohneEinrcken">
    <w:name w:val="Absatz ohne Einrücken"/>
    <w:rsid w:val="008F7BEF"/>
    <w:pPr>
      <w:spacing w:before="360" w:line="360" w:lineRule="exact"/>
    </w:pPr>
    <w:rPr>
      <w:rFonts w:ascii="Courier" w:hAnsi="Courier"/>
      <w:sz w:val="24"/>
      <w:lang w:val="de-DE" w:eastAsia="de-DE"/>
    </w:rPr>
  </w:style>
  <w:style w:type="paragraph" w:customStyle="1" w:styleId="Download-Hinweis">
    <w:name w:val="Download-Hinweis"/>
    <w:basedOn w:val="Standard"/>
    <w:rsid w:val="008F7BEF"/>
    <w:pPr>
      <w:shd w:val="clear" w:color="auto" w:fill="F3F3F3"/>
      <w:spacing w:before="360"/>
      <w:ind w:left="284" w:right="-142" w:hanging="284"/>
      <w:jc w:val="center"/>
    </w:pPr>
    <w:rPr>
      <w:i/>
      <w:color w:val="000000"/>
      <w:szCs w:val="20"/>
    </w:rPr>
  </w:style>
  <w:style w:type="paragraph" w:customStyle="1" w:styleId="Normal">
    <w:name w:val="[Normal]"/>
    <w:rsid w:val="002F241D"/>
    <w:pPr>
      <w:autoSpaceDE w:val="0"/>
      <w:autoSpaceDN w:val="0"/>
      <w:adjustRightInd w:val="0"/>
    </w:pPr>
    <w:rPr>
      <w:rFonts w:ascii="Arial" w:eastAsia="Arial" w:hAnsi="Arial" w:cs="Arial"/>
      <w:lang w:val="de-DE" w:eastAsia="en-US"/>
    </w:rPr>
  </w:style>
  <w:style w:type="character" w:customStyle="1" w:styleId="KopfzeileZchn">
    <w:name w:val="Kopfzeile Zchn"/>
    <w:link w:val="Kopfzeile"/>
    <w:semiHidden/>
    <w:rsid w:val="00F41F58"/>
    <w:rPr>
      <w:rFonts w:ascii="Arial" w:hAnsi="Arial"/>
      <w:sz w:val="24"/>
      <w:szCs w:val="24"/>
    </w:rPr>
  </w:style>
  <w:style w:type="table" w:styleId="Tabellenraster">
    <w:name w:val="Table Grid"/>
    <w:basedOn w:val="NormaleTabelle"/>
    <w:uiPriority w:val="59"/>
    <w:rsid w:val="00A21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805BCE"/>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Arial" w:hAnsi="Arial"/>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autoSpaceDE w:val="0"/>
      <w:autoSpaceDN w:val="0"/>
      <w:adjustRightInd w:val="0"/>
      <w:outlineLvl w:val="0"/>
    </w:pPr>
    <w:rPr>
      <w:rFonts w:cs="Arial"/>
      <w:b/>
      <w:bCs/>
      <w:szCs w:val="32"/>
      <w:u w:val="single"/>
    </w:rPr>
  </w:style>
  <w:style w:type="paragraph" w:styleId="berschrift2">
    <w:name w:val="heading 2"/>
    <w:basedOn w:val="Standard"/>
    <w:next w:val="Standard"/>
    <w:qFormat/>
    <w:pPr>
      <w:keepNext/>
      <w:autoSpaceDE w:val="0"/>
      <w:autoSpaceDN w:val="0"/>
      <w:adjustRightInd w:val="0"/>
      <w:outlineLvl w:val="1"/>
    </w:pPr>
    <w:rPr>
      <w:rFonts w:cs="Arial"/>
      <w:b/>
      <w:bCs/>
      <w:szCs w:val="32"/>
    </w:rPr>
  </w:style>
  <w:style w:type="paragraph" w:styleId="berschrift3">
    <w:name w:val="heading 3"/>
    <w:basedOn w:val="Standard"/>
    <w:next w:val="Standard"/>
    <w:qFormat/>
    <w:pPr>
      <w:keepNext/>
      <w:autoSpaceDE w:val="0"/>
      <w:autoSpaceDN w:val="0"/>
      <w:adjustRightInd w:val="0"/>
      <w:outlineLvl w:val="2"/>
    </w:pPr>
    <w:rPr>
      <w:rFonts w:cs="Arial"/>
      <w:b/>
      <w:bCs/>
      <w:color w:val="000000"/>
    </w:rPr>
  </w:style>
  <w:style w:type="paragraph" w:styleId="berschrift4">
    <w:name w:val="heading 4"/>
    <w:basedOn w:val="Standard"/>
    <w:next w:val="Standard"/>
    <w:qFormat/>
    <w:pPr>
      <w:keepNext/>
      <w:autoSpaceDE w:val="0"/>
      <w:autoSpaceDN w:val="0"/>
      <w:adjustRightInd w:val="0"/>
      <w:outlineLvl w:val="3"/>
    </w:pPr>
    <w:rPr>
      <w:rFonts w:cs="Arial"/>
      <w:b/>
      <w:bCs/>
      <w:color w:val="000000"/>
      <w:sz w:val="22"/>
      <w:szCs w:val="22"/>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customStyle="1" w:styleId="msolistparagraph0">
    <w:name w:val="msolistparagraph"/>
    <w:basedOn w:val="Standard"/>
    <w:pPr>
      <w:ind w:left="720"/>
    </w:pPr>
    <w:rPr>
      <w:rFonts w:ascii="Times New Roman" w:eastAsia="Arial Unicode MS" w:hAnsi="Times New Roman"/>
    </w:rPr>
  </w:style>
  <w:style w:type="paragraph" w:styleId="Textkrper">
    <w:name w:val="Body Text"/>
    <w:basedOn w:val="Standard"/>
    <w:semiHidden/>
    <w:pPr>
      <w:autoSpaceDE w:val="0"/>
      <w:autoSpaceDN w:val="0"/>
      <w:adjustRightInd w:val="0"/>
    </w:pPr>
    <w:rPr>
      <w:color w:val="FF0000"/>
    </w:rPr>
  </w:style>
  <w:style w:type="paragraph" w:styleId="Textkrper2">
    <w:name w:val="Body Text 2"/>
    <w:basedOn w:val="Standard"/>
    <w:semiHidden/>
    <w:pPr>
      <w:autoSpaceDE w:val="0"/>
      <w:autoSpaceDN w:val="0"/>
      <w:adjustRightInd w:val="0"/>
    </w:pPr>
    <w:rPr>
      <w:rFonts w:cs="Arial"/>
      <w:color w:val="99CC00"/>
    </w:rPr>
  </w:style>
  <w:style w:type="paragraph" w:styleId="Textkrper3">
    <w:name w:val="Body Text 3"/>
    <w:basedOn w:val="Standard"/>
    <w:semiHidden/>
    <w:pPr>
      <w:autoSpaceDE w:val="0"/>
      <w:autoSpaceDN w:val="0"/>
      <w:adjustRightInd w:val="0"/>
    </w:pPr>
    <w:rPr>
      <w:rFonts w:cs="Arial"/>
      <w:color w:val="000000"/>
    </w:rPr>
  </w:style>
  <w:style w:type="character" w:styleId="Fett">
    <w:name w:val="Strong"/>
    <w:qFormat/>
    <w:rPr>
      <w:b/>
      <w:bCs/>
    </w:rPr>
  </w:style>
  <w:style w:type="character" w:styleId="Hervorhebung">
    <w:name w:val="Emphasis"/>
    <w:qFormat/>
    <w:rPr>
      <w:i/>
      <w:iCs/>
    </w:rPr>
  </w:style>
  <w:style w:type="character" w:styleId="Hyperlink">
    <w:name w:val="Hyperlink"/>
    <w:uiPriority w:val="99"/>
    <w:unhideWhenUsed/>
    <w:rsid w:val="001D574B"/>
    <w:rPr>
      <w:color w:val="0000FF"/>
      <w:u w:val="single"/>
    </w:rPr>
  </w:style>
  <w:style w:type="paragraph" w:styleId="Sprechblasentext">
    <w:name w:val="Balloon Text"/>
    <w:basedOn w:val="Standard"/>
    <w:link w:val="SprechblasentextZchn"/>
    <w:uiPriority w:val="99"/>
    <w:semiHidden/>
    <w:unhideWhenUsed/>
    <w:rsid w:val="002258E1"/>
    <w:rPr>
      <w:rFonts w:ascii="Tahoma" w:hAnsi="Tahoma"/>
      <w:sz w:val="16"/>
      <w:szCs w:val="16"/>
      <w:lang w:val="x-none" w:eastAsia="x-none"/>
    </w:rPr>
  </w:style>
  <w:style w:type="character" w:customStyle="1" w:styleId="SprechblasentextZchn">
    <w:name w:val="Sprechblasentext Zchn"/>
    <w:link w:val="Sprechblasentext"/>
    <w:uiPriority w:val="99"/>
    <w:semiHidden/>
    <w:rsid w:val="002258E1"/>
    <w:rPr>
      <w:rFonts w:ascii="Tahoma" w:hAnsi="Tahoma" w:cs="Tahoma"/>
      <w:sz w:val="16"/>
      <w:szCs w:val="16"/>
    </w:rPr>
  </w:style>
  <w:style w:type="character" w:customStyle="1" w:styleId="style41">
    <w:name w:val="style41"/>
    <w:rsid w:val="00A379BF"/>
    <w:rPr>
      <w:rFonts w:ascii="Arial" w:hAnsi="Arial" w:cs="Arial" w:hint="default"/>
      <w:color w:val="666666"/>
      <w:sz w:val="21"/>
      <w:szCs w:val="21"/>
    </w:rPr>
  </w:style>
  <w:style w:type="paragraph" w:customStyle="1" w:styleId="Default">
    <w:name w:val="Default"/>
    <w:rsid w:val="00052DDC"/>
    <w:pPr>
      <w:autoSpaceDE w:val="0"/>
      <w:autoSpaceDN w:val="0"/>
      <w:adjustRightInd w:val="0"/>
    </w:pPr>
    <w:rPr>
      <w:rFonts w:ascii="Arial" w:hAnsi="Arial" w:cs="Arial"/>
      <w:color w:val="000000"/>
      <w:sz w:val="24"/>
      <w:szCs w:val="24"/>
      <w:lang w:val="de-DE" w:eastAsia="de-DE"/>
    </w:rPr>
  </w:style>
  <w:style w:type="paragraph" w:customStyle="1" w:styleId="summary3">
    <w:name w:val="summary3"/>
    <w:basedOn w:val="Standard"/>
    <w:rsid w:val="007D2E32"/>
    <w:pPr>
      <w:spacing w:before="450" w:after="100" w:afterAutospacing="1" w:line="330" w:lineRule="atLeast"/>
    </w:pPr>
    <w:rPr>
      <w:rFonts w:ascii="LGSmHaSB" w:hAnsi="LGSmHaSB"/>
      <w:color w:val="333333"/>
      <w:sz w:val="23"/>
      <w:szCs w:val="23"/>
      <w:lang w:val="en-US" w:eastAsia="en-US"/>
    </w:rPr>
  </w:style>
  <w:style w:type="paragraph" w:styleId="Listenabsatz">
    <w:name w:val="List Paragraph"/>
    <w:basedOn w:val="Standard"/>
    <w:uiPriority w:val="34"/>
    <w:qFormat/>
    <w:rsid w:val="00C96AE7"/>
    <w:pPr>
      <w:spacing w:after="200" w:line="276" w:lineRule="auto"/>
      <w:ind w:left="720"/>
      <w:contextualSpacing/>
    </w:pPr>
    <w:rPr>
      <w:rFonts w:ascii="Calibri" w:eastAsia="Calibri" w:hAnsi="Calibri"/>
      <w:sz w:val="22"/>
      <w:szCs w:val="22"/>
      <w:lang w:eastAsia="en-US"/>
    </w:rPr>
  </w:style>
  <w:style w:type="character" w:styleId="BesuchterHyperlink">
    <w:name w:val="FollowedHyperlink"/>
    <w:uiPriority w:val="99"/>
    <w:semiHidden/>
    <w:unhideWhenUsed/>
    <w:rsid w:val="00675A4A"/>
    <w:rPr>
      <w:color w:val="800080"/>
      <w:u w:val="single"/>
    </w:rPr>
  </w:style>
  <w:style w:type="paragraph" w:customStyle="1" w:styleId="AbsatzohneEinrcken">
    <w:name w:val="Absatz ohne Einrücken"/>
    <w:rsid w:val="008F7BEF"/>
    <w:pPr>
      <w:spacing w:before="360" w:line="360" w:lineRule="exact"/>
    </w:pPr>
    <w:rPr>
      <w:rFonts w:ascii="Courier" w:hAnsi="Courier"/>
      <w:sz w:val="24"/>
      <w:lang w:val="de-DE" w:eastAsia="de-DE"/>
    </w:rPr>
  </w:style>
  <w:style w:type="paragraph" w:customStyle="1" w:styleId="Download-Hinweis">
    <w:name w:val="Download-Hinweis"/>
    <w:basedOn w:val="Standard"/>
    <w:rsid w:val="008F7BEF"/>
    <w:pPr>
      <w:shd w:val="clear" w:color="auto" w:fill="F3F3F3"/>
      <w:spacing w:before="360"/>
      <w:ind w:left="284" w:right="-142" w:hanging="284"/>
      <w:jc w:val="center"/>
    </w:pPr>
    <w:rPr>
      <w:i/>
      <w:color w:val="000000"/>
      <w:szCs w:val="20"/>
    </w:rPr>
  </w:style>
  <w:style w:type="paragraph" w:customStyle="1" w:styleId="Normal">
    <w:name w:val="[Normal]"/>
    <w:rsid w:val="002F241D"/>
    <w:pPr>
      <w:autoSpaceDE w:val="0"/>
      <w:autoSpaceDN w:val="0"/>
      <w:adjustRightInd w:val="0"/>
    </w:pPr>
    <w:rPr>
      <w:rFonts w:ascii="Arial" w:eastAsia="Arial" w:hAnsi="Arial" w:cs="Arial"/>
      <w:lang w:val="de-DE" w:eastAsia="en-US"/>
    </w:rPr>
  </w:style>
  <w:style w:type="character" w:customStyle="1" w:styleId="KopfzeileZchn">
    <w:name w:val="Kopfzeile Zchn"/>
    <w:link w:val="Kopfzeile"/>
    <w:semiHidden/>
    <w:rsid w:val="00F41F58"/>
    <w:rPr>
      <w:rFonts w:ascii="Arial" w:hAnsi="Arial"/>
      <w:sz w:val="24"/>
      <w:szCs w:val="24"/>
    </w:rPr>
  </w:style>
  <w:style w:type="table" w:styleId="Tabellenraster">
    <w:name w:val="Table Grid"/>
    <w:basedOn w:val="NormaleTabelle"/>
    <w:uiPriority w:val="59"/>
    <w:rsid w:val="00A216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rsid w:val="00805BCE"/>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konsens.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ichael.fischer@resinex.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E215D-51DE-475E-814F-78AF766D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9BF69E7D.dotm</Template>
  <TotalTime>0</TotalTime>
  <Pages>2</Pages>
  <Words>581</Words>
  <Characters>3667</Characters>
  <Application>Microsoft Office Word</Application>
  <DocSecurity>4</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2019-02-26T12:38:00Z</dcterms:created>
  <dcterms:modified xsi:type="dcterms:W3CDTF">2019-02-26T12:38:00Z</dcterms:modified>
</cp:coreProperties>
</file>