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BC" w:rsidRPr="003C42D1" w:rsidRDefault="00B63FBC" w:rsidP="00A46B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s-CZ" w:eastAsia="en-GB"/>
        </w:rPr>
      </w:pPr>
    </w:p>
    <w:p w:rsidR="00B63FBC" w:rsidRPr="003C42D1" w:rsidRDefault="00B63FBC" w:rsidP="00A46BB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s-CZ" w:eastAsia="en-GB"/>
        </w:rPr>
      </w:pPr>
    </w:p>
    <w:p w:rsidR="00F36E24" w:rsidRPr="003C42D1" w:rsidRDefault="00CB4277" w:rsidP="00F36E24">
      <w:pPr>
        <w:spacing w:after="0" w:line="240" w:lineRule="auto"/>
        <w:rPr>
          <w:rFonts w:ascii="Arial" w:eastAsia="Times New Roman" w:hAnsi="Arial" w:cs="Arial"/>
          <w:sz w:val="36"/>
          <w:szCs w:val="36"/>
          <w:lang w:val="cs-CZ" w:eastAsia="en-GB"/>
        </w:rPr>
      </w:pPr>
      <w:r w:rsidRPr="003C42D1">
        <w:rPr>
          <w:rFonts w:ascii="Arial" w:eastAsia="Times New Roman" w:hAnsi="Arial" w:cs="Arial"/>
          <w:sz w:val="36"/>
          <w:szCs w:val="36"/>
          <w:lang w:val="cs-CZ" w:eastAsia="en-GB"/>
        </w:rPr>
        <w:t xml:space="preserve">Technologie </w:t>
      </w:r>
      <w:r w:rsidR="00F36E24" w:rsidRPr="003C42D1">
        <w:rPr>
          <w:rFonts w:ascii="Arial" w:eastAsia="Times New Roman" w:hAnsi="Arial" w:cs="Arial"/>
          <w:sz w:val="36"/>
          <w:szCs w:val="36"/>
          <w:lang w:val="cs-CZ" w:eastAsia="en-GB"/>
        </w:rPr>
        <w:t xml:space="preserve">HRScool </w:t>
      </w:r>
      <w:r w:rsidR="002518E5" w:rsidRPr="003C42D1">
        <w:rPr>
          <w:rFonts w:ascii="Arial" w:eastAsia="Times New Roman" w:hAnsi="Arial" w:cs="Arial"/>
          <w:sz w:val="36"/>
          <w:szCs w:val="36"/>
          <w:lang w:val="cs-CZ" w:eastAsia="en-GB"/>
        </w:rPr>
        <w:t xml:space="preserve">umožňuje </w:t>
      </w:r>
      <w:r w:rsidR="00310AAE" w:rsidRPr="003C42D1">
        <w:rPr>
          <w:rFonts w:ascii="Arial" w:eastAsia="Times New Roman" w:hAnsi="Arial" w:cs="Arial"/>
          <w:sz w:val="36"/>
          <w:szCs w:val="36"/>
          <w:lang w:val="cs-CZ" w:eastAsia="en-GB"/>
        </w:rPr>
        <w:t xml:space="preserve">použití </w:t>
      </w:r>
      <w:r w:rsidR="002168F0" w:rsidRPr="003C42D1">
        <w:rPr>
          <w:rFonts w:ascii="Arial" w:eastAsia="Times New Roman" w:hAnsi="Arial" w:cs="Arial"/>
          <w:sz w:val="36"/>
          <w:szCs w:val="36"/>
          <w:lang w:val="cs-CZ" w:eastAsia="en-GB"/>
        </w:rPr>
        <w:t>topných systémů</w:t>
      </w:r>
      <w:r w:rsidRPr="003C42D1">
        <w:rPr>
          <w:rFonts w:ascii="Arial" w:eastAsia="Times New Roman" w:hAnsi="Arial" w:cs="Arial"/>
          <w:sz w:val="36"/>
          <w:szCs w:val="36"/>
          <w:lang w:val="cs-CZ" w:eastAsia="en-GB"/>
        </w:rPr>
        <w:t xml:space="preserve"> </w:t>
      </w:r>
      <w:r w:rsidR="002518E5" w:rsidRPr="003C42D1">
        <w:rPr>
          <w:rFonts w:ascii="Arial" w:eastAsia="Times New Roman" w:hAnsi="Arial" w:cs="Arial"/>
          <w:sz w:val="36"/>
          <w:szCs w:val="36"/>
          <w:lang w:val="cs-CZ" w:eastAsia="en-GB"/>
        </w:rPr>
        <w:t>s</w:t>
      </w:r>
      <w:r w:rsidRPr="003C42D1">
        <w:rPr>
          <w:rFonts w:ascii="Arial" w:eastAsia="Times New Roman" w:hAnsi="Arial" w:cs="Arial"/>
          <w:sz w:val="36"/>
          <w:szCs w:val="36"/>
          <w:lang w:val="cs-CZ" w:eastAsia="en-GB"/>
        </w:rPr>
        <w:t> </w:t>
      </w:r>
      <w:r w:rsidR="002518E5" w:rsidRPr="003C42D1">
        <w:rPr>
          <w:rFonts w:ascii="Arial" w:eastAsia="Times New Roman" w:hAnsi="Arial" w:cs="Arial"/>
          <w:sz w:val="36"/>
          <w:szCs w:val="36"/>
          <w:lang w:val="cs-CZ" w:eastAsia="en-GB"/>
        </w:rPr>
        <w:t>nechlazeným válcem</w:t>
      </w:r>
    </w:p>
    <w:p w:rsidR="00F36E24" w:rsidRPr="003C42D1" w:rsidRDefault="00F36E24" w:rsidP="00F36E24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cs-CZ" w:eastAsia="de-DE"/>
        </w:rPr>
      </w:pPr>
    </w:p>
    <w:p w:rsidR="00F36E24" w:rsidRPr="003C42D1" w:rsidRDefault="00F36E24" w:rsidP="00F36E24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val="cs-CZ" w:eastAsia="de-DE"/>
        </w:rPr>
      </w:pPr>
    </w:p>
    <w:p w:rsidR="00D956FE" w:rsidRPr="003C42D1" w:rsidRDefault="00D956FE" w:rsidP="00D9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cs-CZ"/>
        </w:rPr>
      </w:pPr>
      <w:r w:rsidRPr="003C42D1"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 wp14:anchorId="792B749D" wp14:editId="13259A9B">
            <wp:extent cx="5248275" cy="349865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Scool_pictur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31" cy="350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FE" w:rsidRPr="003C42D1" w:rsidRDefault="00D956FE" w:rsidP="00F36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cs-CZ"/>
        </w:rPr>
      </w:pPr>
    </w:p>
    <w:p w:rsidR="00F36E24" w:rsidRPr="003C42D1" w:rsidRDefault="002518E5" w:rsidP="00F36E24">
      <w:pPr>
        <w:rPr>
          <w:rFonts w:ascii="Arial" w:eastAsia="Times New Roman" w:hAnsi="Arial" w:cs="Arial"/>
          <w:i/>
          <w:sz w:val="20"/>
          <w:szCs w:val="20"/>
          <w:lang w:val="cs-CZ" w:eastAsia="en-GB"/>
        </w:rPr>
      </w:pPr>
      <w:r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>Při použití technologie</w:t>
      </w:r>
      <w:r w:rsidR="00CB4277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 </w:t>
      </w:r>
      <w:r w:rsidR="00F36E24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HRScool </w:t>
      </w:r>
      <w:r w:rsidR="005E68FB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>v</w:t>
      </w:r>
      <w:r w:rsidR="002168F0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> topných systémech</w:t>
      </w:r>
      <w:r w:rsidR="005E68FB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 se </w:t>
      </w:r>
      <w:r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samostatné chlazení válců stává </w:t>
      </w:r>
      <w:r w:rsidR="00310AAE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v širokém výběru aplikací </w:t>
      </w:r>
      <w:r w:rsidR="00CE504B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zbytečným. Nosné sloupky s velmi malými kontaktními plochami minimalizují </w:t>
      </w:r>
      <w:r w:rsidR="00CB4277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přenos tepla z </w:t>
      </w:r>
      <w:r w:rsidR="005E68FB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topné desky formy </w:t>
      </w:r>
      <w:r w:rsidR="00CB4277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 xml:space="preserve">na válec, zatímco výškově nastavitelný kryt zhotovený z vysoce tepelně vodivého materiálu zajišťuje maximální odvod tepla z válce do </w:t>
      </w:r>
      <w:r w:rsidR="005E68FB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>studené desky</w:t>
      </w:r>
      <w:r w:rsidR="00F36E24" w:rsidRPr="003C42D1">
        <w:rPr>
          <w:rFonts w:ascii="Arial" w:eastAsia="Times New Roman" w:hAnsi="Arial" w:cs="Arial"/>
          <w:i/>
          <w:sz w:val="20"/>
          <w:szCs w:val="20"/>
          <w:lang w:val="cs-CZ" w:eastAsia="en-GB"/>
        </w:rPr>
        <w:t>. © HRSflow</w:t>
      </w:r>
    </w:p>
    <w:p w:rsidR="00F36E24" w:rsidRPr="003C42D1" w:rsidRDefault="00F36E24" w:rsidP="00F36E2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cs-CZ" w:eastAsia="en-GB"/>
        </w:rPr>
      </w:pP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San Polo di Piave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, Itálie, </w:t>
      </w:r>
      <w:r w:rsidR="003323D3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duben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2019 --- </w:t>
      </w:r>
      <w:r w:rsidR="005E68FB" w:rsidRPr="003C42D1">
        <w:rPr>
          <w:rFonts w:ascii="Arial" w:eastAsia="Times New Roman" w:hAnsi="Arial" w:cs="Arial"/>
          <w:sz w:val="24"/>
          <w:szCs w:val="24"/>
          <w:lang w:val="cs-CZ" w:eastAsia="en-GB"/>
        </w:rPr>
        <w:t>Technologie HRScool je inovač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ní řešení pr</w:t>
      </w:r>
      <w:r w:rsidR="005E68FB" w:rsidRPr="003C42D1">
        <w:rPr>
          <w:rFonts w:ascii="Arial" w:eastAsia="Times New Roman" w:hAnsi="Arial" w:cs="Arial"/>
          <w:sz w:val="24"/>
          <w:szCs w:val="24"/>
          <w:lang w:val="cs-CZ" w:eastAsia="en-GB"/>
        </w:rPr>
        <w:t>o vstřikování s</w:t>
      </w:r>
      <w:r w:rsidR="002168F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 topnými systémz</w:t>
      </w:r>
      <w:r w:rsidR="005E68FB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,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při kterém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se lze obejít bez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jinak nezbytné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>ho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chlazení příslušné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akční jednotky vodou.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Klíčem k tomu je dv</w:t>
      </w:r>
      <w:r w:rsidR="00310AAE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ojnásobně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optimaliz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>ovaný systém řízení teploty, kde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izo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lační nosné sloupky s minimální styčnou plochou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snižují 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>přívod t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epla</w:t>
      </w:r>
      <w:r w:rsidR="00310AAE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z</w:t>
      </w:r>
      <w:r w:rsidR="002168F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 topného systému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k plášti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válce</w:t>
      </w:r>
      <w:r w:rsidR="00310AAE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, který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je zase opatřen 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víkem 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s velkým plochým povrchem zhotoveným z tepelně vodivého materiálu. Integrov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>ané teleskopické provedení umožň</w:t>
      </w:r>
      <w:r w:rsidR="00CB42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uje maximální odvod tepla z válce </w:t>
      </w:r>
      <w:r w:rsidR="00EA54A4" w:rsidRPr="003C42D1">
        <w:rPr>
          <w:rFonts w:ascii="Arial" w:eastAsia="Times New Roman" w:hAnsi="Arial" w:cs="Arial"/>
          <w:sz w:val="24"/>
          <w:szCs w:val="24"/>
          <w:lang w:val="cs-CZ" w:eastAsia="en-GB"/>
        </w:rPr>
        <w:t>k studené desce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. </w:t>
      </w:r>
    </w:p>
    <w:p w:rsidR="005D4B4A" w:rsidRPr="003C42D1" w:rsidRDefault="001E0471" w:rsidP="001E0471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cs-CZ" w:eastAsia="en-GB"/>
        </w:rPr>
      </w:pP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Mnoho výhod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</w:t>
      </w:r>
      <w:r w:rsidR="00E150F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plynoucích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z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použití technologie</w:t>
      </w:r>
      <w:r w:rsidR="00F36E2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HRScool 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vzniká</w:t>
      </w:r>
      <w:r w:rsidR="00E150F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tím, 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že ji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ž nejsou nutné prvky, jako </w:t>
      </w:r>
      <w:r w:rsidR="00E150F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je například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chladicí potrubí, kanály a přípojky, které jsou 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jinak nezbytné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pro aktivní chlazení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.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V důsledku toho se sníží náklady na montáž a</w:t>
      </w:r>
      <w:r w:rsidR="00E150F7" w:rsidRPr="003C42D1">
        <w:rPr>
          <w:rFonts w:ascii="Arial" w:eastAsia="Times New Roman" w:hAnsi="Arial" w:cs="Arial"/>
          <w:sz w:val="24"/>
          <w:szCs w:val="24"/>
          <w:lang w:val="cs-CZ" w:eastAsia="en-GB"/>
        </w:rPr>
        <w:t> 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manipulaci. Zvýší se dostupnost stroje, protože se již nevyskytují problémy se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lastRenderedPageBreak/>
        <w:t xml:space="preserve">zanesenými chladicími okruhy a 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zhoršením vlastností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hydraulických kapalin, čímž se snižují provozní náklady. Dále, kompaktní provedení systémů s technologií </w:t>
      </w:r>
      <w:r w:rsidR="00F36E24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HRScool 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zabírá </w:t>
      </w:r>
      <w:r w:rsidR="00E31BEE" w:rsidRPr="003C42D1">
        <w:rPr>
          <w:rFonts w:ascii="Arial" w:eastAsia="Times New Roman" w:hAnsi="Arial" w:cs="Arial"/>
          <w:sz w:val="24"/>
          <w:szCs w:val="24"/>
          <w:lang w:val="cs-CZ" w:eastAsia="en-GB"/>
        </w:rPr>
        <w:t>v nástroji pro vstřikování méně prostoru</w:t>
      </w:r>
      <w:r w:rsidR="00BF3D60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. Vzhledem k tomu, že </w:t>
      </w:r>
      <w:r w:rsidR="00E31BEE" w:rsidRPr="003C42D1">
        <w:rPr>
          <w:rFonts w:ascii="Arial" w:eastAsia="Times New Roman" w:hAnsi="Arial" w:cs="Arial"/>
          <w:sz w:val="24"/>
          <w:szCs w:val="24"/>
          <w:lang w:val="cs-CZ" w:eastAsia="en-GB"/>
        </w:rPr>
        <w:t>t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o má za následek optimální rovnoměrné rozložení teploty po celém </w:t>
      </w:r>
      <w:r w:rsidR="002168F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topném systému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, lze dosáhnout vyšší kvality </w:t>
      </w:r>
      <w:r w:rsidR="00E31BEE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vstřikování,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a vzhledem k bajonetové spojce může </w:t>
      </w:r>
      <w:r w:rsidR="00E31BEE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v případě nutnosti odstranění válců zůstat 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v</w:t>
      </w:r>
      <w:r w:rsidR="002168F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 topném systému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 </w:t>
      </w:r>
      <w:r w:rsidR="009F3377" w:rsidRPr="003C42D1">
        <w:rPr>
          <w:rFonts w:ascii="Arial" w:eastAsia="Times New Roman" w:hAnsi="Arial" w:cs="Arial"/>
          <w:sz w:val="24"/>
          <w:szCs w:val="24"/>
          <w:lang w:val="cs-CZ" w:eastAsia="en-GB"/>
        </w:rPr>
        <w:t xml:space="preserve">jehla </w:t>
      </w:r>
      <w:r w:rsidR="002168F0" w:rsidRPr="003C42D1">
        <w:rPr>
          <w:rFonts w:ascii="Arial" w:eastAsia="Times New Roman" w:hAnsi="Arial" w:cs="Arial"/>
          <w:sz w:val="24"/>
          <w:szCs w:val="24"/>
          <w:lang w:val="cs-CZ" w:eastAsia="en-GB"/>
        </w:rPr>
        <w:t>uzavírání</w:t>
      </w:r>
      <w:r w:rsidRPr="003C42D1">
        <w:rPr>
          <w:rFonts w:ascii="Arial" w:eastAsia="Times New Roman" w:hAnsi="Arial" w:cs="Arial"/>
          <w:sz w:val="24"/>
          <w:szCs w:val="24"/>
          <w:lang w:val="cs-CZ" w:eastAsia="en-GB"/>
        </w:rPr>
        <w:t>.</w:t>
      </w:r>
    </w:p>
    <w:p w:rsidR="00E951ED" w:rsidRDefault="00E951ED" w:rsidP="00E951ED">
      <w:pPr>
        <w:spacing w:before="240" w:after="0" w:line="240" w:lineRule="auto"/>
        <w:rPr>
          <w:rFonts w:ascii="Arial" w:eastAsia="Times New Roman" w:hAnsi="Arial"/>
          <w:sz w:val="18"/>
          <w:szCs w:val="18"/>
          <w:lang w:val="cs-CZ" w:eastAsia="en-GB"/>
        </w:rPr>
      </w:pPr>
      <w:r w:rsidRPr="003C42D1">
        <w:rPr>
          <w:rFonts w:ascii="Arial" w:eastAsia="Times New Roman" w:hAnsi="Arial"/>
          <w:b/>
          <w:sz w:val="18"/>
          <w:szCs w:val="18"/>
          <w:lang w:val="cs-CZ" w:eastAsia="en-GB"/>
        </w:rPr>
        <w:t>O HRSflow</w:t>
      </w:r>
      <w:r w:rsidRPr="003C42D1">
        <w:rPr>
          <w:rFonts w:ascii="Arial" w:eastAsia="Times New Roman" w:hAnsi="Arial"/>
          <w:b/>
          <w:sz w:val="18"/>
          <w:szCs w:val="18"/>
          <w:lang w:val="cs-CZ" w:eastAsia="en-GB"/>
        </w:rPr>
        <w:br/>
        <w:t xml:space="preserve">HRSflow </w:t>
      </w:r>
      <w:r w:rsidRPr="003C42D1">
        <w:rPr>
          <w:rFonts w:ascii="Arial" w:eastAsia="Times New Roman" w:hAnsi="Arial"/>
          <w:sz w:val="18"/>
          <w:szCs w:val="18"/>
          <w:lang w:val="cs-CZ" w:eastAsia="en-GB"/>
        </w:rPr>
        <w:t xml:space="preserve">(www.hrsflow.com) je divize INglass S.p.A. (www.inglass.it), která má sídlo v San Polo di Piave/Itálie. Specializuje se na vývoj a výrobu vyspělých a inovativních horkých vtoků pro průmysl přesného vstřikování. Skupina společností má více než 1100 zaměstnanců a působí na všech hlavních světových trzích. HRSflow vyrábí horké vtoky ve své evropské centrále v San Polo di Piave/Itálie, v Asii v továrně v Hangzhou/Čína a v závodu v Byron Center v blízkosti Grand Rapids ve státě Michigan, USA. </w:t>
      </w:r>
    </w:p>
    <w:p w:rsidR="00D932DE" w:rsidRPr="003C42D1" w:rsidRDefault="00D932DE" w:rsidP="00E951ED">
      <w:pPr>
        <w:spacing w:before="240" w:after="0" w:line="240" w:lineRule="auto"/>
        <w:rPr>
          <w:rFonts w:ascii="Arial" w:eastAsia="Times New Roman" w:hAnsi="Arial"/>
          <w:sz w:val="18"/>
          <w:szCs w:val="18"/>
          <w:lang w:val="cs-CZ" w:eastAsia="en-GB"/>
        </w:rPr>
      </w:pPr>
    </w:p>
    <w:p w:rsidR="003323D3" w:rsidRPr="003C42D1" w:rsidRDefault="00D932DE" w:rsidP="003323D3">
      <w:pPr>
        <w:spacing w:after="0" w:line="240" w:lineRule="auto"/>
        <w:rPr>
          <w:rFonts w:ascii="Arial" w:eastAsia="Times New Roman" w:hAnsi="Arial" w:cs="Arial"/>
          <w:lang w:val="cs-CZ" w:eastAsia="en-GB"/>
        </w:rPr>
      </w:pPr>
      <w:r w:rsidRPr="00D932DE">
        <w:rPr>
          <w:rFonts w:ascii="Arial" w:eastAsia="Times New Roman" w:hAnsi="Arial" w:cs="Arial"/>
          <w:u w:val="single"/>
          <w:lang w:val="cs-CZ" w:eastAsia="en-GB"/>
        </w:rPr>
        <w:t>Kontakt a další informace</w:t>
      </w:r>
      <w:r>
        <w:rPr>
          <w:rFonts w:ascii="Arial" w:eastAsia="Times New Roman" w:hAnsi="Arial" w:cs="Arial"/>
          <w:u w:val="single"/>
          <w:lang w:val="cs-CZ" w:eastAsia="en-GB"/>
        </w:rPr>
        <w:br/>
      </w:r>
      <w:bookmarkStart w:id="0" w:name="_GoBack"/>
      <w:bookmarkEnd w:id="0"/>
      <w:r w:rsidR="003323D3" w:rsidRPr="003C42D1">
        <w:rPr>
          <w:rFonts w:ascii="Arial" w:eastAsia="Times New Roman" w:hAnsi="Arial" w:cs="Arial"/>
          <w:b/>
          <w:bCs/>
          <w:lang w:val="cs-CZ" w:eastAsia="en-GB"/>
        </w:rPr>
        <w:t>HRSflow,</w:t>
      </w:r>
      <w:r w:rsidR="003323D3" w:rsidRPr="003C42D1">
        <w:rPr>
          <w:rFonts w:ascii="Arial" w:eastAsia="Times New Roman" w:hAnsi="Arial" w:cs="Arial"/>
          <w:lang w:val="cs-CZ" w:eastAsia="en-GB"/>
        </w:rPr>
        <w:t xml:space="preserve"> Via Piave 4, 31020 San Polo di Piave (TV), Italy</w:t>
      </w:r>
    </w:p>
    <w:p w:rsidR="003323D3" w:rsidRPr="003C42D1" w:rsidRDefault="003323D3" w:rsidP="003323D3">
      <w:pPr>
        <w:spacing w:after="0" w:line="240" w:lineRule="auto"/>
        <w:rPr>
          <w:rFonts w:ascii="Arial" w:eastAsia="Times New Roman" w:hAnsi="Arial" w:cs="Arial"/>
          <w:lang w:val="cs-CZ" w:eastAsia="en-GB"/>
        </w:rPr>
      </w:pPr>
      <w:r w:rsidRPr="003C42D1">
        <w:rPr>
          <w:rFonts w:ascii="Arial" w:eastAsia="Times New Roman" w:hAnsi="Arial" w:cs="Arial"/>
          <w:lang w:val="cs-CZ" w:eastAsia="en-GB"/>
        </w:rPr>
        <w:t>Phone: +39 0422 750 111, Email: info@hrsflow.com, www.hrsflow.com</w:t>
      </w:r>
    </w:p>
    <w:p w:rsidR="003323D3" w:rsidRPr="003C42D1" w:rsidRDefault="003323D3" w:rsidP="003323D3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cs-CZ" w:eastAsia="en-GB"/>
        </w:rPr>
      </w:pPr>
      <w:r w:rsidRPr="003C42D1">
        <w:rPr>
          <w:rFonts w:ascii="Arial" w:eastAsia="Times New Roman" w:hAnsi="Arial" w:cs="Arial"/>
          <w:lang w:val="cs-CZ" w:eastAsia="en-GB"/>
        </w:rPr>
        <w:t>Erica Gaggiato, Communication Dept.</w:t>
      </w:r>
    </w:p>
    <w:p w:rsidR="003323D3" w:rsidRPr="003C42D1" w:rsidRDefault="003323D3" w:rsidP="003323D3">
      <w:pPr>
        <w:spacing w:after="0" w:line="240" w:lineRule="auto"/>
        <w:rPr>
          <w:rFonts w:ascii="Arial" w:eastAsia="Times New Roman" w:hAnsi="Arial" w:cs="Arial"/>
          <w:lang w:val="cs-CZ" w:eastAsia="en-GB"/>
        </w:rPr>
      </w:pPr>
      <w:r w:rsidRPr="003C42D1">
        <w:rPr>
          <w:rFonts w:ascii="Arial" w:eastAsia="Times New Roman" w:hAnsi="Arial" w:cs="Arial"/>
          <w:lang w:val="cs-CZ" w:eastAsia="en-GB"/>
        </w:rPr>
        <w:t>Phone: +39 0422 750 120, Email: erica.gaggiato@inglass.it</w:t>
      </w:r>
    </w:p>
    <w:p w:rsidR="003323D3" w:rsidRPr="003C42D1" w:rsidRDefault="00446B6A" w:rsidP="003323D3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cs-CZ" w:eastAsia="en-GB"/>
        </w:rPr>
      </w:pPr>
      <w:r w:rsidRPr="003C42D1">
        <w:rPr>
          <w:rFonts w:ascii="Arial" w:hAnsi="Arial"/>
          <w:i/>
          <w:iCs/>
          <w:lang w:val="cs-CZ"/>
        </w:rPr>
        <w:t xml:space="preserve">Tiskové zprávy společnosti HRSflow s texty a obrázky v tiskové kvalitě jsou dostupné ke stažení na: </w:t>
      </w:r>
      <w:hyperlink r:id="rId9" w:history="1">
        <w:r w:rsidR="003323D3" w:rsidRPr="003C42D1">
          <w:rPr>
            <w:rStyle w:val="Hyperlink"/>
            <w:rFonts w:ascii="Arial" w:hAnsi="Arial" w:cs="Arial"/>
            <w:b/>
            <w:bCs/>
            <w:i/>
            <w:iCs/>
            <w:lang w:val="cs-CZ"/>
          </w:rPr>
          <w:t>www.konsens.de/hrsflow.html</w:t>
        </w:r>
      </w:hyperlink>
    </w:p>
    <w:p w:rsidR="003323D3" w:rsidRPr="003C42D1" w:rsidRDefault="003323D3" w:rsidP="003323D3">
      <w:pPr>
        <w:spacing w:before="240" w:after="0" w:line="240" w:lineRule="auto"/>
        <w:rPr>
          <w:rFonts w:ascii="Arial" w:eastAsia="Times New Roman" w:hAnsi="Arial" w:cs="Arial"/>
          <w:b/>
          <w:i/>
          <w:lang w:val="cs-CZ" w:eastAsia="en-GB"/>
        </w:rPr>
      </w:pPr>
    </w:p>
    <w:p w:rsidR="00310AAE" w:rsidRPr="003C42D1" w:rsidRDefault="00310AAE" w:rsidP="001E0471">
      <w:pPr>
        <w:spacing w:before="120" w:after="0" w:line="380" w:lineRule="exact"/>
        <w:rPr>
          <w:rFonts w:ascii="Arial" w:eastAsia="Times New Roman" w:hAnsi="Arial" w:cs="Arial"/>
          <w:b/>
          <w:i/>
          <w:lang w:val="cs-CZ" w:eastAsia="en-GB"/>
        </w:rPr>
      </w:pPr>
    </w:p>
    <w:sectPr w:rsidR="00310AAE" w:rsidRPr="003C42D1" w:rsidSect="003323D3">
      <w:headerReference w:type="default" r:id="rId10"/>
      <w:headerReference w:type="first" r:id="rId11"/>
      <w:pgSz w:w="11907" w:h="16840" w:code="9"/>
      <w:pgMar w:top="1941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AC" w:rsidRDefault="00CA49AC" w:rsidP="00F43A4F">
      <w:pPr>
        <w:spacing w:after="0" w:line="240" w:lineRule="auto"/>
      </w:pPr>
      <w:r>
        <w:separator/>
      </w:r>
    </w:p>
  </w:endnote>
  <w:endnote w:type="continuationSeparator" w:id="0">
    <w:p w:rsidR="00CA49AC" w:rsidRDefault="00CA49AC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AC" w:rsidRDefault="00CA49AC" w:rsidP="00F43A4F">
      <w:pPr>
        <w:spacing w:after="0" w:line="240" w:lineRule="auto"/>
      </w:pPr>
      <w:r>
        <w:separator/>
      </w:r>
    </w:p>
  </w:footnote>
  <w:footnote w:type="continuationSeparator" w:id="0">
    <w:p w:rsidR="00CA49AC" w:rsidRDefault="00CA49AC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1E0471" w:rsidRDefault="00CB4277" w:rsidP="00404730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4"/>
        <w:szCs w:val="24"/>
        <w:lang w:val="cs-CZ" w:eastAsia="en-GB"/>
      </w:rPr>
    </w:pPr>
    <w:r w:rsidRPr="001E0471">
      <w:rPr>
        <w:rFonts w:ascii="Arial" w:eastAsia="Times New Roman" w:hAnsi="Arial" w:cs="Arial"/>
        <w:sz w:val="24"/>
        <w:szCs w:val="24"/>
        <w:lang w:val="cs-CZ" w:eastAsia="en-GB"/>
      </w:rPr>
      <w:t xml:space="preserve">Strana </w:t>
    </w:r>
    <w:r w:rsidR="00F62936" w:rsidRPr="001E0471">
      <w:rPr>
        <w:rFonts w:ascii="Arial" w:eastAsia="Times New Roman" w:hAnsi="Arial" w:cs="Arial"/>
        <w:sz w:val="24"/>
        <w:szCs w:val="24"/>
        <w:lang w:val="cs-CZ" w:eastAsia="en-GB"/>
      </w:rPr>
      <w:fldChar w:fldCharType="begin"/>
    </w:r>
    <w:r w:rsidR="00496B23" w:rsidRPr="001E0471">
      <w:rPr>
        <w:rFonts w:ascii="Arial" w:eastAsia="Times New Roman" w:hAnsi="Arial" w:cs="Arial"/>
        <w:sz w:val="24"/>
        <w:szCs w:val="24"/>
        <w:lang w:val="cs-CZ" w:eastAsia="en-GB"/>
      </w:rPr>
      <w:instrText>PAGE   \* MERGEFORMAT</w:instrText>
    </w:r>
    <w:r w:rsidR="00F62936" w:rsidRPr="001E0471">
      <w:rPr>
        <w:rFonts w:ascii="Arial" w:eastAsia="Times New Roman" w:hAnsi="Arial" w:cs="Arial"/>
        <w:sz w:val="24"/>
        <w:szCs w:val="24"/>
        <w:lang w:val="cs-CZ" w:eastAsia="en-GB"/>
      </w:rPr>
      <w:fldChar w:fldCharType="separate"/>
    </w:r>
    <w:r w:rsidR="00D932DE">
      <w:rPr>
        <w:rFonts w:ascii="Arial" w:eastAsia="Times New Roman" w:hAnsi="Arial" w:cs="Arial"/>
        <w:noProof/>
        <w:sz w:val="24"/>
        <w:szCs w:val="24"/>
        <w:lang w:val="cs-CZ" w:eastAsia="en-GB"/>
      </w:rPr>
      <w:t>2</w:t>
    </w:r>
    <w:r w:rsidR="00F62936" w:rsidRPr="001E0471">
      <w:rPr>
        <w:rFonts w:ascii="Arial" w:eastAsia="Times New Roman" w:hAnsi="Arial" w:cs="Arial"/>
        <w:sz w:val="24"/>
        <w:szCs w:val="24"/>
        <w:lang w:val="cs-CZ" w:eastAsia="en-GB"/>
      </w:rPr>
      <w:fldChar w:fldCharType="end"/>
    </w:r>
    <w:r w:rsidR="00253814" w:rsidRPr="001E0471">
      <w:rPr>
        <w:rFonts w:ascii="Arial" w:eastAsia="Times New Roman" w:hAnsi="Arial" w:cs="Arial"/>
        <w:sz w:val="24"/>
        <w:szCs w:val="24"/>
        <w:lang w:val="cs-CZ" w:eastAsia="en-GB"/>
      </w:rPr>
      <w:t xml:space="preserve"> </w:t>
    </w:r>
    <w:r w:rsidRPr="001E0471">
      <w:rPr>
        <w:rFonts w:ascii="Arial" w:eastAsia="Times New Roman" w:hAnsi="Arial" w:cs="Arial"/>
        <w:sz w:val="24"/>
        <w:szCs w:val="24"/>
        <w:lang w:val="cs-CZ" w:eastAsia="en-GB"/>
      </w:rPr>
      <w:t>tiskové zprávy</w:t>
    </w:r>
    <w:r w:rsidR="00253814" w:rsidRPr="001E0471">
      <w:rPr>
        <w:rFonts w:ascii="Arial" w:eastAsia="Times New Roman" w:hAnsi="Arial" w:cs="Arial"/>
        <w:sz w:val="24"/>
        <w:szCs w:val="24"/>
        <w:lang w:val="cs-CZ" w:eastAsia="en-GB"/>
      </w:rPr>
      <w:t>:</w:t>
    </w:r>
    <w:r w:rsidR="00253814" w:rsidRPr="001E0471">
      <w:rPr>
        <w:rFonts w:ascii="Arial" w:eastAsia="Times New Roman" w:hAnsi="Arial" w:cs="Arial"/>
        <w:sz w:val="24"/>
        <w:szCs w:val="24"/>
        <w:lang w:val="cs-CZ" w:eastAsia="en-GB"/>
      </w:rPr>
      <w:br/>
    </w:r>
    <w:r w:rsidRPr="001E0471">
      <w:rPr>
        <w:rFonts w:ascii="Arial" w:eastAsia="Times New Roman" w:hAnsi="Arial" w:cs="Arial"/>
        <w:sz w:val="24"/>
        <w:szCs w:val="24"/>
        <w:lang w:val="cs-CZ" w:eastAsia="en-GB"/>
      </w:rPr>
      <w:t>Technologie HRScool umožňuje</w:t>
    </w:r>
    <w:r w:rsidR="00BF3D60">
      <w:rPr>
        <w:rFonts w:ascii="Arial" w:eastAsia="Times New Roman" w:hAnsi="Arial" w:cs="Arial"/>
        <w:sz w:val="24"/>
        <w:szCs w:val="24"/>
        <w:lang w:val="cs-CZ" w:eastAsia="en-GB"/>
      </w:rPr>
      <w:t xml:space="preserve"> </w:t>
    </w:r>
    <w:r w:rsidR="00E150F7">
      <w:rPr>
        <w:rFonts w:ascii="Arial" w:eastAsia="Times New Roman" w:hAnsi="Arial" w:cs="Arial"/>
        <w:sz w:val="24"/>
        <w:szCs w:val="24"/>
        <w:lang w:val="cs-CZ" w:eastAsia="en-GB"/>
      </w:rPr>
      <w:t>použití systémů</w:t>
    </w:r>
    <w:r w:rsidR="00BF3D60">
      <w:rPr>
        <w:rFonts w:ascii="Arial" w:eastAsia="Times New Roman" w:hAnsi="Arial" w:cs="Arial"/>
        <w:sz w:val="24"/>
        <w:szCs w:val="24"/>
        <w:lang w:val="cs-CZ" w:eastAsia="en-GB"/>
      </w:rPr>
      <w:t xml:space="preserve"> </w:t>
    </w:r>
    <w:r w:rsidRPr="001E0471">
      <w:rPr>
        <w:rFonts w:ascii="Arial" w:eastAsia="Times New Roman" w:hAnsi="Arial" w:cs="Arial"/>
        <w:sz w:val="24"/>
        <w:szCs w:val="24"/>
        <w:lang w:val="cs-CZ" w:eastAsia="en-GB"/>
      </w:rPr>
      <w:t>licí</w:t>
    </w:r>
    <w:r w:rsidR="00BF3D60">
      <w:rPr>
        <w:rFonts w:ascii="Arial" w:eastAsia="Times New Roman" w:hAnsi="Arial" w:cs="Arial"/>
        <w:sz w:val="24"/>
        <w:szCs w:val="24"/>
        <w:lang w:val="cs-CZ" w:eastAsia="en-GB"/>
      </w:rPr>
      <w:t>ch kanálků s</w:t>
    </w:r>
    <w:r w:rsidRPr="001E0471">
      <w:rPr>
        <w:rFonts w:ascii="Arial" w:eastAsia="Times New Roman" w:hAnsi="Arial" w:cs="Arial"/>
        <w:sz w:val="24"/>
        <w:szCs w:val="24"/>
        <w:lang w:val="cs-CZ" w:eastAsia="en-GB"/>
      </w:rPr>
      <w:t xml:space="preserve"> nechlazeným válcem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207830" w:rsidTr="000C0DDE">
      <w:tc>
        <w:tcPr>
          <w:tcW w:w="4605" w:type="dxa"/>
          <w:vAlign w:val="bottom"/>
        </w:tcPr>
        <w:p w:rsidR="003323D3" w:rsidRDefault="003323D3" w:rsidP="003323D3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  <w:lang w:val="en-US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4268A92D" wp14:editId="442F014F">
                <wp:extent cx="1524000" cy="695325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Pr="00880B08" w:rsidRDefault="003323D3" w:rsidP="003323D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>Booth 7D41, Hall 7</w:t>
          </w:r>
        </w:p>
      </w:tc>
      <w:tc>
        <w:tcPr>
          <w:tcW w:w="4606" w:type="dxa"/>
          <w:vAlign w:val="bottom"/>
        </w:tcPr>
        <w:p w:rsidR="00207830" w:rsidRDefault="00A24FC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5A5204FF" wp14:editId="1796878D">
                <wp:extent cx="3057525" cy="514350"/>
                <wp:effectExtent l="0" t="0" r="952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Default="00207830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518E5" w:rsidP="002518E5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TISKOVÁ ZPRÁVA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52B6"/>
    <w:rsid w:val="00007A55"/>
    <w:rsid w:val="000118C9"/>
    <w:rsid w:val="0001502E"/>
    <w:rsid w:val="00016C20"/>
    <w:rsid w:val="00017B3B"/>
    <w:rsid w:val="00020F49"/>
    <w:rsid w:val="00021288"/>
    <w:rsid w:val="0002374D"/>
    <w:rsid w:val="0002446B"/>
    <w:rsid w:val="00034F38"/>
    <w:rsid w:val="00043C18"/>
    <w:rsid w:val="00045EA6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6D"/>
    <w:rsid w:val="0007368C"/>
    <w:rsid w:val="00077016"/>
    <w:rsid w:val="00081EA4"/>
    <w:rsid w:val="0008290C"/>
    <w:rsid w:val="000853EB"/>
    <w:rsid w:val="0008779D"/>
    <w:rsid w:val="00094340"/>
    <w:rsid w:val="00095997"/>
    <w:rsid w:val="0009630A"/>
    <w:rsid w:val="000964CF"/>
    <w:rsid w:val="00097952"/>
    <w:rsid w:val="000B2036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C61"/>
    <w:rsid w:val="000F1D81"/>
    <w:rsid w:val="000F1FA5"/>
    <w:rsid w:val="000F2789"/>
    <w:rsid w:val="000F2B27"/>
    <w:rsid w:val="000F2C7C"/>
    <w:rsid w:val="000F2F5D"/>
    <w:rsid w:val="000F5582"/>
    <w:rsid w:val="000F647F"/>
    <w:rsid w:val="000F726C"/>
    <w:rsid w:val="0010086D"/>
    <w:rsid w:val="001026CD"/>
    <w:rsid w:val="00102C80"/>
    <w:rsid w:val="00110945"/>
    <w:rsid w:val="0011415A"/>
    <w:rsid w:val="00121F7B"/>
    <w:rsid w:val="00130799"/>
    <w:rsid w:val="00137378"/>
    <w:rsid w:val="00140DD9"/>
    <w:rsid w:val="00142994"/>
    <w:rsid w:val="001451D1"/>
    <w:rsid w:val="00150278"/>
    <w:rsid w:val="00151224"/>
    <w:rsid w:val="00155D99"/>
    <w:rsid w:val="0015690C"/>
    <w:rsid w:val="00157989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66F5"/>
    <w:rsid w:val="001B7F64"/>
    <w:rsid w:val="001C424F"/>
    <w:rsid w:val="001C558E"/>
    <w:rsid w:val="001C635C"/>
    <w:rsid w:val="001D0A13"/>
    <w:rsid w:val="001D1BAA"/>
    <w:rsid w:val="001D3AE5"/>
    <w:rsid w:val="001D581B"/>
    <w:rsid w:val="001E0471"/>
    <w:rsid w:val="001E276A"/>
    <w:rsid w:val="001F09F8"/>
    <w:rsid w:val="001F68D0"/>
    <w:rsid w:val="001F7A58"/>
    <w:rsid w:val="00200D13"/>
    <w:rsid w:val="002057E5"/>
    <w:rsid w:val="002072D6"/>
    <w:rsid w:val="00207830"/>
    <w:rsid w:val="002123B1"/>
    <w:rsid w:val="002145A3"/>
    <w:rsid w:val="00215919"/>
    <w:rsid w:val="002168F0"/>
    <w:rsid w:val="00225C9C"/>
    <w:rsid w:val="00226326"/>
    <w:rsid w:val="0023045D"/>
    <w:rsid w:val="00243B7A"/>
    <w:rsid w:val="00247798"/>
    <w:rsid w:val="002479BB"/>
    <w:rsid w:val="002518E5"/>
    <w:rsid w:val="00253814"/>
    <w:rsid w:val="002551E1"/>
    <w:rsid w:val="002614E8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3517"/>
    <w:rsid w:val="002A4D7B"/>
    <w:rsid w:val="002A528A"/>
    <w:rsid w:val="002B0E02"/>
    <w:rsid w:val="002B1701"/>
    <w:rsid w:val="002B392B"/>
    <w:rsid w:val="002C031A"/>
    <w:rsid w:val="002C15CE"/>
    <w:rsid w:val="002D0C5D"/>
    <w:rsid w:val="002D2BE2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0AAE"/>
    <w:rsid w:val="0031118F"/>
    <w:rsid w:val="00313B3A"/>
    <w:rsid w:val="00316294"/>
    <w:rsid w:val="00317052"/>
    <w:rsid w:val="00324D55"/>
    <w:rsid w:val="00325AAB"/>
    <w:rsid w:val="003302DD"/>
    <w:rsid w:val="003323D3"/>
    <w:rsid w:val="00335040"/>
    <w:rsid w:val="00337E32"/>
    <w:rsid w:val="00341244"/>
    <w:rsid w:val="003440DF"/>
    <w:rsid w:val="00345675"/>
    <w:rsid w:val="003479A6"/>
    <w:rsid w:val="003509F8"/>
    <w:rsid w:val="00350A7B"/>
    <w:rsid w:val="00353A32"/>
    <w:rsid w:val="00366C1C"/>
    <w:rsid w:val="00372E73"/>
    <w:rsid w:val="003738A2"/>
    <w:rsid w:val="0037567B"/>
    <w:rsid w:val="003757B3"/>
    <w:rsid w:val="00376059"/>
    <w:rsid w:val="003829EF"/>
    <w:rsid w:val="00383B45"/>
    <w:rsid w:val="00385D86"/>
    <w:rsid w:val="00386F42"/>
    <w:rsid w:val="00390BF4"/>
    <w:rsid w:val="0039424A"/>
    <w:rsid w:val="00395D84"/>
    <w:rsid w:val="003A36ED"/>
    <w:rsid w:val="003A4473"/>
    <w:rsid w:val="003B08AE"/>
    <w:rsid w:val="003B2C26"/>
    <w:rsid w:val="003B3C97"/>
    <w:rsid w:val="003B73C1"/>
    <w:rsid w:val="003B769C"/>
    <w:rsid w:val="003C34FC"/>
    <w:rsid w:val="003C42D1"/>
    <w:rsid w:val="003C5F76"/>
    <w:rsid w:val="003D5AD2"/>
    <w:rsid w:val="003E402B"/>
    <w:rsid w:val="003E53A2"/>
    <w:rsid w:val="003F0E6F"/>
    <w:rsid w:val="003F6796"/>
    <w:rsid w:val="003F6A15"/>
    <w:rsid w:val="0040144B"/>
    <w:rsid w:val="00404730"/>
    <w:rsid w:val="00405C45"/>
    <w:rsid w:val="00412764"/>
    <w:rsid w:val="004154CC"/>
    <w:rsid w:val="00415AD0"/>
    <w:rsid w:val="00424942"/>
    <w:rsid w:val="0042565D"/>
    <w:rsid w:val="004275FF"/>
    <w:rsid w:val="00441ADF"/>
    <w:rsid w:val="00441CB3"/>
    <w:rsid w:val="00446B6A"/>
    <w:rsid w:val="0045449F"/>
    <w:rsid w:val="004565AA"/>
    <w:rsid w:val="00456CF9"/>
    <w:rsid w:val="00457B01"/>
    <w:rsid w:val="00460342"/>
    <w:rsid w:val="004622F2"/>
    <w:rsid w:val="004625DC"/>
    <w:rsid w:val="0046715C"/>
    <w:rsid w:val="00471923"/>
    <w:rsid w:val="00474977"/>
    <w:rsid w:val="004758A1"/>
    <w:rsid w:val="0048280F"/>
    <w:rsid w:val="00483DB1"/>
    <w:rsid w:val="00484D55"/>
    <w:rsid w:val="00487716"/>
    <w:rsid w:val="00491D74"/>
    <w:rsid w:val="00492689"/>
    <w:rsid w:val="00494A27"/>
    <w:rsid w:val="00496B23"/>
    <w:rsid w:val="004A0E79"/>
    <w:rsid w:val="004A608A"/>
    <w:rsid w:val="004B0273"/>
    <w:rsid w:val="004B578B"/>
    <w:rsid w:val="004B7CB9"/>
    <w:rsid w:val="004C4762"/>
    <w:rsid w:val="004C7079"/>
    <w:rsid w:val="004C7097"/>
    <w:rsid w:val="004C7E35"/>
    <w:rsid w:val="004D4A52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5EA5"/>
    <w:rsid w:val="005266F0"/>
    <w:rsid w:val="00541425"/>
    <w:rsid w:val="00542855"/>
    <w:rsid w:val="005608AE"/>
    <w:rsid w:val="00560D60"/>
    <w:rsid w:val="00561CBD"/>
    <w:rsid w:val="00563CD0"/>
    <w:rsid w:val="00567290"/>
    <w:rsid w:val="00571382"/>
    <w:rsid w:val="00571845"/>
    <w:rsid w:val="0057444B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3F95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E46A3"/>
    <w:rsid w:val="005E5214"/>
    <w:rsid w:val="005E5ACE"/>
    <w:rsid w:val="005E68FB"/>
    <w:rsid w:val="005F4F70"/>
    <w:rsid w:val="005F5C86"/>
    <w:rsid w:val="005F61AE"/>
    <w:rsid w:val="005F70AD"/>
    <w:rsid w:val="00603E7E"/>
    <w:rsid w:val="006111F3"/>
    <w:rsid w:val="006127F9"/>
    <w:rsid w:val="00615A97"/>
    <w:rsid w:val="0062009C"/>
    <w:rsid w:val="006230FA"/>
    <w:rsid w:val="00625A9E"/>
    <w:rsid w:val="0063264B"/>
    <w:rsid w:val="00634EFA"/>
    <w:rsid w:val="0063591E"/>
    <w:rsid w:val="00635DC7"/>
    <w:rsid w:val="00637EC4"/>
    <w:rsid w:val="00641BCC"/>
    <w:rsid w:val="00644194"/>
    <w:rsid w:val="00652236"/>
    <w:rsid w:val="00655F41"/>
    <w:rsid w:val="00662846"/>
    <w:rsid w:val="00665A7C"/>
    <w:rsid w:val="00680220"/>
    <w:rsid w:val="00681EDF"/>
    <w:rsid w:val="006958E7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2785"/>
    <w:rsid w:val="006E4B6F"/>
    <w:rsid w:val="006F0AD6"/>
    <w:rsid w:val="006F2A7B"/>
    <w:rsid w:val="006F393D"/>
    <w:rsid w:val="006F699C"/>
    <w:rsid w:val="00704614"/>
    <w:rsid w:val="00704778"/>
    <w:rsid w:val="00706F5C"/>
    <w:rsid w:val="00707291"/>
    <w:rsid w:val="00710398"/>
    <w:rsid w:val="007106F4"/>
    <w:rsid w:val="00711D0A"/>
    <w:rsid w:val="00712791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383B"/>
    <w:rsid w:val="00755E01"/>
    <w:rsid w:val="0076018C"/>
    <w:rsid w:val="00760322"/>
    <w:rsid w:val="007628B0"/>
    <w:rsid w:val="00763316"/>
    <w:rsid w:val="00765F40"/>
    <w:rsid w:val="0077087B"/>
    <w:rsid w:val="00770F69"/>
    <w:rsid w:val="00780A00"/>
    <w:rsid w:val="00782010"/>
    <w:rsid w:val="00790ABF"/>
    <w:rsid w:val="007A206A"/>
    <w:rsid w:val="007A776B"/>
    <w:rsid w:val="007B0A5E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3998"/>
    <w:rsid w:val="00826A52"/>
    <w:rsid w:val="0083539E"/>
    <w:rsid w:val="00847784"/>
    <w:rsid w:val="00852520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29CE"/>
    <w:rsid w:val="008A66ED"/>
    <w:rsid w:val="008B3F43"/>
    <w:rsid w:val="008B538B"/>
    <w:rsid w:val="008C284F"/>
    <w:rsid w:val="008C4F4C"/>
    <w:rsid w:val="008D588D"/>
    <w:rsid w:val="008D6B81"/>
    <w:rsid w:val="008D7124"/>
    <w:rsid w:val="008F32D9"/>
    <w:rsid w:val="008F3361"/>
    <w:rsid w:val="008F35F1"/>
    <w:rsid w:val="008F7F96"/>
    <w:rsid w:val="009012E7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31DF"/>
    <w:rsid w:val="009337FD"/>
    <w:rsid w:val="009339DA"/>
    <w:rsid w:val="00935961"/>
    <w:rsid w:val="009422B3"/>
    <w:rsid w:val="00947844"/>
    <w:rsid w:val="009533E8"/>
    <w:rsid w:val="009534DB"/>
    <w:rsid w:val="00953969"/>
    <w:rsid w:val="00954A29"/>
    <w:rsid w:val="00957771"/>
    <w:rsid w:val="00976047"/>
    <w:rsid w:val="0097625A"/>
    <w:rsid w:val="00977E97"/>
    <w:rsid w:val="0098466C"/>
    <w:rsid w:val="00985F65"/>
    <w:rsid w:val="009862B0"/>
    <w:rsid w:val="00986D2B"/>
    <w:rsid w:val="0099255E"/>
    <w:rsid w:val="009938D1"/>
    <w:rsid w:val="00993916"/>
    <w:rsid w:val="0099681A"/>
    <w:rsid w:val="009A125B"/>
    <w:rsid w:val="009D6FD6"/>
    <w:rsid w:val="009D7C16"/>
    <w:rsid w:val="009E0D6A"/>
    <w:rsid w:val="009E2EE9"/>
    <w:rsid w:val="009E4E35"/>
    <w:rsid w:val="009E5BC4"/>
    <w:rsid w:val="009F1869"/>
    <w:rsid w:val="009F32A0"/>
    <w:rsid w:val="009F3377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5184"/>
    <w:rsid w:val="00A20550"/>
    <w:rsid w:val="00A21D28"/>
    <w:rsid w:val="00A24FC0"/>
    <w:rsid w:val="00A30AE7"/>
    <w:rsid w:val="00A30C89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364D"/>
    <w:rsid w:val="00A5623F"/>
    <w:rsid w:val="00A5654F"/>
    <w:rsid w:val="00A567DA"/>
    <w:rsid w:val="00A60888"/>
    <w:rsid w:val="00A64399"/>
    <w:rsid w:val="00A70DA0"/>
    <w:rsid w:val="00A77C5F"/>
    <w:rsid w:val="00A80A1B"/>
    <w:rsid w:val="00A86B9E"/>
    <w:rsid w:val="00A872C6"/>
    <w:rsid w:val="00A90500"/>
    <w:rsid w:val="00A91D7C"/>
    <w:rsid w:val="00A9306A"/>
    <w:rsid w:val="00A9790E"/>
    <w:rsid w:val="00A97BC2"/>
    <w:rsid w:val="00AA1976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5C0"/>
    <w:rsid w:val="00AD1B47"/>
    <w:rsid w:val="00AD7DEF"/>
    <w:rsid w:val="00AE6FE5"/>
    <w:rsid w:val="00AF1576"/>
    <w:rsid w:val="00AF529D"/>
    <w:rsid w:val="00B049B1"/>
    <w:rsid w:val="00B04B29"/>
    <w:rsid w:val="00B04FFB"/>
    <w:rsid w:val="00B134A1"/>
    <w:rsid w:val="00B1488F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3FBC"/>
    <w:rsid w:val="00B64C80"/>
    <w:rsid w:val="00B70152"/>
    <w:rsid w:val="00B7242E"/>
    <w:rsid w:val="00B73441"/>
    <w:rsid w:val="00B77306"/>
    <w:rsid w:val="00B77DDC"/>
    <w:rsid w:val="00B83D93"/>
    <w:rsid w:val="00B9437B"/>
    <w:rsid w:val="00BA13B6"/>
    <w:rsid w:val="00BA57C0"/>
    <w:rsid w:val="00BB2079"/>
    <w:rsid w:val="00BB4D15"/>
    <w:rsid w:val="00BC0782"/>
    <w:rsid w:val="00BC2D78"/>
    <w:rsid w:val="00BC5AB1"/>
    <w:rsid w:val="00BD0EF8"/>
    <w:rsid w:val="00BD1180"/>
    <w:rsid w:val="00BD1FE5"/>
    <w:rsid w:val="00BD2386"/>
    <w:rsid w:val="00BD4343"/>
    <w:rsid w:val="00BE0730"/>
    <w:rsid w:val="00BE21C3"/>
    <w:rsid w:val="00BE31CE"/>
    <w:rsid w:val="00BE4088"/>
    <w:rsid w:val="00BE5E0C"/>
    <w:rsid w:val="00BE601A"/>
    <w:rsid w:val="00BE6824"/>
    <w:rsid w:val="00BF3D60"/>
    <w:rsid w:val="00BF771B"/>
    <w:rsid w:val="00BF7942"/>
    <w:rsid w:val="00C01B37"/>
    <w:rsid w:val="00C043BC"/>
    <w:rsid w:val="00C10E01"/>
    <w:rsid w:val="00C128F1"/>
    <w:rsid w:val="00C146E8"/>
    <w:rsid w:val="00C1615C"/>
    <w:rsid w:val="00C238B3"/>
    <w:rsid w:val="00C320E1"/>
    <w:rsid w:val="00C3276A"/>
    <w:rsid w:val="00C33507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636"/>
    <w:rsid w:val="00C727E2"/>
    <w:rsid w:val="00C72CBA"/>
    <w:rsid w:val="00C77F99"/>
    <w:rsid w:val="00C824BB"/>
    <w:rsid w:val="00C84304"/>
    <w:rsid w:val="00C857EA"/>
    <w:rsid w:val="00C90CD1"/>
    <w:rsid w:val="00C92719"/>
    <w:rsid w:val="00C93142"/>
    <w:rsid w:val="00C9477A"/>
    <w:rsid w:val="00C949C0"/>
    <w:rsid w:val="00CA12F0"/>
    <w:rsid w:val="00CA49AC"/>
    <w:rsid w:val="00CA55F5"/>
    <w:rsid w:val="00CB3641"/>
    <w:rsid w:val="00CB4277"/>
    <w:rsid w:val="00CB7464"/>
    <w:rsid w:val="00CC3FEB"/>
    <w:rsid w:val="00CD19ED"/>
    <w:rsid w:val="00CD3AC2"/>
    <w:rsid w:val="00CD71C5"/>
    <w:rsid w:val="00CE20D8"/>
    <w:rsid w:val="00CE3112"/>
    <w:rsid w:val="00CE4554"/>
    <w:rsid w:val="00CE504B"/>
    <w:rsid w:val="00CE6CE7"/>
    <w:rsid w:val="00CF0866"/>
    <w:rsid w:val="00CF7BDA"/>
    <w:rsid w:val="00D01402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69B6"/>
    <w:rsid w:val="00D60868"/>
    <w:rsid w:val="00D611D4"/>
    <w:rsid w:val="00D64159"/>
    <w:rsid w:val="00D73D95"/>
    <w:rsid w:val="00D81611"/>
    <w:rsid w:val="00D8305E"/>
    <w:rsid w:val="00D84E91"/>
    <w:rsid w:val="00D932DE"/>
    <w:rsid w:val="00D956FE"/>
    <w:rsid w:val="00D9680C"/>
    <w:rsid w:val="00DA2564"/>
    <w:rsid w:val="00DA2D9C"/>
    <w:rsid w:val="00DA521E"/>
    <w:rsid w:val="00DA788F"/>
    <w:rsid w:val="00DB68F9"/>
    <w:rsid w:val="00DB6EE3"/>
    <w:rsid w:val="00DB74B7"/>
    <w:rsid w:val="00DB7830"/>
    <w:rsid w:val="00DC60AB"/>
    <w:rsid w:val="00DC6B89"/>
    <w:rsid w:val="00DD4CC9"/>
    <w:rsid w:val="00DD79C8"/>
    <w:rsid w:val="00E0384B"/>
    <w:rsid w:val="00E106F6"/>
    <w:rsid w:val="00E110D8"/>
    <w:rsid w:val="00E150F7"/>
    <w:rsid w:val="00E220BA"/>
    <w:rsid w:val="00E31BEE"/>
    <w:rsid w:val="00E31FE2"/>
    <w:rsid w:val="00E329AE"/>
    <w:rsid w:val="00E3452A"/>
    <w:rsid w:val="00E3511A"/>
    <w:rsid w:val="00E36CE1"/>
    <w:rsid w:val="00E43BC8"/>
    <w:rsid w:val="00E4488D"/>
    <w:rsid w:val="00E46782"/>
    <w:rsid w:val="00E47B72"/>
    <w:rsid w:val="00E47BB9"/>
    <w:rsid w:val="00E51E28"/>
    <w:rsid w:val="00E5310C"/>
    <w:rsid w:val="00E55EDD"/>
    <w:rsid w:val="00E568DB"/>
    <w:rsid w:val="00E571AA"/>
    <w:rsid w:val="00E65FD8"/>
    <w:rsid w:val="00E74149"/>
    <w:rsid w:val="00E8001B"/>
    <w:rsid w:val="00E80645"/>
    <w:rsid w:val="00E814B3"/>
    <w:rsid w:val="00E83F80"/>
    <w:rsid w:val="00E87237"/>
    <w:rsid w:val="00E951ED"/>
    <w:rsid w:val="00EA13BF"/>
    <w:rsid w:val="00EA27BA"/>
    <w:rsid w:val="00EA4C7A"/>
    <w:rsid w:val="00EA54A4"/>
    <w:rsid w:val="00EA7FC9"/>
    <w:rsid w:val="00EB0C7F"/>
    <w:rsid w:val="00EC1A15"/>
    <w:rsid w:val="00EC3044"/>
    <w:rsid w:val="00ED6016"/>
    <w:rsid w:val="00ED70FE"/>
    <w:rsid w:val="00EE4054"/>
    <w:rsid w:val="00EE63A3"/>
    <w:rsid w:val="00EE6E43"/>
    <w:rsid w:val="00EF3798"/>
    <w:rsid w:val="00EF6205"/>
    <w:rsid w:val="00EF6F35"/>
    <w:rsid w:val="00F0050B"/>
    <w:rsid w:val="00F06430"/>
    <w:rsid w:val="00F201A1"/>
    <w:rsid w:val="00F24D34"/>
    <w:rsid w:val="00F262D1"/>
    <w:rsid w:val="00F275E1"/>
    <w:rsid w:val="00F302AC"/>
    <w:rsid w:val="00F35B80"/>
    <w:rsid w:val="00F36E24"/>
    <w:rsid w:val="00F37055"/>
    <w:rsid w:val="00F37645"/>
    <w:rsid w:val="00F4079E"/>
    <w:rsid w:val="00F40F57"/>
    <w:rsid w:val="00F43A4F"/>
    <w:rsid w:val="00F44581"/>
    <w:rsid w:val="00F5003F"/>
    <w:rsid w:val="00F51C26"/>
    <w:rsid w:val="00F523FE"/>
    <w:rsid w:val="00F52B69"/>
    <w:rsid w:val="00F55969"/>
    <w:rsid w:val="00F6021C"/>
    <w:rsid w:val="00F604FD"/>
    <w:rsid w:val="00F611A4"/>
    <w:rsid w:val="00F62936"/>
    <w:rsid w:val="00F630E0"/>
    <w:rsid w:val="00F65BC6"/>
    <w:rsid w:val="00F70015"/>
    <w:rsid w:val="00F702F6"/>
    <w:rsid w:val="00F76508"/>
    <w:rsid w:val="00F82DB3"/>
    <w:rsid w:val="00F82F92"/>
    <w:rsid w:val="00F8415C"/>
    <w:rsid w:val="00F904C1"/>
    <w:rsid w:val="00F929A3"/>
    <w:rsid w:val="00FA32A7"/>
    <w:rsid w:val="00FB0002"/>
    <w:rsid w:val="00FB6C89"/>
    <w:rsid w:val="00FB7818"/>
    <w:rsid w:val="00FC1295"/>
    <w:rsid w:val="00FC3A5C"/>
    <w:rsid w:val="00FC4E32"/>
    <w:rsid w:val="00FC6D49"/>
    <w:rsid w:val="00FC7544"/>
    <w:rsid w:val="00FD1E02"/>
    <w:rsid w:val="00FD217E"/>
    <w:rsid w:val="00FE2987"/>
    <w:rsid w:val="00FE3775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0F2F5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rsid w:val="000F2F5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rsid w:val="000F2F5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rsid w:val="000F2F5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rsid w:val="000F2F5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rsid w:val="000F2F5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rsid w:val="000F2F5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rsid w:val="000F2F5D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rsid w:val="000F2F5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rsid w:val="000F2F5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sid w:val="000F2F5D"/>
    <w:rPr>
      <w:u w:val="single"/>
    </w:rPr>
  </w:style>
  <w:style w:type="paragraph" w:customStyle="1" w:styleId="berschriftfett">
    <w:name w:val="überschrift fett"/>
    <w:basedOn w:val="Standard"/>
    <w:next w:val="Standard"/>
    <w:rsid w:val="000F2F5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rsid w:val="000F2F5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rsid w:val="000F2F5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rsid w:val="000F2F5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rsid w:val="000F2F5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1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4E8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4E8"/>
    <w:rPr>
      <w:rFonts w:ascii="Calibri" w:eastAsia="Calibri" w:hAnsi="Calibri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0F2F5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rsid w:val="000F2F5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rsid w:val="000F2F5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rsid w:val="000F2F5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rsid w:val="000F2F5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rsid w:val="000F2F5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rsid w:val="000F2F5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rsid w:val="000F2F5D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rsid w:val="000F2F5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rsid w:val="000F2F5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sid w:val="000F2F5D"/>
    <w:rPr>
      <w:u w:val="single"/>
    </w:rPr>
  </w:style>
  <w:style w:type="paragraph" w:customStyle="1" w:styleId="berschriftfett">
    <w:name w:val="überschrift fett"/>
    <w:basedOn w:val="Standard"/>
    <w:next w:val="Standard"/>
    <w:rsid w:val="000F2F5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rsid w:val="000F2F5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rsid w:val="000F2F5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rsid w:val="000F2F5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rsid w:val="000F2F5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61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4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4E8"/>
    <w:rPr>
      <w:rFonts w:ascii="Calibri" w:eastAsia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4E8"/>
    <w:rPr>
      <w:rFonts w:ascii="Calibri" w:eastAsia="Calibri" w:hAnsi="Calibri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Sposny\Downloads\www.konsens.de\hrsflow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E366480B.dotm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8</cp:revision>
  <cp:lastPrinted>2018-10-09T09:34:00Z</cp:lastPrinted>
  <dcterms:created xsi:type="dcterms:W3CDTF">2019-03-29T19:51:00Z</dcterms:created>
  <dcterms:modified xsi:type="dcterms:W3CDTF">2019-04-03T06:28:00Z</dcterms:modified>
</cp:coreProperties>
</file>