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B" w:rsidRPr="0015023B" w:rsidRDefault="001B0A5A" w:rsidP="001B0A5A">
      <w:pPr>
        <w:spacing w:after="120" w:line="360" w:lineRule="auto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15023B">
        <w:rPr>
          <w:rFonts w:ascii="Arial" w:hAnsi="Arial" w:cs="Arial"/>
          <w:b/>
          <w:color w:val="000000"/>
          <w:sz w:val="28"/>
          <w:szCs w:val="28"/>
          <w:lang w:val="it-IT"/>
        </w:rPr>
        <w:t>Comunicato stampa</w:t>
      </w:r>
    </w:p>
    <w:p w:rsidR="007F4BBF" w:rsidRPr="001B0A5A" w:rsidRDefault="00FB6402" w:rsidP="00CC5DA7">
      <w:pPr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</w:pPr>
      <w:r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>Buss a</w:t>
      </w:r>
      <w:r w:rsidR="001B0A5A"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 xml:space="preserve">lla </w:t>
      </w:r>
      <w:r w:rsidR="002E333A"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>K</w:t>
      </w:r>
      <w:r w:rsidR="00CA671B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 xml:space="preserve"> </w:t>
      </w:r>
      <w:r w:rsidR="002E333A"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>2019</w:t>
      </w:r>
      <w:r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t>:</w:t>
      </w:r>
      <w:r w:rsidRPr="001B0A5A">
        <w:rPr>
          <w:rFonts w:ascii="Arial" w:eastAsia="Times New Roman" w:hAnsi="Arial"/>
          <w:b/>
          <w:i/>
          <w:iCs/>
          <w:color w:val="000000"/>
          <w:sz w:val="36"/>
          <w:szCs w:val="44"/>
          <w:lang w:val="it-IT"/>
        </w:rPr>
        <w:br/>
      </w:r>
      <w:r w:rsidR="002E333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N</w:t>
      </w:r>
      <w:r w:rsidR="001B0A5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uovi </w:t>
      </w:r>
      <w:r w:rsidR="00F347BB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modelli </w:t>
      </w:r>
      <w:r w:rsidR="001B0A5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ampliano </w:t>
      </w:r>
      <w:r w:rsidR="00E9782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il campo</w:t>
      </w:r>
      <w:r w:rsidR="001B0A5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di applicazion</w:t>
      </w:r>
      <w:r w:rsidR="00CC5DA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e</w:t>
      </w:r>
      <w:r w:rsidR="001B0A5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de</w:t>
      </w:r>
      <w:r w:rsid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i</w:t>
      </w:r>
      <w:r w:rsidR="001B0A5A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sistemi di </w:t>
      </w:r>
      <w:proofErr w:type="spellStart"/>
      <w:r w:rsidR="00E97826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compounding</w:t>
      </w:r>
      <w:proofErr w:type="spellEnd"/>
      <w:r w:rsidR="00E97826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</w:t>
      </w:r>
      <w:proofErr w:type="gramStart"/>
      <w:r w:rsidR="007F4BBF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COMPEO</w:t>
      </w:r>
      <w:proofErr w:type="gramEnd"/>
      <w:r w:rsidR="007F4BBF" w:rsidRPr="001B0A5A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</w:t>
      </w:r>
    </w:p>
    <w:p w:rsidR="007F4BBF" w:rsidRPr="000A7F25" w:rsidRDefault="008D1ADA" w:rsidP="00DC4DC8">
      <w:pPr>
        <w:spacing w:after="120" w:line="360" w:lineRule="auto"/>
        <w:rPr>
          <w:rFonts w:ascii="Arial" w:hAnsi="Arial" w:cs="Arial"/>
          <w:noProof/>
          <w:color w:val="000000"/>
          <w:sz w:val="20"/>
        </w:rPr>
      </w:pPr>
      <w:r>
        <w:rPr>
          <w:rFonts w:ascii="Arial Narrow" w:hAnsi="Arial Narrow"/>
          <w:i/>
          <w:noProof/>
          <w:color w:val="000000"/>
          <w:lang w:val="de-DE"/>
        </w:rPr>
        <w:drawing>
          <wp:inline distT="0" distB="0" distL="0" distR="0">
            <wp:extent cx="5400040" cy="2630805"/>
            <wp:effectExtent l="0" t="0" r="0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3"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C8" w:rsidRPr="0015023B" w:rsidRDefault="001B0A5A" w:rsidP="0069753B">
      <w:pPr>
        <w:spacing w:after="360"/>
        <w:rPr>
          <w:rFonts w:ascii="Arial" w:hAnsi="Arial" w:cs="Arial"/>
          <w:i/>
          <w:color w:val="000000"/>
          <w:sz w:val="20"/>
          <w:lang w:val="it-IT"/>
        </w:rPr>
      </w:pPr>
      <w:r w:rsidRPr="001B0A5A">
        <w:rPr>
          <w:rFonts w:ascii="Arial" w:hAnsi="Arial" w:cs="Arial"/>
          <w:i/>
          <w:color w:val="000000"/>
          <w:sz w:val="20"/>
          <w:lang w:val="it-IT"/>
        </w:rPr>
        <w:t xml:space="preserve">Grazie ai nuovi modelli </w:t>
      </w:r>
      <w:r w:rsidR="00043E60" w:rsidRPr="001B0A5A">
        <w:rPr>
          <w:rFonts w:ascii="Arial" w:hAnsi="Arial" w:cs="Arial"/>
          <w:i/>
          <w:color w:val="000000"/>
          <w:sz w:val="20"/>
          <w:lang w:val="it-IT"/>
        </w:rPr>
        <w:t xml:space="preserve">COMPEO </w:t>
      </w:r>
      <w:r w:rsidR="002E333A" w:rsidRPr="001B0A5A">
        <w:rPr>
          <w:rFonts w:ascii="Arial" w:hAnsi="Arial" w:cs="Arial"/>
          <w:i/>
          <w:color w:val="000000"/>
          <w:sz w:val="20"/>
          <w:lang w:val="it-IT"/>
        </w:rPr>
        <w:t xml:space="preserve">88 </w:t>
      </w:r>
      <w:r w:rsidRPr="001B0A5A">
        <w:rPr>
          <w:rFonts w:ascii="Arial" w:hAnsi="Arial" w:cs="Arial"/>
          <w:i/>
          <w:color w:val="000000"/>
          <w:sz w:val="20"/>
          <w:lang w:val="it-IT"/>
        </w:rPr>
        <w:t>e</w:t>
      </w:r>
      <w:r w:rsidR="002E333A" w:rsidRPr="001B0A5A">
        <w:rPr>
          <w:rFonts w:ascii="Arial" w:hAnsi="Arial" w:cs="Arial"/>
          <w:i/>
          <w:color w:val="000000"/>
          <w:sz w:val="20"/>
          <w:lang w:val="it-IT"/>
        </w:rPr>
        <w:t xml:space="preserve"> 110</w:t>
      </w:r>
      <w:r w:rsidR="00AB3BE9">
        <w:rPr>
          <w:rFonts w:ascii="Arial" w:hAnsi="Arial" w:cs="Arial"/>
          <w:i/>
          <w:color w:val="000000"/>
          <w:sz w:val="20"/>
          <w:lang w:val="it-IT"/>
        </w:rPr>
        <w:t xml:space="preserve"> </w:t>
      </w:r>
      <w:r w:rsidR="00043E60" w:rsidRPr="001B0A5A">
        <w:rPr>
          <w:rFonts w:ascii="Arial" w:hAnsi="Arial" w:cs="Arial"/>
          <w:i/>
          <w:color w:val="000000"/>
          <w:sz w:val="20"/>
          <w:lang w:val="it-IT"/>
        </w:rPr>
        <w:t xml:space="preserve">BUSS </w:t>
      </w:r>
      <w:r w:rsidR="00E97826">
        <w:rPr>
          <w:rFonts w:ascii="Arial" w:hAnsi="Arial" w:cs="Arial"/>
          <w:i/>
          <w:color w:val="000000"/>
          <w:sz w:val="20"/>
          <w:lang w:val="it-IT"/>
        </w:rPr>
        <w:t>estende l’offerta</w:t>
      </w:r>
      <w:r w:rsidR="00F347BB">
        <w:rPr>
          <w:rFonts w:ascii="Arial" w:hAnsi="Arial" w:cs="Arial"/>
          <w:i/>
          <w:color w:val="000000"/>
          <w:sz w:val="20"/>
          <w:lang w:val="it-IT"/>
        </w:rPr>
        <w:t xml:space="preserve"> dei sistemi di </w:t>
      </w:r>
      <w:proofErr w:type="spellStart"/>
      <w:r w:rsidR="00E97826">
        <w:rPr>
          <w:rFonts w:ascii="Arial" w:hAnsi="Arial" w:cs="Arial"/>
          <w:i/>
          <w:color w:val="000000"/>
          <w:sz w:val="20"/>
          <w:lang w:val="it-IT"/>
        </w:rPr>
        <w:t>compounding</w:t>
      </w:r>
      <w:proofErr w:type="spellEnd"/>
      <w:r w:rsidR="00E97826">
        <w:rPr>
          <w:rFonts w:ascii="Arial" w:hAnsi="Arial" w:cs="Arial"/>
          <w:i/>
          <w:color w:val="000000"/>
          <w:sz w:val="20"/>
          <w:lang w:val="it-IT"/>
        </w:rPr>
        <w:t xml:space="preserve"> </w:t>
      </w:r>
      <w:r w:rsidR="007F4BBF" w:rsidRPr="001B0A5A">
        <w:rPr>
          <w:rFonts w:ascii="Arial" w:hAnsi="Arial" w:cs="Arial"/>
          <w:i/>
          <w:color w:val="000000"/>
          <w:sz w:val="20"/>
          <w:lang w:val="it-IT"/>
        </w:rPr>
        <w:t xml:space="preserve">COMPEO </w:t>
      </w:r>
      <w:r w:rsidR="0076021F">
        <w:rPr>
          <w:rFonts w:ascii="Arial" w:hAnsi="Arial" w:cs="Arial"/>
          <w:i/>
          <w:color w:val="000000"/>
          <w:sz w:val="20"/>
          <w:lang w:val="it-IT"/>
        </w:rPr>
        <w:t xml:space="preserve">per </w:t>
      </w:r>
      <w:r>
        <w:rPr>
          <w:rFonts w:ascii="Arial" w:hAnsi="Arial" w:cs="Arial"/>
          <w:i/>
          <w:color w:val="000000"/>
          <w:sz w:val="20"/>
          <w:lang w:val="it-IT"/>
        </w:rPr>
        <w:t>una maggiore produttività</w:t>
      </w:r>
      <w:r w:rsidR="007F4BBF" w:rsidRPr="001B0A5A">
        <w:rPr>
          <w:rFonts w:ascii="Arial" w:hAnsi="Arial" w:cs="Arial"/>
          <w:i/>
          <w:color w:val="000000"/>
          <w:sz w:val="20"/>
          <w:lang w:val="it-IT"/>
        </w:rPr>
        <w:t xml:space="preserve">. </w:t>
      </w:r>
      <w:r w:rsidR="007F4BBF" w:rsidRPr="0015023B">
        <w:rPr>
          <w:rFonts w:ascii="Arial" w:hAnsi="Arial" w:cs="Arial"/>
          <w:i/>
          <w:color w:val="000000"/>
          <w:sz w:val="20"/>
          <w:lang w:val="it-IT"/>
        </w:rPr>
        <w:t xml:space="preserve">© </w:t>
      </w:r>
      <w:r w:rsidR="00DC4DC8" w:rsidRPr="0015023B">
        <w:rPr>
          <w:rFonts w:ascii="Arial" w:hAnsi="Arial" w:cs="Arial"/>
          <w:i/>
          <w:color w:val="000000"/>
          <w:sz w:val="20"/>
          <w:lang w:val="it-IT"/>
        </w:rPr>
        <w:t>Buss AG</w:t>
      </w:r>
    </w:p>
    <w:p w:rsidR="002E333A" w:rsidRPr="00524B87" w:rsidRDefault="00DD5950" w:rsidP="00CC5DA7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CC5DA7">
        <w:rPr>
          <w:rFonts w:ascii="Arial" w:hAnsi="Arial" w:cs="Arial"/>
          <w:i/>
          <w:color w:val="000000"/>
          <w:sz w:val="22"/>
          <w:szCs w:val="22"/>
          <w:lang w:val="it-IT"/>
        </w:rPr>
        <w:t>Pratteln</w:t>
      </w:r>
      <w:proofErr w:type="spellEnd"/>
      <w:r w:rsidRPr="00CC5DA7">
        <w:rPr>
          <w:rFonts w:ascii="Arial" w:hAnsi="Arial" w:cs="Arial"/>
          <w:i/>
          <w:color w:val="000000"/>
          <w:sz w:val="22"/>
          <w:szCs w:val="22"/>
          <w:lang w:val="it-IT"/>
        </w:rPr>
        <w:t>/S</w:t>
      </w:r>
      <w:r w:rsidR="001B0A5A" w:rsidRPr="00CC5DA7">
        <w:rPr>
          <w:rFonts w:ascii="Arial" w:hAnsi="Arial" w:cs="Arial"/>
          <w:i/>
          <w:color w:val="000000"/>
          <w:sz w:val="22"/>
          <w:szCs w:val="22"/>
          <w:lang w:val="it-IT"/>
        </w:rPr>
        <w:t>vizzera</w:t>
      </w:r>
      <w:r w:rsidR="00F70919" w:rsidRPr="00CC5DA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, </w:t>
      </w:r>
      <w:r w:rsidR="004D14D9">
        <w:rPr>
          <w:rFonts w:ascii="Arial" w:hAnsi="Arial" w:cs="Arial"/>
          <w:i/>
          <w:color w:val="000000"/>
          <w:sz w:val="22"/>
          <w:szCs w:val="22"/>
          <w:lang w:val="it-IT"/>
        </w:rPr>
        <w:t>settembre</w:t>
      </w:r>
      <w:r w:rsidR="002E333A" w:rsidRPr="00CC5DA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2019</w:t>
      </w:r>
      <w:r w:rsidR="00DC4DC8" w:rsidRPr="00CC5DA7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661147" w:rsidRPr="00661147">
        <w:rPr>
          <w:rFonts w:ascii="Arial" w:hAnsi="Arial" w:cs="Arial"/>
          <w:color w:val="000000"/>
          <w:sz w:val="22"/>
          <w:szCs w:val="22"/>
          <w:lang w:val="it-IT"/>
        </w:rPr>
        <w:t>Con la presentazione dei nuovi estrusori COMPEO 88 e COMPEO 110 alla fiera K 2019</w:t>
      </w:r>
      <w:r w:rsidR="00A46884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in programma a Düsseldorf </w:t>
      </w:r>
      <w:r w:rsidR="00F347BB" w:rsidRPr="00A46884">
        <w:rPr>
          <w:rFonts w:ascii="Arial" w:hAnsi="Arial" w:cs="Arial"/>
          <w:color w:val="000000"/>
          <w:sz w:val="22"/>
          <w:szCs w:val="22"/>
          <w:lang w:val="it-IT"/>
        </w:rPr>
        <w:t>dal</w:t>
      </w:r>
      <w:r w:rsidR="002E333A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16</w:t>
      </w:r>
      <w:r w:rsidR="00F347BB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al </w:t>
      </w:r>
      <w:r w:rsidR="002E333A" w:rsidRPr="00A46884">
        <w:rPr>
          <w:rFonts w:ascii="Arial" w:hAnsi="Arial" w:cs="Arial"/>
          <w:color w:val="000000"/>
          <w:sz w:val="22"/>
          <w:szCs w:val="22"/>
          <w:lang w:val="it-IT"/>
        </w:rPr>
        <w:t>23</w:t>
      </w:r>
      <w:r w:rsidR="00F347BB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ottobre</w:t>
      </w:r>
      <w:r w:rsidR="002E333A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F347BB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="00A46884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amplia la gamma dei sistemi </w:t>
      </w:r>
      <w:r w:rsidR="007F4BBF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COMPEO </w:t>
      </w:r>
      <w:r w:rsidR="00A46884">
        <w:rPr>
          <w:rFonts w:ascii="Arial" w:hAnsi="Arial" w:cs="Arial"/>
          <w:color w:val="000000"/>
          <w:sz w:val="22"/>
          <w:szCs w:val="22"/>
          <w:lang w:val="it-IT"/>
        </w:rPr>
        <w:t xml:space="preserve">per </w:t>
      </w:r>
      <w:r w:rsidR="00E97826"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proofErr w:type="spellStart"/>
      <w:r w:rsidR="00E97826">
        <w:rPr>
          <w:rFonts w:ascii="Arial" w:hAnsi="Arial" w:cs="Arial"/>
          <w:color w:val="000000"/>
          <w:sz w:val="22"/>
          <w:szCs w:val="22"/>
          <w:lang w:val="it-IT"/>
        </w:rPr>
        <w:t>compoundi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="00E97826">
        <w:rPr>
          <w:rFonts w:ascii="Arial" w:hAnsi="Arial" w:cs="Arial"/>
          <w:color w:val="000000"/>
          <w:sz w:val="22"/>
          <w:szCs w:val="22"/>
          <w:lang w:val="it-IT"/>
        </w:rPr>
        <w:t>g</w:t>
      </w:r>
      <w:proofErr w:type="spellEnd"/>
      <w:r w:rsidR="00E97826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A46884">
        <w:rPr>
          <w:rFonts w:ascii="Arial" w:hAnsi="Arial" w:cs="Arial"/>
          <w:color w:val="000000"/>
          <w:sz w:val="22"/>
          <w:szCs w:val="22"/>
          <w:lang w:val="it-IT"/>
        </w:rPr>
        <w:t xml:space="preserve">delle materie plastiche e degli elastomeri con due modelli concepiti per livelli di produttività ancora più elevati. </w:t>
      </w:r>
      <w:r w:rsidR="00E272FC">
        <w:rPr>
          <w:rFonts w:ascii="Arial" w:hAnsi="Arial" w:cs="Arial"/>
          <w:color w:val="000000"/>
          <w:sz w:val="22"/>
          <w:szCs w:val="22"/>
          <w:lang w:val="it-IT"/>
        </w:rPr>
        <w:t>Essi</w:t>
      </w:r>
      <w:r w:rsidR="00A4688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21C3B">
        <w:rPr>
          <w:rFonts w:ascii="Arial" w:hAnsi="Arial" w:cs="Arial"/>
          <w:color w:val="000000"/>
          <w:sz w:val="22"/>
          <w:szCs w:val="22"/>
          <w:lang w:val="it-IT"/>
        </w:rPr>
        <w:t>vanno ad aggiungersi a</w:t>
      </w:r>
      <w:r w:rsidR="00A46884">
        <w:rPr>
          <w:rFonts w:ascii="Arial" w:hAnsi="Arial" w:cs="Arial"/>
          <w:color w:val="000000"/>
          <w:sz w:val="22"/>
          <w:szCs w:val="22"/>
          <w:lang w:val="it-IT"/>
        </w:rPr>
        <w:t>l modello più piccolo</w:t>
      </w:r>
      <w:r w:rsidR="0069753B">
        <w:rPr>
          <w:rFonts w:ascii="Arial" w:hAnsi="Arial" w:cs="Arial"/>
          <w:color w:val="000000"/>
          <w:sz w:val="22"/>
          <w:szCs w:val="22"/>
          <w:lang w:val="it-IT"/>
        </w:rPr>
        <w:t>, il</w:t>
      </w:r>
      <w:r w:rsidR="00A4688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E333A" w:rsidRPr="00A46884">
        <w:rPr>
          <w:rFonts w:ascii="Arial" w:hAnsi="Arial" w:cs="Arial"/>
          <w:color w:val="000000"/>
          <w:sz w:val="22"/>
          <w:szCs w:val="22"/>
          <w:lang w:val="it-IT"/>
        </w:rPr>
        <w:t>COMPEO 55</w:t>
      </w:r>
      <w:r w:rsidR="0069753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A46884" w:rsidRPr="00A46884">
        <w:rPr>
          <w:rFonts w:ascii="Arial" w:hAnsi="Arial" w:cs="Arial"/>
          <w:color w:val="000000"/>
          <w:sz w:val="22"/>
          <w:szCs w:val="22"/>
          <w:lang w:val="it-IT"/>
        </w:rPr>
        <w:t xml:space="preserve"> lanciato </w:t>
      </w:r>
      <w:r w:rsidR="00E272FC">
        <w:rPr>
          <w:rFonts w:ascii="Arial" w:hAnsi="Arial" w:cs="Arial"/>
          <w:color w:val="000000"/>
          <w:sz w:val="22"/>
          <w:szCs w:val="22"/>
          <w:lang w:val="it-IT"/>
        </w:rPr>
        <w:t xml:space="preserve">sul mercato </w:t>
      </w:r>
      <w:r w:rsidR="00421C3B">
        <w:rPr>
          <w:rFonts w:ascii="Arial" w:hAnsi="Arial" w:cs="Arial"/>
          <w:color w:val="000000"/>
          <w:sz w:val="22"/>
          <w:szCs w:val="22"/>
          <w:lang w:val="it-IT"/>
        </w:rPr>
        <w:t xml:space="preserve">poco più di un anno fa. Tutti e tre gli estrusori sono disponibili con rapporti L/D 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della vite di plastificazione </w:t>
      </w:r>
      <w:r w:rsidR="00421C3B">
        <w:rPr>
          <w:rFonts w:ascii="Arial" w:hAnsi="Arial" w:cs="Arial"/>
          <w:color w:val="000000"/>
          <w:sz w:val="22"/>
          <w:szCs w:val="22"/>
          <w:lang w:val="it-IT"/>
        </w:rPr>
        <w:t xml:space="preserve">compresi tra 13:1 e 25:1 mentre il numero che 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identifica 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 xml:space="preserve">ciascun modello </w:t>
      </w:r>
      <w:r w:rsidR="00421C3B">
        <w:rPr>
          <w:rFonts w:ascii="Arial" w:hAnsi="Arial" w:cs="Arial"/>
          <w:color w:val="000000"/>
          <w:sz w:val="22"/>
          <w:szCs w:val="22"/>
          <w:lang w:val="it-IT"/>
        </w:rPr>
        <w:t>indica il diametro in millimetri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della vite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 stessa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 xml:space="preserve">. I livelli di </w:t>
      </w:r>
      <w:r w:rsidR="00E97826">
        <w:rPr>
          <w:rFonts w:ascii="Arial" w:hAnsi="Arial" w:cs="Arial"/>
          <w:color w:val="000000"/>
          <w:sz w:val="22"/>
          <w:szCs w:val="22"/>
          <w:lang w:val="it-IT"/>
        </w:rPr>
        <w:t>portat</w:t>
      </w:r>
      <w:r w:rsidR="00DA5CAA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E9782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 xml:space="preserve">nella lavorazione delle resine termoplastiche variano da 150 a 300 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kg/h (COMPEO 55), 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da </w:t>
      </w:r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6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>00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1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200</w:t>
      </w:r>
      <w:proofErr w:type="gramEnd"/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kg/h (COMPEO 88) 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da 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>1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2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>00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 xml:space="preserve"> a </w:t>
      </w:r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2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1E1E3F" w:rsidRPr="00524B87">
        <w:rPr>
          <w:rFonts w:ascii="Arial" w:hAnsi="Arial" w:cs="Arial"/>
          <w:color w:val="000000"/>
          <w:sz w:val="22"/>
          <w:szCs w:val="22"/>
          <w:lang w:val="it-IT"/>
        </w:rPr>
        <w:t>400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 kg/h (COMPEO 110). 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L’utilizzatore ha quindi la possibilità di impiegare il modello più adatto alle sue necessità 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 xml:space="preserve">individuali 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>e massim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="00524B87" w:rsidRPr="00524B87">
        <w:rPr>
          <w:rFonts w:ascii="Arial" w:hAnsi="Arial" w:cs="Arial"/>
          <w:color w:val="000000"/>
          <w:sz w:val="22"/>
          <w:szCs w:val="22"/>
          <w:lang w:val="it-IT"/>
        </w:rPr>
        <w:t xml:space="preserve">zzare in tal modo l’efficienza </w:t>
      </w:r>
      <w:r w:rsidR="00524B87">
        <w:rPr>
          <w:rFonts w:ascii="Arial" w:hAnsi="Arial" w:cs="Arial"/>
          <w:color w:val="000000"/>
          <w:sz w:val="22"/>
          <w:szCs w:val="22"/>
          <w:lang w:val="it-IT"/>
        </w:rPr>
        <w:t>operativa</w:t>
      </w:r>
      <w:r w:rsidR="00CF6236" w:rsidRPr="00524B87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043E60" w:rsidRPr="00C84CCD" w:rsidRDefault="00E272FC" w:rsidP="002F7CD2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Presso lo stand </w:t>
      </w:r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A59 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nel padiglione </w:t>
      </w:r>
      <w:proofErr w:type="gramStart"/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>16</w:t>
      </w:r>
      <w:proofErr w:type="gramEnd"/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>della fiera</w:t>
      </w:r>
      <w:r w:rsidR="0069753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>present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>erà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 il sistema </w:t>
      </w:r>
      <w:r w:rsidR="00DA5CAA">
        <w:rPr>
          <w:rFonts w:ascii="Arial" w:hAnsi="Arial" w:cs="Arial"/>
          <w:color w:val="000000"/>
          <w:sz w:val="22"/>
          <w:szCs w:val="22"/>
          <w:lang w:val="it-IT"/>
        </w:rPr>
        <w:t xml:space="preserve">attualmente 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>più grande della serie, il nuovo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 xml:space="preserve"> COMPEO 110</w:t>
      </w:r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con rapporto </w:t>
      </w:r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L/D </w:t>
      </w:r>
      <w:r>
        <w:rPr>
          <w:rFonts w:ascii="Arial" w:hAnsi="Arial" w:cs="Arial"/>
          <w:color w:val="000000"/>
          <w:sz w:val="22"/>
          <w:szCs w:val="22"/>
          <w:lang w:val="it-IT"/>
        </w:rPr>
        <w:t>di 18:1</w:t>
      </w:r>
      <w:r w:rsidR="0069753B">
        <w:rPr>
          <w:rFonts w:ascii="Arial" w:hAnsi="Arial" w:cs="Arial"/>
          <w:color w:val="000000"/>
          <w:sz w:val="22"/>
          <w:szCs w:val="22"/>
          <w:lang w:val="it-IT"/>
        </w:rPr>
        <w:t>,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completo di 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alimentazione</w:t>
      </w:r>
      <w:r w:rsidR="001F6DF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7750A">
        <w:rPr>
          <w:rFonts w:ascii="Arial" w:hAnsi="Arial" w:cs="Arial"/>
          <w:color w:val="000000"/>
          <w:sz w:val="22"/>
          <w:szCs w:val="22"/>
          <w:lang w:val="it-IT"/>
        </w:rPr>
        <w:t xml:space="preserve">laterale e </w:t>
      </w:r>
      <w:r w:rsidR="001F6DF9">
        <w:rPr>
          <w:rFonts w:ascii="Arial" w:hAnsi="Arial" w:cs="Arial"/>
          <w:color w:val="000000"/>
          <w:sz w:val="22"/>
          <w:szCs w:val="22"/>
          <w:lang w:val="it-IT"/>
        </w:rPr>
        <w:t xml:space="preserve">del nuovo gruppo di scarico a 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t>due viti</w:t>
      </w:r>
      <w:r w:rsidR="00043E60" w:rsidRPr="00E272FC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C84CCD" w:rsidRPr="00C84CCD">
        <w:rPr>
          <w:rFonts w:ascii="Arial" w:hAnsi="Arial" w:cs="Arial"/>
          <w:color w:val="000000"/>
          <w:sz w:val="22"/>
          <w:szCs w:val="22"/>
          <w:lang w:val="it-IT"/>
        </w:rPr>
        <w:t>In questa configurazione, il sistema è adatto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 xml:space="preserve"> anche</w:t>
      </w:r>
      <w:r w:rsidR="00C84CCD" w:rsidRPr="00C84CCD">
        <w:rPr>
          <w:rFonts w:ascii="Arial" w:hAnsi="Arial" w:cs="Arial"/>
          <w:color w:val="000000"/>
          <w:sz w:val="22"/>
          <w:szCs w:val="22"/>
          <w:lang w:val="it-IT"/>
        </w:rPr>
        <w:t xml:space="preserve"> alla lavorazione di resine termoplastiche caricate e rinforzate, 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 xml:space="preserve">dei </w:t>
      </w:r>
      <w:r w:rsidR="00C84CCD" w:rsidRPr="00C84CCD">
        <w:rPr>
          <w:rFonts w:ascii="Arial" w:hAnsi="Arial" w:cs="Arial"/>
          <w:color w:val="000000"/>
          <w:sz w:val="22"/>
          <w:szCs w:val="22"/>
          <w:lang w:val="it-IT"/>
        </w:rPr>
        <w:t>materiali rinforz</w:t>
      </w:r>
      <w:r w:rsidR="00C84CCD">
        <w:rPr>
          <w:rFonts w:ascii="Arial" w:hAnsi="Arial" w:cs="Arial"/>
          <w:color w:val="000000"/>
          <w:sz w:val="22"/>
          <w:szCs w:val="22"/>
          <w:lang w:val="it-IT"/>
        </w:rPr>
        <w:t xml:space="preserve">ati con </w:t>
      </w:r>
      <w:r w:rsidR="00C84CCD" w:rsidRPr="00C84CCD">
        <w:rPr>
          <w:rFonts w:ascii="Arial" w:hAnsi="Arial" w:cs="Arial"/>
          <w:color w:val="000000"/>
          <w:sz w:val="22"/>
          <w:szCs w:val="22"/>
          <w:lang w:val="it-IT"/>
        </w:rPr>
        <w:t>fibre naturali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84CCD" w:rsidRPr="00C84CCD">
        <w:rPr>
          <w:rFonts w:ascii="Arial" w:hAnsi="Arial" w:cs="Arial"/>
          <w:color w:val="000000"/>
          <w:sz w:val="22"/>
          <w:szCs w:val="22"/>
          <w:lang w:val="it-IT"/>
        </w:rPr>
        <w:t xml:space="preserve"> bioplastiche</w:t>
      </w:r>
      <w:r w:rsidR="00C84CCD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 xml:space="preserve">e dei </w:t>
      </w:r>
      <w:r w:rsidR="00C84CCD">
        <w:rPr>
          <w:rFonts w:ascii="Arial" w:hAnsi="Arial" w:cs="Arial"/>
          <w:color w:val="000000"/>
          <w:sz w:val="22"/>
          <w:szCs w:val="22"/>
          <w:lang w:val="it-IT"/>
        </w:rPr>
        <w:t xml:space="preserve">compound 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>ignifughi senza alogeni (</w:t>
      </w:r>
      <w:r w:rsidR="00043E60" w:rsidRPr="00C84CCD">
        <w:rPr>
          <w:rFonts w:ascii="Arial" w:hAnsi="Arial" w:cs="Arial"/>
          <w:color w:val="000000"/>
          <w:sz w:val="22"/>
          <w:szCs w:val="22"/>
          <w:lang w:val="it-IT"/>
        </w:rPr>
        <w:t>HFFR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="00C33E3F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F7CD2">
        <w:rPr>
          <w:rFonts w:ascii="Arial" w:hAnsi="Arial" w:cs="Arial"/>
          <w:color w:val="000000"/>
          <w:sz w:val="22"/>
          <w:szCs w:val="22"/>
          <w:lang w:val="it-IT"/>
        </w:rPr>
        <w:t xml:space="preserve">utilizzati nella 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>produzione di cavi elettrici</w:t>
      </w:r>
      <w:r w:rsidR="00043E60" w:rsidRPr="00C84CCD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2E333A" w:rsidRPr="00CA671B" w:rsidRDefault="00AB3BE9" w:rsidP="00CA671B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Con</w:t>
      </w:r>
      <w:r w:rsidR="00C33E3F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 un rapporto L/D di </w:t>
      </w:r>
      <w:proofErr w:type="gramStart"/>
      <w:r w:rsidR="00043E60" w:rsidRPr="00C33E3F">
        <w:rPr>
          <w:rFonts w:ascii="Arial" w:hAnsi="Arial" w:cs="Arial"/>
          <w:color w:val="000000"/>
          <w:sz w:val="22"/>
          <w:szCs w:val="22"/>
          <w:lang w:val="it-IT"/>
        </w:rPr>
        <w:t>25</w:t>
      </w:r>
      <w:proofErr w:type="gramEnd"/>
      <w:r w:rsidR="00C33E3F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:1, il nuovo </w:t>
      </w:r>
      <w:r w:rsidR="00043E60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COMPEO 88 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 xml:space="preserve">è </w:t>
      </w:r>
      <w:r w:rsidR="0069753B">
        <w:rPr>
          <w:rFonts w:ascii="Arial" w:hAnsi="Arial" w:cs="Arial"/>
          <w:color w:val="000000"/>
          <w:sz w:val="22"/>
          <w:szCs w:val="22"/>
          <w:lang w:val="it-IT"/>
        </w:rPr>
        <w:t xml:space="preserve">invece </w:t>
      </w:r>
      <w:r w:rsidR="00C33E3F" w:rsidRPr="00C33E3F">
        <w:rPr>
          <w:rFonts w:ascii="Arial" w:hAnsi="Arial" w:cs="Arial"/>
          <w:color w:val="000000"/>
          <w:sz w:val="22"/>
          <w:szCs w:val="22"/>
          <w:lang w:val="it-IT"/>
        </w:rPr>
        <w:t>ottim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 xml:space="preserve">izzato per </w:t>
      </w:r>
      <w:r w:rsidR="00C33E3F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la lavorazione di </w:t>
      </w:r>
      <w:r w:rsidR="002E333A" w:rsidRPr="00C33E3F">
        <w:rPr>
          <w:rFonts w:ascii="Arial" w:hAnsi="Arial" w:cs="Arial"/>
          <w:color w:val="000000"/>
          <w:sz w:val="22"/>
          <w:szCs w:val="22"/>
          <w:lang w:val="it-IT"/>
        </w:rPr>
        <w:t>masterbatch</w:t>
      </w:r>
      <w:r w:rsidR="00C33E3F">
        <w:rPr>
          <w:rFonts w:ascii="Arial" w:hAnsi="Arial" w:cs="Arial"/>
          <w:color w:val="000000"/>
          <w:sz w:val="22"/>
          <w:szCs w:val="22"/>
          <w:lang w:val="it-IT"/>
        </w:rPr>
        <w:t xml:space="preserve"> neri o colorati, </w:t>
      </w:r>
      <w:r w:rsidR="002E333A" w:rsidRPr="00C33E3F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 xml:space="preserve"> può </w:t>
      </w:r>
      <w:r w:rsidR="00DA5CAA">
        <w:rPr>
          <w:rFonts w:ascii="Arial" w:hAnsi="Arial" w:cs="Arial"/>
          <w:color w:val="000000"/>
          <w:sz w:val="22"/>
          <w:szCs w:val="22"/>
          <w:lang w:val="it-IT"/>
        </w:rPr>
        <w:t xml:space="preserve">venire 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>dotato di due unità di dosaggio laterali aggiuntive</w:t>
      </w:r>
      <w:r w:rsidR="002E333A" w:rsidRPr="00C33E3F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CA671B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Il primo utilizzatore del </w:t>
      </w:r>
      <w:r w:rsidR="002E333A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COMPEO 88 </w:t>
      </w:r>
      <w:r w:rsidR="00CA671B" w:rsidRPr="00CA671B">
        <w:rPr>
          <w:rFonts w:ascii="Arial" w:hAnsi="Arial" w:cs="Arial"/>
          <w:color w:val="000000"/>
          <w:sz w:val="22"/>
          <w:szCs w:val="22"/>
          <w:lang w:val="it-IT"/>
        </w:rPr>
        <w:t>è un produttore europeo di m</w:t>
      </w:r>
      <w:r w:rsidR="00043E60" w:rsidRPr="00CA671B">
        <w:rPr>
          <w:rFonts w:ascii="Arial" w:hAnsi="Arial" w:cs="Arial"/>
          <w:color w:val="000000"/>
          <w:sz w:val="22"/>
          <w:szCs w:val="22"/>
          <w:lang w:val="it-IT"/>
        </w:rPr>
        <w:t>asterbatch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 xml:space="preserve"> al quale </w:t>
      </w:r>
      <w:r w:rsidR="00043E60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 xml:space="preserve">consegnerà l’impianto prima della </w:t>
      </w:r>
      <w:r w:rsidR="00043E60" w:rsidRPr="00CA671B">
        <w:rPr>
          <w:rFonts w:ascii="Arial" w:hAnsi="Arial" w:cs="Arial"/>
          <w:color w:val="000000"/>
          <w:sz w:val="22"/>
          <w:szCs w:val="22"/>
          <w:lang w:val="it-IT"/>
        </w:rPr>
        <w:t>K</w:t>
      </w:r>
      <w:r w:rsidR="00CA671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43E60" w:rsidRPr="00CA671B">
        <w:rPr>
          <w:rFonts w:ascii="Arial" w:hAnsi="Arial" w:cs="Arial"/>
          <w:color w:val="000000"/>
          <w:sz w:val="22"/>
          <w:szCs w:val="22"/>
          <w:lang w:val="it-IT"/>
        </w:rPr>
        <w:t>2019</w:t>
      </w:r>
      <w:r w:rsidR="002E333A" w:rsidRPr="00CA671B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2E333A" w:rsidRPr="001C2B2A" w:rsidRDefault="0069753B" w:rsidP="002F7CD2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Tra i vantaggi specifici di quest</w:t>
      </w:r>
      <w:r w:rsidR="00CA671B" w:rsidRPr="00CA671B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="00CF6236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A671B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sistemi di </w:t>
      </w:r>
      <w:proofErr w:type="spellStart"/>
      <w:r w:rsidR="00DA5CAA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DA5CAA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561EA">
        <w:rPr>
          <w:rFonts w:ascii="Arial" w:hAnsi="Arial" w:cs="Arial"/>
          <w:color w:val="000000"/>
          <w:sz w:val="22"/>
          <w:szCs w:val="22"/>
          <w:lang w:val="it-IT"/>
        </w:rPr>
        <w:t xml:space="preserve">si segnalano l’intensiva azione miscelante, </w:t>
      </w:r>
      <w:r w:rsidR="004561EA" w:rsidRPr="009C0588">
        <w:rPr>
          <w:rFonts w:ascii="Arial" w:hAnsi="Arial" w:cs="Arial"/>
          <w:color w:val="000000"/>
          <w:sz w:val="22"/>
          <w:szCs w:val="22"/>
          <w:lang w:val="it-IT"/>
        </w:rPr>
        <w:t xml:space="preserve">l’elevato livello di </w:t>
      </w:r>
      <w:r w:rsidR="004561EA" w:rsidRPr="00AB3BE9">
        <w:rPr>
          <w:rFonts w:ascii="Arial" w:hAnsi="Arial" w:cs="Arial"/>
          <w:color w:val="000000"/>
          <w:sz w:val="22"/>
          <w:szCs w:val="22"/>
          <w:lang w:val="it-IT"/>
        </w:rPr>
        <w:t>carica</w:t>
      </w:r>
      <w:r w:rsidR="004561EA">
        <w:rPr>
          <w:rFonts w:ascii="Arial" w:hAnsi="Arial" w:cs="Arial"/>
          <w:color w:val="000000"/>
          <w:sz w:val="22"/>
          <w:szCs w:val="22"/>
          <w:lang w:val="it-IT"/>
        </w:rPr>
        <w:t xml:space="preserve"> e la termoregolazione ad alta precisione</w:t>
      </w:r>
      <w:r w:rsidR="002E333A" w:rsidRPr="00CA671B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1C2B2A" w:rsidRPr="00983677">
        <w:rPr>
          <w:rFonts w:ascii="Arial" w:hAnsi="Arial" w:cs="Arial"/>
          <w:sz w:val="22"/>
          <w:szCs w:val="22"/>
          <w:lang w:val="it-IT"/>
        </w:rPr>
        <w:t>Costituit</w:t>
      </w:r>
      <w:r>
        <w:rPr>
          <w:rFonts w:ascii="Arial" w:hAnsi="Arial" w:cs="Arial"/>
          <w:sz w:val="22"/>
          <w:szCs w:val="22"/>
          <w:lang w:val="it-IT"/>
        </w:rPr>
        <w:t>i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 da moduli standard, </w:t>
      </w:r>
      <w:r>
        <w:rPr>
          <w:rFonts w:ascii="Arial" w:hAnsi="Arial" w:cs="Arial"/>
          <w:sz w:val="22"/>
          <w:szCs w:val="22"/>
          <w:lang w:val="it-IT"/>
        </w:rPr>
        <w:t>i sistemi consentono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 la configurazione economica di linee di </w:t>
      </w:r>
      <w:proofErr w:type="spellStart"/>
      <w:r w:rsidR="00DA5CAA">
        <w:rPr>
          <w:rFonts w:ascii="Arial" w:hAnsi="Arial" w:cs="Arial"/>
          <w:sz w:val="22"/>
          <w:szCs w:val="22"/>
          <w:lang w:val="it-IT"/>
        </w:rPr>
        <w:t>compounding</w:t>
      </w:r>
      <w:proofErr w:type="spellEnd"/>
      <w:r w:rsidR="00DA5CAA">
        <w:rPr>
          <w:rFonts w:ascii="Arial" w:hAnsi="Arial" w:cs="Arial"/>
          <w:sz w:val="22"/>
          <w:szCs w:val="22"/>
          <w:lang w:val="it-IT"/>
        </w:rPr>
        <w:t xml:space="preserve"> </w:t>
      </w:r>
      <w:r w:rsidR="001C2B2A">
        <w:rPr>
          <w:rFonts w:ascii="Arial" w:hAnsi="Arial" w:cs="Arial"/>
          <w:sz w:val="22"/>
          <w:szCs w:val="22"/>
          <w:lang w:val="it-IT"/>
        </w:rPr>
        <w:t>ottimizzate per una vast</w:t>
      </w:r>
      <w:r w:rsidR="001C2B2A" w:rsidRPr="00983677">
        <w:rPr>
          <w:rFonts w:ascii="Arial" w:hAnsi="Arial" w:cs="Arial"/>
          <w:sz w:val="22"/>
          <w:szCs w:val="22"/>
          <w:lang w:val="it-IT"/>
        </w:rPr>
        <w:t>a gamma di lavorazioni e temperature, dai segmenti tradizionali, quali PVC e compound per cavi</w:t>
      </w:r>
      <w:r w:rsidR="00CC5DA7">
        <w:rPr>
          <w:rFonts w:ascii="Arial" w:hAnsi="Arial" w:cs="Arial"/>
          <w:sz w:val="22"/>
          <w:szCs w:val="22"/>
          <w:lang w:val="it-IT"/>
        </w:rPr>
        <w:t xml:space="preserve"> elettrici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, alle poliolefine </w:t>
      </w:r>
      <w:proofErr w:type="gramStart"/>
      <w:r w:rsidR="001C2B2A" w:rsidRPr="00983677">
        <w:rPr>
          <w:rFonts w:ascii="Arial" w:hAnsi="Arial" w:cs="Arial"/>
          <w:sz w:val="22"/>
          <w:szCs w:val="22"/>
          <w:lang w:val="it-IT"/>
        </w:rPr>
        <w:t>altamente</w:t>
      </w:r>
      <w:proofErr w:type="gramEnd"/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 caricate, </w:t>
      </w:r>
      <w:r w:rsidR="00DA5CAA">
        <w:rPr>
          <w:rFonts w:ascii="Arial" w:hAnsi="Arial" w:cs="Arial"/>
          <w:sz w:val="22"/>
          <w:szCs w:val="22"/>
          <w:lang w:val="it-IT"/>
        </w:rPr>
        <w:t>e anche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 tecnopolimeri con temperature di processo fino a 400 °C.</w:t>
      </w:r>
      <w:r w:rsidR="001C2B2A">
        <w:rPr>
          <w:rFonts w:ascii="Arial" w:hAnsi="Arial" w:cs="Arial"/>
          <w:sz w:val="22"/>
          <w:szCs w:val="22"/>
          <w:lang w:val="it-IT"/>
        </w:rPr>
        <w:t xml:space="preserve"> 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La chiave dell’elevata flessibilità che caratterizza </w:t>
      </w:r>
      <w:r w:rsidR="001C2B2A">
        <w:rPr>
          <w:rFonts w:ascii="Arial" w:hAnsi="Arial" w:cs="Arial"/>
          <w:sz w:val="22"/>
          <w:szCs w:val="22"/>
          <w:lang w:val="it-IT"/>
        </w:rPr>
        <w:t>gli estrusori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 COMPEO risiede nella possibilità di combinare i tradizionali elementi miscelanti a tre o quattro alette con nuovi elementi dotati di due o sei alette, oltre che di </w:t>
      </w:r>
      <w:r w:rsidR="00DA5CAA">
        <w:rPr>
          <w:rFonts w:ascii="Arial" w:hAnsi="Arial" w:cs="Arial"/>
          <w:sz w:val="22"/>
          <w:szCs w:val="22"/>
          <w:lang w:val="it-IT"/>
        </w:rPr>
        <w:t>impostare</w:t>
      </w:r>
      <w:r w:rsidR="00DA5CAA" w:rsidRPr="00983677">
        <w:rPr>
          <w:rFonts w:ascii="Arial" w:hAnsi="Arial" w:cs="Arial"/>
          <w:sz w:val="22"/>
          <w:szCs w:val="22"/>
          <w:lang w:val="it-IT"/>
        </w:rPr>
        <w:t xml:space="preserve"> 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la macchina in qualsiasi punto </w:t>
      </w:r>
      <w:r w:rsidR="00DA5CAA">
        <w:rPr>
          <w:rFonts w:ascii="Arial" w:hAnsi="Arial" w:cs="Arial"/>
          <w:sz w:val="22"/>
          <w:szCs w:val="22"/>
          <w:lang w:val="it-IT"/>
        </w:rPr>
        <w:t>della finestra di processo</w:t>
      </w:r>
      <w:r w:rsidR="002E333A" w:rsidRPr="001C2B2A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6F0B7E">
        <w:rPr>
          <w:rFonts w:ascii="Arial" w:hAnsi="Arial" w:cs="Arial"/>
          <w:color w:val="000000"/>
          <w:sz w:val="22"/>
          <w:szCs w:val="22"/>
          <w:lang w:val="it-IT"/>
        </w:rPr>
        <w:t>L’incremento della coppia specifica consent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>e inoltre</w:t>
      </w:r>
      <w:r w:rsidR="006F0B7E">
        <w:rPr>
          <w:rFonts w:ascii="Arial" w:hAnsi="Arial" w:cs="Arial"/>
          <w:color w:val="000000"/>
          <w:sz w:val="22"/>
          <w:szCs w:val="22"/>
          <w:lang w:val="it-IT"/>
        </w:rPr>
        <w:t xml:space="preserve"> di aumentare la lunghezza delle zone </w:t>
      </w:r>
      <w:proofErr w:type="gramStart"/>
      <w:r w:rsidR="006F0B7E">
        <w:rPr>
          <w:rFonts w:ascii="Arial" w:hAnsi="Arial" w:cs="Arial"/>
          <w:color w:val="000000"/>
          <w:sz w:val="22"/>
          <w:szCs w:val="22"/>
          <w:lang w:val="it-IT"/>
        </w:rPr>
        <w:t>di</w:t>
      </w:r>
      <w:proofErr w:type="gramEnd"/>
      <w:r w:rsidR="006F0B7E">
        <w:rPr>
          <w:rFonts w:ascii="Arial" w:hAnsi="Arial" w:cs="Arial"/>
          <w:color w:val="000000"/>
          <w:sz w:val="22"/>
          <w:szCs w:val="22"/>
          <w:lang w:val="it-IT"/>
        </w:rPr>
        <w:t xml:space="preserve"> miscelazione senza tuttavia 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177A5B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t xml:space="preserve">ver aumentare </w:t>
      </w:r>
      <w:r w:rsidR="00401E36">
        <w:rPr>
          <w:rFonts w:ascii="Arial" w:hAnsi="Arial" w:cs="Arial"/>
          <w:color w:val="000000"/>
          <w:sz w:val="22"/>
          <w:szCs w:val="22"/>
          <w:lang w:val="it-IT"/>
        </w:rPr>
        <w:t>ulteriormente</w:t>
      </w:r>
      <w:r w:rsidR="006F0B7E">
        <w:rPr>
          <w:rFonts w:ascii="Arial" w:hAnsi="Arial" w:cs="Arial"/>
          <w:color w:val="000000"/>
          <w:sz w:val="22"/>
          <w:szCs w:val="22"/>
          <w:lang w:val="it-IT"/>
        </w:rPr>
        <w:t xml:space="preserve"> i consumi di energia</w:t>
      </w:r>
      <w:r w:rsidR="002E333A" w:rsidRPr="006F0B7E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1C2B2A" w:rsidRPr="00983677">
        <w:rPr>
          <w:rFonts w:ascii="Arial" w:hAnsi="Arial" w:cs="Arial"/>
          <w:sz w:val="22"/>
          <w:szCs w:val="22"/>
          <w:lang w:val="it-IT"/>
        </w:rPr>
        <w:t>Il sistema di controllo del</w:t>
      </w:r>
      <w:r w:rsidR="006F0B7E">
        <w:rPr>
          <w:rFonts w:ascii="Arial" w:hAnsi="Arial" w:cs="Arial"/>
          <w:sz w:val="22"/>
          <w:szCs w:val="22"/>
          <w:lang w:val="it-IT"/>
        </w:rPr>
        <w:t>l’impianto</w:t>
      </w:r>
      <w:r w:rsidR="001C2B2A" w:rsidRPr="00983677">
        <w:rPr>
          <w:rFonts w:ascii="Arial" w:hAnsi="Arial" w:cs="Arial"/>
          <w:sz w:val="22"/>
          <w:szCs w:val="22"/>
          <w:lang w:val="it-IT"/>
        </w:rPr>
        <w:t xml:space="preserve">, dotato di interfaccia OPC-UA, rende la serie COMPEO </w:t>
      </w:r>
      <w:r w:rsidR="006F0B7E">
        <w:rPr>
          <w:rFonts w:ascii="Arial" w:hAnsi="Arial" w:cs="Arial"/>
          <w:sz w:val="22"/>
          <w:szCs w:val="22"/>
          <w:lang w:val="it-IT"/>
        </w:rPr>
        <w:t xml:space="preserve">totalmente </w:t>
      </w:r>
      <w:r w:rsidR="001C2B2A" w:rsidRPr="00983677">
        <w:rPr>
          <w:rFonts w:ascii="Arial" w:hAnsi="Arial" w:cs="Arial"/>
          <w:sz w:val="22"/>
          <w:szCs w:val="22"/>
          <w:lang w:val="it-IT"/>
        </w:rPr>
        <w:t>compatibile con il concetto di Industria 4.0</w:t>
      </w:r>
      <w:r w:rsidR="002E333A" w:rsidRPr="001C2B2A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043E60" w:rsidRPr="00862033" w:rsidRDefault="006F0B7E" w:rsidP="00CC5DA7">
      <w:pPr>
        <w:spacing w:after="120"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I visitat</w:t>
      </w:r>
      <w:r w:rsidR="00CC5DA7">
        <w:rPr>
          <w:rFonts w:ascii="Arial" w:hAnsi="Arial" w:cs="Arial"/>
          <w:color w:val="000000"/>
          <w:sz w:val="22"/>
          <w:szCs w:val="22"/>
          <w:lang w:val="it-IT"/>
        </w:rPr>
        <w:t>ori presso lo stand in fiera potranno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i</w:t>
      </w:r>
      <w:r w:rsidR="00862033">
        <w:rPr>
          <w:rFonts w:ascii="Arial" w:hAnsi="Arial" w:cs="Arial"/>
          <w:color w:val="000000"/>
          <w:sz w:val="22"/>
          <w:szCs w:val="22"/>
          <w:lang w:val="it-IT"/>
        </w:rPr>
        <w:t xml:space="preserve">noltre informarsi in dettaglio sulla </w:t>
      </w:r>
      <w:r w:rsidR="0076021F">
        <w:rPr>
          <w:rFonts w:ascii="Arial" w:hAnsi="Arial" w:cs="Arial"/>
          <w:color w:val="000000"/>
          <w:sz w:val="22"/>
          <w:szCs w:val="22"/>
          <w:lang w:val="it-IT"/>
        </w:rPr>
        <w:t xml:space="preserve">tecnologia </w:t>
      </w:r>
      <w:r w:rsidR="00862033">
        <w:rPr>
          <w:rFonts w:ascii="Arial" w:hAnsi="Arial" w:cs="Arial"/>
          <w:color w:val="000000"/>
          <w:sz w:val="22"/>
          <w:szCs w:val="22"/>
          <w:lang w:val="it-IT"/>
        </w:rPr>
        <w:t xml:space="preserve">COMPEO per le diverse applicazioni grazie al sistema multimediale messo a disposizione nell’area </w:t>
      </w:r>
      <w:r w:rsidR="00043E60" w:rsidRPr="006F0B7E">
        <w:rPr>
          <w:rFonts w:ascii="Arial" w:hAnsi="Arial" w:cs="Arial"/>
          <w:color w:val="000000"/>
          <w:sz w:val="22"/>
          <w:szCs w:val="22"/>
          <w:lang w:val="it-IT"/>
        </w:rPr>
        <w:t xml:space="preserve">BUSS CAMPUS. </w:t>
      </w:r>
      <w:r w:rsidR="00862033">
        <w:rPr>
          <w:rFonts w:ascii="Arial" w:hAnsi="Arial" w:cs="Arial"/>
          <w:color w:val="000000"/>
          <w:sz w:val="22"/>
          <w:szCs w:val="22"/>
          <w:lang w:val="it-IT"/>
        </w:rPr>
        <w:t>Il nuovo strumento di consultazione sarà disponibile online nel dopo fiera e consentirà agli utenti registrati di scaricare i video tecnici.</w:t>
      </w:r>
    </w:p>
    <w:p w:rsidR="00DD29EB" w:rsidRPr="0015023B" w:rsidRDefault="00DD29EB" w:rsidP="00DD29EB">
      <w:pPr>
        <w:spacing w:before="240" w:after="240"/>
        <w:jc w:val="center"/>
        <w:rPr>
          <w:rFonts w:ascii="Wingdings" w:hAnsi="Wingdings"/>
          <w:color w:val="000000"/>
          <w:sz w:val="22"/>
          <w:szCs w:val="22"/>
          <w:lang w:val="it-IT"/>
        </w:rPr>
      </w:pP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  <w:r w:rsidRPr="000A7F25">
        <w:rPr>
          <w:rFonts w:ascii="Wingdings" w:hAnsi="Wingdings"/>
          <w:color w:val="000000"/>
          <w:spacing w:val="120"/>
          <w:sz w:val="22"/>
          <w:szCs w:val="22"/>
        </w:rPr>
        <w:t></w:t>
      </w:r>
    </w:p>
    <w:p w:rsidR="00862033" w:rsidRPr="00983677" w:rsidRDefault="00862033" w:rsidP="00862033">
      <w:pPr>
        <w:pStyle w:val="text"/>
        <w:spacing w:before="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>Contatto per ulteriori informazioni:</w:t>
      </w:r>
    </w:p>
    <w:p w:rsidR="00DD29EB" w:rsidRPr="004D14D9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color w:val="000000"/>
          <w:szCs w:val="22"/>
          <w:lang w:val="it-IT"/>
        </w:rPr>
      </w:pPr>
      <w:r w:rsidRPr="0015023B">
        <w:rPr>
          <w:color w:val="000000"/>
          <w:szCs w:val="22"/>
          <w:lang w:val="it-IT"/>
        </w:rPr>
        <w:tab/>
      </w:r>
      <w:r w:rsidRPr="004D14D9">
        <w:rPr>
          <w:color w:val="000000"/>
          <w:szCs w:val="22"/>
          <w:lang w:val="it-IT"/>
        </w:rPr>
        <w:t>Marco Senoner,</w:t>
      </w:r>
      <w:proofErr w:type="gramStart"/>
      <w:r w:rsidRPr="004D14D9">
        <w:rPr>
          <w:color w:val="000000"/>
          <w:szCs w:val="22"/>
          <w:lang w:val="it-IT"/>
        </w:rPr>
        <w:t xml:space="preserve">  </w:t>
      </w:r>
      <w:proofErr w:type="gramEnd"/>
      <w:r w:rsidRPr="004D14D9">
        <w:rPr>
          <w:color w:val="000000"/>
          <w:szCs w:val="22"/>
          <w:lang w:val="it-IT"/>
        </w:rPr>
        <w:t>B</w:t>
      </w:r>
      <w:r w:rsidR="002947B3" w:rsidRPr="004D14D9">
        <w:rPr>
          <w:color w:val="000000"/>
          <w:szCs w:val="22"/>
          <w:lang w:val="it-IT"/>
        </w:rPr>
        <w:t>uss</w:t>
      </w:r>
      <w:r w:rsidRPr="004D14D9">
        <w:rPr>
          <w:color w:val="000000"/>
          <w:szCs w:val="22"/>
          <w:lang w:val="it-IT"/>
        </w:rPr>
        <w:t xml:space="preserve"> AG</w:t>
      </w:r>
      <w:r w:rsidRPr="004D14D9">
        <w:rPr>
          <w:color w:val="000000"/>
          <w:szCs w:val="22"/>
          <w:lang w:val="it-IT"/>
        </w:rPr>
        <w:br/>
      </w:r>
      <w:r w:rsidRPr="004D14D9">
        <w:rPr>
          <w:color w:val="000000"/>
          <w:szCs w:val="22"/>
          <w:lang w:val="it-IT"/>
        </w:rPr>
        <w:tab/>
      </w:r>
      <w:proofErr w:type="spellStart"/>
      <w:r w:rsidRPr="004D14D9">
        <w:rPr>
          <w:color w:val="000000"/>
          <w:szCs w:val="22"/>
          <w:lang w:val="it-IT"/>
        </w:rPr>
        <w:t>Hohenrainstrasse</w:t>
      </w:r>
      <w:proofErr w:type="spellEnd"/>
      <w:r w:rsidRPr="004D14D9">
        <w:rPr>
          <w:color w:val="000000"/>
          <w:szCs w:val="22"/>
          <w:lang w:val="it-IT"/>
        </w:rPr>
        <w:t xml:space="preserve"> 10,</w:t>
      </w:r>
      <w:proofErr w:type="gramStart"/>
      <w:r w:rsidRPr="004D14D9">
        <w:rPr>
          <w:color w:val="000000"/>
          <w:szCs w:val="22"/>
          <w:lang w:val="it-IT"/>
        </w:rPr>
        <w:t xml:space="preserve">  </w:t>
      </w:r>
      <w:proofErr w:type="gramEnd"/>
      <w:r w:rsidRPr="004D14D9">
        <w:rPr>
          <w:color w:val="000000"/>
          <w:szCs w:val="22"/>
          <w:lang w:val="it-IT"/>
        </w:rPr>
        <w:t xml:space="preserve">CH-4133 </w:t>
      </w:r>
      <w:proofErr w:type="spellStart"/>
      <w:r w:rsidRPr="004D14D9">
        <w:rPr>
          <w:color w:val="000000"/>
          <w:szCs w:val="22"/>
          <w:lang w:val="it-IT"/>
        </w:rPr>
        <w:t>Pratteln</w:t>
      </w:r>
      <w:proofErr w:type="spellEnd"/>
      <w:r w:rsidRPr="004D14D9">
        <w:rPr>
          <w:color w:val="000000"/>
          <w:szCs w:val="22"/>
          <w:u w:val="single"/>
          <w:lang w:val="it-IT"/>
        </w:rPr>
        <w:br/>
      </w:r>
      <w:r w:rsidRPr="004D14D9">
        <w:rPr>
          <w:color w:val="000000"/>
          <w:szCs w:val="22"/>
          <w:lang w:val="it-IT"/>
        </w:rPr>
        <w:tab/>
        <w:t>Tel.:</w:t>
      </w:r>
      <w:proofErr w:type="gramStart"/>
      <w:r w:rsidRPr="004D14D9">
        <w:rPr>
          <w:color w:val="000000"/>
          <w:szCs w:val="22"/>
          <w:lang w:val="it-IT"/>
        </w:rPr>
        <w:t xml:space="preserve">  </w:t>
      </w:r>
      <w:proofErr w:type="gramEnd"/>
      <w:r w:rsidRPr="004D14D9">
        <w:rPr>
          <w:color w:val="000000"/>
          <w:szCs w:val="22"/>
          <w:lang w:val="it-IT"/>
        </w:rPr>
        <w:t>+41(0) 61/825 65 51,  Fax:  +41(0) 61/825 66 88</w:t>
      </w:r>
      <w:bookmarkStart w:id="0" w:name="_GoBack"/>
      <w:bookmarkEnd w:id="0"/>
      <w:r w:rsidRPr="004D14D9">
        <w:rPr>
          <w:color w:val="000000"/>
          <w:szCs w:val="22"/>
          <w:lang w:val="it-IT"/>
        </w:rPr>
        <w:br/>
      </w:r>
      <w:r w:rsidRPr="004D14D9">
        <w:rPr>
          <w:color w:val="000000"/>
          <w:szCs w:val="22"/>
          <w:lang w:val="it-IT"/>
        </w:rPr>
        <w:tab/>
        <w:t xml:space="preserve">E-Mail:  </w:t>
      </w:r>
      <w:hyperlink r:id="rId9" w:history="1">
        <w:r w:rsidRPr="004D14D9">
          <w:rPr>
            <w:rStyle w:val="Hyperlink"/>
            <w:color w:val="000000"/>
            <w:szCs w:val="22"/>
            <w:u w:val="none"/>
            <w:lang w:val="it-IT"/>
          </w:rPr>
          <w:t>marco.senoner@BUSScorp.com</w:t>
        </w:r>
      </w:hyperlink>
      <w:r w:rsidRPr="004D14D9">
        <w:rPr>
          <w:color w:val="000000"/>
          <w:szCs w:val="22"/>
          <w:lang w:val="it-IT"/>
        </w:rPr>
        <w:t xml:space="preserve">;  </w:t>
      </w:r>
      <w:hyperlink r:id="rId10" w:history="1">
        <w:r w:rsidRPr="004D14D9">
          <w:rPr>
            <w:rStyle w:val="Hyperlink"/>
            <w:color w:val="000000"/>
            <w:szCs w:val="22"/>
            <w:u w:val="none"/>
            <w:lang w:val="it-IT"/>
          </w:rPr>
          <w:t>www.BUSScorp.com</w:t>
        </w:r>
      </w:hyperlink>
      <w:r w:rsidRPr="004D14D9">
        <w:rPr>
          <w:color w:val="000000"/>
          <w:szCs w:val="22"/>
          <w:lang w:val="it-IT"/>
        </w:rPr>
        <w:t xml:space="preserve"> </w:t>
      </w:r>
    </w:p>
    <w:p w:rsidR="00862033" w:rsidRPr="00983677" w:rsidRDefault="00862033" w:rsidP="00862033">
      <w:pPr>
        <w:pStyle w:val="text"/>
        <w:spacing w:before="12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editoriale e per la </w:t>
      </w:r>
      <w:r>
        <w:rPr>
          <w:szCs w:val="22"/>
          <w:u w:val="single"/>
          <w:lang w:val="it-IT"/>
        </w:rPr>
        <w:t>documentazione</w:t>
      </w:r>
      <w:r w:rsidRPr="00983677">
        <w:rPr>
          <w:szCs w:val="22"/>
          <w:u w:val="single"/>
          <w:lang w:val="it-IT"/>
        </w:rPr>
        <w:t>:</w:t>
      </w:r>
    </w:p>
    <w:p w:rsidR="00DD29EB" w:rsidRPr="004D14D9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color w:val="000000"/>
          <w:u w:val="none"/>
        </w:rPr>
      </w:pPr>
      <w:r w:rsidRPr="00862033">
        <w:rPr>
          <w:color w:val="000000"/>
          <w:szCs w:val="22"/>
          <w:lang w:val="it-IT"/>
        </w:rPr>
        <w:tab/>
      </w:r>
      <w:r w:rsidRPr="000A7F25">
        <w:rPr>
          <w:color w:val="000000"/>
          <w:szCs w:val="22"/>
          <w:lang w:val="de-CH"/>
        </w:rPr>
        <w:t xml:space="preserve">Dr.-Ing. </w:t>
      </w:r>
      <w:r w:rsidRPr="0015023B">
        <w:rPr>
          <w:color w:val="000000"/>
          <w:szCs w:val="22"/>
          <w:lang w:val="de-CH"/>
        </w:rPr>
        <w:t xml:space="preserve">Jörg Wolters,  KONSENS Public Relations GmbH &amp; Co. </w:t>
      </w:r>
      <w:r w:rsidRPr="000A7F25">
        <w:rPr>
          <w:color w:val="000000"/>
          <w:szCs w:val="22"/>
          <w:lang w:val="de-CH"/>
        </w:rPr>
        <w:t>KG,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Hans-Kudlich-Strasse 25,  D-64823 Gross-Umstadt</w:t>
      </w:r>
      <w:r w:rsidRPr="000A7F25">
        <w:rPr>
          <w:color w:val="000000"/>
          <w:szCs w:val="22"/>
          <w:lang w:val="de-CH"/>
        </w:rPr>
        <w:br/>
      </w:r>
      <w:r w:rsidRPr="000A7F25">
        <w:rPr>
          <w:color w:val="000000"/>
          <w:szCs w:val="22"/>
          <w:lang w:val="de-CH"/>
        </w:rPr>
        <w:tab/>
        <w:t>Tel.:  +49(0) 60 78/93 63-13,  Fax:  +49(0) 60 78/93 63-20</w:t>
      </w:r>
      <w:r w:rsidRPr="000A7F25">
        <w:rPr>
          <w:color w:val="000000"/>
          <w:szCs w:val="22"/>
          <w:lang w:val="de-CH"/>
        </w:rPr>
        <w:br/>
      </w:r>
      <w:r w:rsidRPr="004D14D9">
        <w:rPr>
          <w:color w:val="000000"/>
          <w:szCs w:val="22"/>
          <w:lang w:val="de-CH"/>
        </w:rPr>
        <w:tab/>
        <w:t xml:space="preserve">E-Mail:  </w:t>
      </w:r>
      <w:hyperlink r:id="rId11" w:history="1">
        <w:r w:rsidRPr="004D14D9">
          <w:rPr>
            <w:rStyle w:val="Hyperlink"/>
            <w:color w:val="000000"/>
            <w:szCs w:val="22"/>
            <w:u w:val="none"/>
            <w:lang w:val="de-CH"/>
          </w:rPr>
          <w:t>joerg.wolters@konsens.de</w:t>
        </w:r>
      </w:hyperlink>
      <w:r w:rsidRPr="004D14D9">
        <w:rPr>
          <w:rStyle w:val="Hyperlink"/>
          <w:color w:val="000000"/>
          <w:szCs w:val="22"/>
          <w:u w:val="none"/>
          <w:lang w:val="de-CH"/>
        </w:rPr>
        <w:t xml:space="preserve">;  </w:t>
      </w:r>
      <w:hyperlink r:id="rId12" w:history="1">
        <w:r w:rsidR="00222876" w:rsidRPr="004D14D9">
          <w:rPr>
            <w:rStyle w:val="Hyperlink"/>
            <w:color w:val="000000"/>
            <w:szCs w:val="22"/>
            <w:u w:val="none"/>
            <w:lang w:val="de-CH"/>
          </w:rPr>
          <w:t>www.konsens.de</w:t>
        </w:r>
      </w:hyperlink>
    </w:p>
    <w:p w:rsidR="00222876" w:rsidRPr="00401E36" w:rsidRDefault="00862033" w:rsidP="004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401E36">
        <w:rPr>
          <w:rFonts w:ascii="Arial" w:hAnsi="Arial" w:cs="Arial"/>
          <w:color w:val="000000"/>
          <w:sz w:val="22"/>
          <w:szCs w:val="22"/>
          <w:lang w:val="it-IT"/>
        </w:rPr>
        <w:t xml:space="preserve">I testi e le immagini di questo comunicato </w:t>
      </w:r>
      <w:r w:rsidR="00401E36" w:rsidRPr="00401E36">
        <w:rPr>
          <w:rFonts w:ascii="Arial" w:hAnsi="Arial" w:cs="Arial"/>
          <w:color w:val="000000"/>
          <w:sz w:val="22"/>
          <w:szCs w:val="22"/>
          <w:lang w:val="it-IT"/>
        </w:rPr>
        <w:t xml:space="preserve">stampa </w:t>
      </w:r>
      <w:r w:rsidR="00043E60" w:rsidRPr="00401E36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DD29EB" w:rsidRPr="00401E3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01E36" w:rsidRPr="00401E36">
        <w:rPr>
          <w:rFonts w:ascii="Arial" w:hAnsi="Arial" w:cs="Arial"/>
          <w:color w:val="000000"/>
          <w:sz w:val="22"/>
          <w:szCs w:val="22"/>
          <w:lang w:val="it-IT"/>
        </w:rPr>
        <w:t xml:space="preserve">possono essere scaricati </w:t>
      </w:r>
      <w:r w:rsidR="00401E36">
        <w:rPr>
          <w:rFonts w:ascii="Arial" w:hAnsi="Arial" w:cs="Arial"/>
          <w:color w:val="000000"/>
          <w:sz w:val="22"/>
          <w:szCs w:val="22"/>
          <w:lang w:val="it-IT"/>
        </w:rPr>
        <w:t xml:space="preserve">collegandosi </w:t>
      </w:r>
      <w:r w:rsidR="00401E36" w:rsidRPr="00401E36">
        <w:rPr>
          <w:rFonts w:ascii="Arial" w:hAnsi="Arial" w:cs="Arial"/>
          <w:color w:val="000000"/>
          <w:sz w:val="22"/>
          <w:szCs w:val="22"/>
          <w:lang w:val="it-IT"/>
        </w:rPr>
        <w:t xml:space="preserve">al sito </w:t>
      </w:r>
      <w:hyperlink r:id="rId13" w:history="1">
        <w:r w:rsidR="00043E60" w:rsidRPr="00401E36">
          <w:rPr>
            <w:rStyle w:val="Hyperlink"/>
            <w:rFonts w:ascii="Arial" w:hAnsi="Arial" w:cs="Arial"/>
            <w:color w:val="000000"/>
            <w:sz w:val="22"/>
            <w:szCs w:val="22"/>
            <w:lang w:val="it-IT"/>
          </w:rPr>
          <w:t>http://www.konsens.de/BUSS.html</w:t>
        </w:r>
      </w:hyperlink>
      <w:r w:rsidR="00043E60" w:rsidRPr="00401E36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sectPr w:rsidR="00222876" w:rsidRPr="00401E36" w:rsidSect="00AB3BE9">
      <w:headerReference w:type="default" r:id="rId14"/>
      <w:headerReference w:type="first" r:id="rId15"/>
      <w:pgSz w:w="11906" w:h="16838" w:code="9"/>
      <w:pgMar w:top="1100" w:right="1134" w:bottom="709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E7" w:rsidRDefault="00D018E7">
      <w:r>
        <w:separator/>
      </w:r>
    </w:p>
  </w:endnote>
  <w:endnote w:type="continuationSeparator" w:id="0">
    <w:p w:rsidR="00D018E7" w:rsidRDefault="00D018E7">
      <w:r>
        <w:continuationSeparator/>
      </w:r>
    </w:p>
  </w:endnote>
  <w:endnote w:type="continuationNotice" w:id="1">
    <w:p w:rsidR="00D018E7" w:rsidRDefault="00D01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E7" w:rsidRDefault="00D018E7">
      <w:r>
        <w:separator/>
      </w:r>
    </w:p>
  </w:footnote>
  <w:footnote w:type="continuationSeparator" w:id="0">
    <w:p w:rsidR="00D018E7" w:rsidRDefault="00D018E7">
      <w:r>
        <w:continuationSeparator/>
      </w:r>
    </w:p>
  </w:footnote>
  <w:footnote w:type="continuationNotice" w:id="1">
    <w:p w:rsidR="00D018E7" w:rsidRDefault="00D01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E272FC" w:rsidRDefault="00524B87" w:rsidP="00E272FC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it-IT"/>
      </w:rPr>
    </w:pPr>
    <w:r w:rsidRPr="00E272FC">
      <w:rPr>
        <w:rFonts w:ascii="Arial" w:eastAsia="Times New Roman" w:hAnsi="Arial"/>
        <w:sz w:val="18"/>
        <w:lang w:val="it-IT"/>
      </w:rPr>
      <w:t xml:space="preserve">Pagina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E272FC">
      <w:rPr>
        <w:rFonts w:ascii="Arial" w:eastAsia="Times New Roman" w:hAnsi="Arial"/>
        <w:sz w:val="18"/>
        <w:lang w:val="it-IT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4D14D9">
      <w:rPr>
        <w:rFonts w:ascii="Arial" w:eastAsia="Times New Roman" w:hAnsi="Arial"/>
        <w:noProof/>
        <w:sz w:val="18"/>
        <w:lang w:val="it-IT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E272FC">
      <w:rPr>
        <w:rFonts w:ascii="Arial" w:eastAsia="Times New Roman" w:hAnsi="Arial"/>
        <w:sz w:val="18"/>
        <w:lang w:val="it-IT"/>
      </w:rPr>
      <w:t xml:space="preserve"> </w:t>
    </w:r>
    <w:r w:rsidRPr="00E272FC">
      <w:rPr>
        <w:rFonts w:ascii="Arial" w:eastAsia="Times New Roman" w:hAnsi="Arial"/>
        <w:sz w:val="18"/>
        <w:lang w:val="it-IT"/>
      </w:rPr>
      <w:t>di</w:t>
    </w:r>
    <w:r w:rsidR="00DD29EB" w:rsidRPr="00E272FC">
      <w:rPr>
        <w:rFonts w:ascii="Arial" w:eastAsia="Times New Roman" w:hAnsi="Arial"/>
        <w:sz w:val="18"/>
        <w:lang w:val="it-IT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E272FC">
      <w:rPr>
        <w:rFonts w:ascii="Arial" w:eastAsia="Times New Roman" w:hAnsi="Arial"/>
        <w:sz w:val="18"/>
        <w:lang w:val="it-IT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4D14D9">
      <w:rPr>
        <w:rFonts w:ascii="Arial" w:eastAsia="Times New Roman" w:hAnsi="Arial"/>
        <w:noProof/>
        <w:sz w:val="18"/>
        <w:lang w:val="it-IT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E272FC">
      <w:rPr>
        <w:rFonts w:ascii="Arial" w:eastAsia="Times New Roman" w:hAnsi="Arial"/>
        <w:sz w:val="18"/>
        <w:lang w:val="it-IT"/>
      </w:rPr>
      <w:t xml:space="preserve"> </w:t>
    </w:r>
    <w:r w:rsidRPr="00E272FC">
      <w:rPr>
        <w:rFonts w:ascii="Arial" w:eastAsia="Times New Roman" w:hAnsi="Arial"/>
        <w:sz w:val="18"/>
        <w:lang w:val="it-IT"/>
      </w:rPr>
      <w:t>del comunicato stampa</w:t>
    </w:r>
    <w:r w:rsidR="00DD29EB" w:rsidRPr="00E272FC">
      <w:rPr>
        <w:rFonts w:ascii="Arial" w:eastAsia="Times New Roman" w:hAnsi="Arial"/>
        <w:sz w:val="18"/>
        <w:lang w:val="it-IT"/>
      </w:rPr>
      <w:t xml:space="preserve">: </w:t>
    </w:r>
    <w:r w:rsidR="00CC0BA2" w:rsidRPr="00E272FC">
      <w:rPr>
        <w:rFonts w:ascii="Arial" w:eastAsia="Times New Roman" w:hAnsi="Arial"/>
        <w:sz w:val="18"/>
        <w:lang w:val="it-IT"/>
      </w:rPr>
      <w:br/>
    </w:r>
    <w:r w:rsidR="002E333A" w:rsidRPr="00E272FC">
      <w:rPr>
        <w:rFonts w:ascii="Arial" w:eastAsia="Times New Roman" w:hAnsi="Arial"/>
        <w:sz w:val="18"/>
        <w:lang w:val="it-IT"/>
      </w:rPr>
      <w:t xml:space="preserve">Buss </w:t>
    </w:r>
    <w:r w:rsidR="00E272FC" w:rsidRPr="00E272FC">
      <w:rPr>
        <w:rFonts w:ascii="Arial" w:eastAsia="Times New Roman" w:hAnsi="Arial"/>
        <w:sz w:val="18"/>
        <w:lang w:val="it-IT"/>
      </w:rPr>
      <w:t xml:space="preserve">alla </w:t>
    </w:r>
    <w:r w:rsidR="002E333A" w:rsidRPr="00E272FC">
      <w:rPr>
        <w:rFonts w:ascii="Arial" w:eastAsia="Times New Roman" w:hAnsi="Arial"/>
        <w:sz w:val="18"/>
        <w:lang w:val="it-IT"/>
      </w:rPr>
      <w:t>K</w:t>
    </w:r>
    <w:r w:rsidR="00E272FC" w:rsidRPr="00E272FC">
      <w:rPr>
        <w:rFonts w:ascii="Arial" w:eastAsia="Times New Roman" w:hAnsi="Arial"/>
        <w:sz w:val="18"/>
        <w:lang w:val="it-IT"/>
      </w:rPr>
      <w:t xml:space="preserve"> </w:t>
    </w:r>
    <w:r w:rsidR="002E333A" w:rsidRPr="00E272FC">
      <w:rPr>
        <w:rFonts w:ascii="Arial" w:eastAsia="Times New Roman" w:hAnsi="Arial"/>
        <w:sz w:val="18"/>
        <w:lang w:val="it-IT"/>
      </w:rPr>
      <w:t xml:space="preserve">2019: </w:t>
    </w:r>
    <w:r w:rsidR="00E272FC" w:rsidRPr="00E272FC">
      <w:rPr>
        <w:rFonts w:ascii="Arial" w:eastAsia="Times New Roman" w:hAnsi="Arial"/>
        <w:sz w:val="18"/>
        <w:lang w:val="it-IT"/>
      </w:rPr>
      <w:t xml:space="preserve">nuovi modelli </w:t>
    </w:r>
    <w:r w:rsidR="00E272FC">
      <w:rPr>
        <w:rFonts w:ascii="Arial" w:eastAsia="Times New Roman" w:hAnsi="Arial"/>
        <w:sz w:val="18"/>
        <w:lang w:val="it-IT"/>
      </w:rPr>
      <w:t xml:space="preserve">ampliano lo spettro di applicazioni dei sistemi di </w:t>
    </w:r>
    <w:proofErr w:type="spellStart"/>
    <w:r w:rsidR="00E272FC">
      <w:rPr>
        <w:rFonts w:ascii="Arial" w:eastAsia="Times New Roman" w:hAnsi="Arial"/>
        <w:sz w:val="18"/>
        <w:lang w:val="it-IT"/>
      </w:rPr>
      <w:t>compoundazione</w:t>
    </w:r>
    <w:proofErr w:type="spellEnd"/>
    <w:r w:rsidR="00E272FC">
      <w:rPr>
        <w:rFonts w:ascii="Arial" w:eastAsia="Times New Roman" w:hAnsi="Arial"/>
        <w:sz w:val="18"/>
        <w:lang w:val="it-IT"/>
      </w:rPr>
      <w:t xml:space="preserve"> </w:t>
    </w:r>
    <w:r w:rsidR="002E333A" w:rsidRPr="00E272FC">
      <w:rPr>
        <w:rFonts w:ascii="Arial" w:eastAsia="Times New Roman" w:hAnsi="Arial"/>
        <w:sz w:val="18"/>
        <w:lang w:val="it-IT"/>
      </w:rPr>
      <w:t xml:space="preserve">COMPEO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F" w:rsidRDefault="00FB6402" w:rsidP="007F4BBF">
    <w:pPr>
      <w:ind w:hanging="142"/>
    </w:pPr>
    <w:r>
      <w:rPr>
        <w:noProof/>
      </w:rPr>
      <w:t xml:space="preserve"> </w:t>
    </w:r>
    <w:r w:rsidR="008D1ADA">
      <w:rPr>
        <w:noProof/>
        <w:lang w:val="de-DE"/>
      </w:rPr>
      <w:drawing>
        <wp:inline distT="0" distB="0" distL="0" distR="0" wp14:anchorId="1F72A237" wp14:editId="0BC5C850">
          <wp:extent cx="1423670" cy="1759585"/>
          <wp:effectExtent l="0" t="0" r="5080" b="0"/>
          <wp:docPr id="1" name="Immagine 1" descr="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75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9EB" w:rsidRPr="00A3477F" w:rsidRDefault="008D1ADA" w:rsidP="00A3477F">
    <w:pPr>
      <w:pStyle w:val="Kopfzeile"/>
      <w:tabs>
        <w:tab w:val="clear" w:pos="4536"/>
        <w:tab w:val="clear" w:pos="9072"/>
      </w:tabs>
      <w:spacing w:before="120"/>
      <w:rPr>
        <w:lang w:val="en-US"/>
      </w:rPr>
    </w:pPr>
    <w:r>
      <w:rPr>
        <w:noProof/>
        <w:lang w:val="de-DE"/>
      </w:rPr>
      <w:drawing>
        <wp:anchor distT="0" distB="0" distL="114300" distR="114300" simplePos="0" relativeHeight="251657728" behindDoc="0" locked="1" layoutInCell="1" allowOverlap="1" wp14:anchorId="3DA25E9C" wp14:editId="19144D55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2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B0A5A">
      <w:rPr>
        <w:rFonts w:ascii="Arial" w:hAnsi="Arial"/>
        <w:lang w:val="en-US"/>
      </w:rPr>
      <w:t>Padiglione</w:t>
    </w:r>
    <w:proofErr w:type="spellEnd"/>
    <w:r w:rsidR="002E333A">
      <w:rPr>
        <w:rFonts w:ascii="Arial" w:hAnsi="Arial"/>
        <w:lang w:val="en-US"/>
      </w:rPr>
      <w:t xml:space="preserve"> 16, </w:t>
    </w:r>
    <w:r w:rsidR="001F6DF9">
      <w:rPr>
        <w:rFonts w:ascii="Arial" w:hAnsi="Arial"/>
        <w:lang w:val="en-US"/>
      </w:rPr>
      <w:t>s</w:t>
    </w:r>
    <w:r w:rsidR="00FB6402">
      <w:rPr>
        <w:rFonts w:ascii="Arial" w:hAnsi="Arial"/>
        <w:lang w:val="en-US"/>
      </w:rPr>
      <w:t xml:space="preserve">tand </w:t>
    </w:r>
    <w:r w:rsidR="002E333A">
      <w:rPr>
        <w:rFonts w:ascii="Arial" w:hAnsi="Arial"/>
        <w:lang w:val="en-US"/>
      </w:rPr>
      <w:t>A59</w:t>
    </w:r>
  </w:p>
  <w:p w:rsidR="00DD29EB" w:rsidRPr="00A3477F" w:rsidRDefault="00DD29EB">
    <w:pPr>
      <w:pStyle w:val="Kopfzeile"/>
      <w:rPr>
        <w:lang w:val="en-US"/>
      </w:rPr>
    </w:pPr>
  </w:p>
  <w:p w:rsidR="00DD29EB" w:rsidRPr="00A3477F" w:rsidRDefault="00DD29E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yn Thomas">
    <w15:presenceInfo w15:providerId="AD" w15:userId="S::Evelyn.Thomas@busscorp.com::02120673-60b5-49eb-99ac-5f9a9f0d8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7EC3"/>
    <w:rsid w:val="00043E60"/>
    <w:rsid w:val="00052CFC"/>
    <w:rsid w:val="00072FA6"/>
    <w:rsid w:val="000737F4"/>
    <w:rsid w:val="000A7F25"/>
    <w:rsid w:val="000D2178"/>
    <w:rsid w:val="000E24B8"/>
    <w:rsid w:val="0015023B"/>
    <w:rsid w:val="00177A5B"/>
    <w:rsid w:val="00194FA2"/>
    <w:rsid w:val="001B0A5A"/>
    <w:rsid w:val="001C2B2A"/>
    <w:rsid w:val="001E1DCE"/>
    <w:rsid w:val="001E1E3F"/>
    <w:rsid w:val="001F6DF9"/>
    <w:rsid w:val="00222876"/>
    <w:rsid w:val="0022454E"/>
    <w:rsid w:val="00232F05"/>
    <w:rsid w:val="00245507"/>
    <w:rsid w:val="00280FBF"/>
    <w:rsid w:val="00283A6D"/>
    <w:rsid w:val="002947B3"/>
    <w:rsid w:val="002C068E"/>
    <w:rsid w:val="002D748A"/>
    <w:rsid w:val="002E333A"/>
    <w:rsid w:val="002F51BC"/>
    <w:rsid w:val="002F7CD2"/>
    <w:rsid w:val="00305327"/>
    <w:rsid w:val="0030566C"/>
    <w:rsid w:val="00310EB8"/>
    <w:rsid w:val="003269EF"/>
    <w:rsid w:val="0037750A"/>
    <w:rsid w:val="003926AD"/>
    <w:rsid w:val="003E26F0"/>
    <w:rsid w:val="003F176E"/>
    <w:rsid w:val="00401E36"/>
    <w:rsid w:val="00403756"/>
    <w:rsid w:val="00421C3B"/>
    <w:rsid w:val="004561EA"/>
    <w:rsid w:val="004813AC"/>
    <w:rsid w:val="004D0085"/>
    <w:rsid w:val="004D14D9"/>
    <w:rsid w:val="004D346D"/>
    <w:rsid w:val="004D534B"/>
    <w:rsid w:val="0052119D"/>
    <w:rsid w:val="00524B87"/>
    <w:rsid w:val="00577C73"/>
    <w:rsid w:val="00580364"/>
    <w:rsid w:val="0059150F"/>
    <w:rsid w:val="005A503C"/>
    <w:rsid w:val="005D2452"/>
    <w:rsid w:val="005D4759"/>
    <w:rsid w:val="005E512C"/>
    <w:rsid w:val="005E72B1"/>
    <w:rsid w:val="005E7F9A"/>
    <w:rsid w:val="00620878"/>
    <w:rsid w:val="00661147"/>
    <w:rsid w:val="00693E1F"/>
    <w:rsid w:val="0069753B"/>
    <w:rsid w:val="006C50D2"/>
    <w:rsid w:val="006F0B7E"/>
    <w:rsid w:val="006F12E6"/>
    <w:rsid w:val="00710415"/>
    <w:rsid w:val="0076021F"/>
    <w:rsid w:val="0078425C"/>
    <w:rsid w:val="007849AF"/>
    <w:rsid w:val="007A444D"/>
    <w:rsid w:val="007B23FE"/>
    <w:rsid w:val="007E6D9B"/>
    <w:rsid w:val="007F4BBF"/>
    <w:rsid w:val="00845B8B"/>
    <w:rsid w:val="00862033"/>
    <w:rsid w:val="00875AA0"/>
    <w:rsid w:val="008B3FBF"/>
    <w:rsid w:val="008D1ADA"/>
    <w:rsid w:val="008D7A4E"/>
    <w:rsid w:val="008E2E0E"/>
    <w:rsid w:val="009055CD"/>
    <w:rsid w:val="009065A9"/>
    <w:rsid w:val="009307FE"/>
    <w:rsid w:val="00931DDD"/>
    <w:rsid w:val="0094642B"/>
    <w:rsid w:val="009B1EC5"/>
    <w:rsid w:val="009C0588"/>
    <w:rsid w:val="009C2B19"/>
    <w:rsid w:val="00A1144E"/>
    <w:rsid w:val="00A260E9"/>
    <w:rsid w:val="00A3477F"/>
    <w:rsid w:val="00A463CC"/>
    <w:rsid w:val="00A46884"/>
    <w:rsid w:val="00A52E70"/>
    <w:rsid w:val="00A63975"/>
    <w:rsid w:val="00A80B2E"/>
    <w:rsid w:val="00A91835"/>
    <w:rsid w:val="00A93F97"/>
    <w:rsid w:val="00AA1B89"/>
    <w:rsid w:val="00AA233D"/>
    <w:rsid w:val="00AB3BE9"/>
    <w:rsid w:val="00AC0DD8"/>
    <w:rsid w:val="00AC2303"/>
    <w:rsid w:val="00AD3BBD"/>
    <w:rsid w:val="00AD7DF8"/>
    <w:rsid w:val="00AE19DB"/>
    <w:rsid w:val="00BE203C"/>
    <w:rsid w:val="00BE35CE"/>
    <w:rsid w:val="00C16A87"/>
    <w:rsid w:val="00C3046A"/>
    <w:rsid w:val="00C30A63"/>
    <w:rsid w:val="00C33E3F"/>
    <w:rsid w:val="00C408F7"/>
    <w:rsid w:val="00C54975"/>
    <w:rsid w:val="00C84CCD"/>
    <w:rsid w:val="00CA671B"/>
    <w:rsid w:val="00CC0BA2"/>
    <w:rsid w:val="00CC5DA7"/>
    <w:rsid w:val="00CE6B6A"/>
    <w:rsid w:val="00CF6236"/>
    <w:rsid w:val="00D018E7"/>
    <w:rsid w:val="00D14E2E"/>
    <w:rsid w:val="00D97A20"/>
    <w:rsid w:val="00DA5CAA"/>
    <w:rsid w:val="00DB3968"/>
    <w:rsid w:val="00DC4DC8"/>
    <w:rsid w:val="00DD29EB"/>
    <w:rsid w:val="00DD5950"/>
    <w:rsid w:val="00DF62C3"/>
    <w:rsid w:val="00E0799A"/>
    <w:rsid w:val="00E16342"/>
    <w:rsid w:val="00E2676B"/>
    <w:rsid w:val="00E272FC"/>
    <w:rsid w:val="00E5532C"/>
    <w:rsid w:val="00E61AB3"/>
    <w:rsid w:val="00E835AA"/>
    <w:rsid w:val="00E97826"/>
    <w:rsid w:val="00EB116F"/>
    <w:rsid w:val="00EE37C0"/>
    <w:rsid w:val="00EF23B0"/>
    <w:rsid w:val="00EF79FA"/>
    <w:rsid w:val="00F17F51"/>
    <w:rsid w:val="00F234BF"/>
    <w:rsid w:val="00F347BB"/>
    <w:rsid w:val="00F70919"/>
    <w:rsid w:val="00F732FC"/>
    <w:rsid w:val="00F97E77"/>
    <w:rsid w:val="00FA2C88"/>
    <w:rsid w:val="00FB6402"/>
    <w:rsid w:val="00FC7E01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zh-CN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zh-CN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nsens.de/BUSS.htm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619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4388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Jörg Wolters</cp:lastModifiedBy>
  <cp:revision>4</cp:revision>
  <cp:lastPrinted>2019-08-14T07:02:00Z</cp:lastPrinted>
  <dcterms:created xsi:type="dcterms:W3CDTF">2019-08-19T10:27:00Z</dcterms:created>
  <dcterms:modified xsi:type="dcterms:W3CDTF">2019-09-02T09:13:00Z</dcterms:modified>
</cp:coreProperties>
</file>